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FDBF" w14:textId="77777777" w:rsidR="007D75CF" w:rsidRPr="001243B0" w:rsidRDefault="007D75CF" w:rsidP="001243B0">
      <w:pPr>
        <w:spacing w:line="276" w:lineRule="auto"/>
        <w:rPr>
          <w:rFonts w:ascii="Arial" w:hAnsi="Arial" w:cs="Arial"/>
        </w:rPr>
      </w:pPr>
    </w:p>
    <w:p w14:paraId="3F146C0B" w14:textId="77777777" w:rsidR="00EC7BE2" w:rsidRPr="001243B0" w:rsidRDefault="00EC7BE2" w:rsidP="001243B0">
      <w:pPr>
        <w:pBdr>
          <w:top w:val="nil"/>
          <w:left w:val="nil"/>
          <w:bottom w:val="nil"/>
          <w:right w:val="nil"/>
          <w:between w:val="nil"/>
        </w:pBdr>
        <w:spacing w:line="276" w:lineRule="auto"/>
        <w:rPr>
          <w:rFonts w:ascii="Arial" w:eastAsia="Arial" w:hAnsi="Arial" w:cs="Arial"/>
          <w:color w:val="000000"/>
        </w:rPr>
      </w:pPr>
    </w:p>
    <w:p w14:paraId="0D81ABF4" w14:textId="1E7257DE" w:rsidR="00EC7BE2" w:rsidRPr="001243B0" w:rsidRDefault="00EC7BE2" w:rsidP="001243B0">
      <w:pPr>
        <w:pBdr>
          <w:top w:val="nil"/>
          <w:left w:val="nil"/>
          <w:bottom w:val="nil"/>
          <w:right w:val="nil"/>
          <w:between w:val="nil"/>
        </w:pBdr>
        <w:spacing w:line="276" w:lineRule="auto"/>
        <w:jc w:val="right"/>
        <w:rPr>
          <w:rFonts w:ascii="Arial" w:eastAsia="Arial" w:hAnsi="Arial" w:cs="Arial"/>
          <w:color w:val="000000"/>
        </w:rPr>
      </w:pPr>
      <w:r w:rsidRPr="001243B0">
        <w:rPr>
          <w:rFonts w:ascii="Arial" w:eastAsia="Arial" w:hAnsi="Arial" w:cs="Arial"/>
          <w:b/>
          <w:color w:val="000000"/>
        </w:rPr>
        <w:t>PREDLOG</w:t>
      </w:r>
      <w:r w:rsidR="00505E3A" w:rsidRPr="001243B0">
        <w:rPr>
          <w:rFonts w:ascii="Arial" w:eastAsia="Arial" w:hAnsi="Arial" w:cs="Arial"/>
          <w:b/>
          <w:color w:val="000000"/>
        </w:rPr>
        <w:t xml:space="preserve"> </w:t>
      </w:r>
      <w:r w:rsidR="005B6BA3">
        <w:rPr>
          <w:rFonts w:ascii="Arial" w:eastAsia="Arial" w:hAnsi="Arial" w:cs="Arial"/>
          <w:b/>
          <w:color w:val="000000"/>
        </w:rPr>
        <w:t>4</w:t>
      </w:r>
      <w:r w:rsidR="007B5D7B" w:rsidRPr="001243B0">
        <w:rPr>
          <w:rFonts w:ascii="Arial" w:eastAsia="Arial" w:hAnsi="Arial" w:cs="Arial"/>
          <w:b/>
          <w:color w:val="000000"/>
        </w:rPr>
        <w:t>.</w:t>
      </w:r>
      <w:r w:rsidR="0097577E" w:rsidRPr="001243B0">
        <w:rPr>
          <w:rFonts w:ascii="Arial" w:eastAsia="Arial" w:hAnsi="Arial" w:cs="Arial"/>
          <w:b/>
          <w:color w:val="000000"/>
        </w:rPr>
        <w:t xml:space="preserve"> </w:t>
      </w:r>
      <w:r w:rsidR="005B6BA3">
        <w:rPr>
          <w:rFonts w:ascii="Arial" w:eastAsia="Arial" w:hAnsi="Arial" w:cs="Arial"/>
          <w:b/>
          <w:color w:val="000000"/>
        </w:rPr>
        <w:t xml:space="preserve">4. </w:t>
      </w:r>
      <w:r w:rsidR="0097577E" w:rsidRPr="001243B0">
        <w:rPr>
          <w:rFonts w:ascii="Arial" w:eastAsia="Arial" w:hAnsi="Arial" w:cs="Arial"/>
          <w:b/>
          <w:color w:val="000000"/>
        </w:rPr>
        <w:t>2023</w:t>
      </w:r>
    </w:p>
    <w:p w14:paraId="42AE6DD5" w14:textId="1C51E7AB" w:rsidR="00EC7BE2" w:rsidRPr="001243B0" w:rsidRDefault="005C3A26" w:rsidP="001243B0">
      <w:pPr>
        <w:pBdr>
          <w:top w:val="nil"/>
          <w:left w:val="nil"/>
          <w:bottom w:val="nil"/>
          <w:right w:val="nil"/>
          <w:between w:val="nil"/>
        </w:pBdr>
        <w:spacing w:line="276" w:lineRule="auto"/>
        <w:jc w:val="right"/>
        <w:rPr>
          <w:rFonts w:ascii="Arial" w:eastAsia="Arial" w:hAnsi="Arial" w:cs="Arial"/>
          <w:color w:val="000000"/>
        </w:rPr>
      </w:pPr>
      <w:r w:rsidRPr="001243B0">
        <w:rPr>
          <w:rFonts w:ascii="Arial" w:eastAsia="Arial" w:hAnsi="Arial" w:cs="Arial"/>
          <w:color w:val="000000"/>
        </w:rPr>
        <w:t>EVA</w:t>
      </w:r>
      <w:r w:rsidRPr="001A4DA1">
        <w:rPr>
          <w:rFonts w:ascii="Arial" w:eastAsia="Arial" w:hAnsi="Arial" w:cs="Arial"/>
          <w:color w:val="000000"/>
        </w:rPr>
        <w:t>: 2023-2711-00</w:t>
      </w:r>
      <w:r w:rsidR="001A4DA1" w:rsidRPr="001A4DA1">
        <w:rPr>
          <w:rFonts w:ascii="Arial" w:eastAsia="Arial" w:hAnsi="Arial" w:cs="Arial"/>
          <w:color w:val="000000"/>
        </w:rPr>
        <w:t>78</w:t>
      </w:r>
      <w:r w:rsidR="0097577E" w:rsidRPr="001243B0">
        <w:rPr>
          <w:rFonts w:ascii="Arial" w:eastAsia="Arial" w:hAnsi="Arial" w:cs="Arial"/>
          <w:color w:val="000000"/>
        </w:rPr>
        <w:t xml:space="preserve"> </w:t>
      </w:r>
    </w:p>
    <w:tbl>
      <w:tblPr>
        <w:tblW w:w="9213" w:type="dxa"/>
        <w:tblLayout w:type="fixed"/>
        <w:tblLook w:val="0000" w:firstRow="0" w:lastRow="0" w:firstColumn="0" w:lastColumn="0" w:noHBand="0" w:noVBand="0"/>
      </w:tblPr>
      <w:tblGrid>
        <w:gridCol w:w="9213"/>
      </w:tblGrid>
      <w:tr w:rsidR="00EC7BE2" w:rsidRPr="001243B0" w14:paraId="171B1F67" w14:textId="77777777" w:rsidTr="006302A9">
        <w:tc>
          <w:tcPr>
            <w:tcW w:w="9213" w:type="dxa"/>
          </w:tcPr>
          <w:p w14:paraId="38B85514" w14:textId="77777777" w:rsidR="00505E3A" w:rsidRPr="001243B0" w:rsidRDefault="00505E3A" w:rsidP="001243B0">
            <w:pPr>
              <w:pBdr>
                <w:top w:val="nil"/>
                <w:left w:val="nil"/>
                <w:bottom w:val="nil"/>
                <w:right w:val="nil"/>
                <w:between w:val="nil"/>
              </w:pBdr>
              <w:spacing w:line="276" w:lineRule="auto"/>
              <w:jc w:val="center"/>
              <w:rPr>
                <w:rFonts w:ascii="Arial" w:eastAsia="Arial" w:hAnsi="Arial" w:cs="Arial"/>
                <w:b/>
                <w:color w:val="000000"/>
              </w:rPr>
            </w:pPr>
          </w:p>
          <w:p w14:paraId="12A4ABCC" w14:textId="77777777" w:rsidR="00EC7BE2" w:rsidRPr="001243B0" w:rsidRDefault="00EC7BE2" w:rsidP="001243B0">
            <w:pPr>
              <w:pBdr>
                <w:top w:val="nil"/>
                <w:left w:val="nil"/>
                <w:bottom w:val="nil"/>
                <w:right w:val="nil"/>
                <w:between w:val="nil"/>
              </w:pBdr>
              <w:spacing w:line="276" w:lineRule="auto"/>
              <w:jc w:val="center"/>
              <w:rPr>
                <w:rFonts w:ascii="Arial" w:eastAsia="Arial" w:hAnsi="Arial" w:cs="Arial"/>
                <w:b/>
                <w:color w:val="000000"/>
              </w:rPr>
            </w:pPr>
            <w:r w:rsidRPr="001243B0">
              <w:rPr>
                <w:rFonts w:ascii="Arial" w:eastAsia="Arial" w:hAnsi="Arial" w:cs="Arial"/>
                <w:b/>
                <w:color w:val="000000"/>
              </w:rPr>
              <w:t xml:space="preserve">ZAKON </w:t>
            </w:r>
          </w:p>
          <w:p w14:paraId="525F682E" w14:textId="6120BDB0" w:rsidR="00EC7BE2" w:rsidRPr="001243B0" w:rsidRDefault="00EC7BE2" w:rsidP="001243B0">
            <w:pPr>
              <w:pBdr>
                <w:top w:val="nil"/>
                <w:left w:val="nil"/>
                <w:bottom w:val="nil"/>
                <w:right w:val="nil"/>
                <w:between w:val="nil"/>
              </w:pBdr>
              <w:spacing w:line="276" w:lineRule="auto"/>
              <w:jc w:val="center"/>
              <w:rPr>
                <w:rFonts w:ascii="Arial" w:eastAsia="Arial" w:hAnsi="Arial" w:cs="Arial"/>
                <w:b/>
                <w:color w:val="000000"/>
              </w:rPr>
            </w:pPr>
            <w:r w:rsidRPr="001243B0">
              <w:rPr>
                <w:rFonts w:ascii="Arial" w:eastAsia="Arial" w:hAnsi="Arial" w:cs="Arial"/>
                <w:b/>
                <w:color w:val="000000"/>
              </w:rPr>
              <w:t xml:space="preserve">O </w:t>
            </w:r>
            <w:r w:rsidR="006D4E60">
              <w:rPr>
                <w:rFonts w:ascii="Arial" w:eastAsia="Arial" w:hAnsi="Arial" w:cs="Arial"/>
                <w:b/>
                <w:color w:val="000000"/>
              </w:rPr>
              <w:t>ZDRAVSTVEN</w:t>
            </w:r>
            <w:r w:rsidR="00F4496C">
              <w:rPr>
                <w:rFonts w:ascii="Arial" w:eastAsia="Arial" w:hAnsi="Arial" w:cs="Arial"/>
                <w:b/>
                <w:color w:val="000000"/>
              </w:rPr>
              <w:t>EM</w:t>
            </w:r>
            <w:r w:rsidR="007B5D7B" w:rsidRPr="001243B0">
              <w:rPr>
                <w:rFonts w:ascii="Arial" w:eastAsia="Arial" w:hAnsi="Arial" w:cs="Arial"/>
                <w:b/>
                <w:color w:val="000000"/>
              </w:rPr>
              <w:t xml:space="preserve"> INFORMACIJSKEM SISTEMU</w:t>
            </w:r>
          </w:p>
          <w:p w14:paraId="312C99F5" w14:textId="77777777" w:rsidR="00E06A36" w:rsidRPr="001243B0" w:rsidRDefault="00E06A36" w:rsidP="001243B0">
            <w:pPr>
              <w:pBdr>
                <w:top w:val="nil"/>
                <w:left w:val="nil"/>
                <w:bottom w:val="nil"/>
                <w:right w:val="nil"/>
                <w:between w:val="nil"/>
              </w:pBdr>
              <w:spacing w:line="276" w:lineRule="auto"/>
              <w:jc w:val="center"/>
              <w:rPr>
                <w:rFonts w:ascii="Arial" w:eastAsia="Arial" w:hAnsi="Arial" w:cs="Arial"/>
                <w:color w:val="000000"/>
              </w:rPr>
            </w:pPr>
          </w:p>
        </w:tc>
      </w:tr>
      <w:tr w:rsidR="00EC7BE2" w:rsidRPr="001243B0" w14:paraId="6D9628DE" w14:textId="77777777" w:rsidTr="006302A9">
        <w:tc>
          <w:tcPr>
            <w:tcW w:w="9213" w:type="dxa"/>
          </w:tcPr>
          <w:p w14:paraId="06906C44" w14:textId="77777777" w:rsidR="00EC7BE2" w:rsidRPr="001243B0" w:rsidRDefault="00EC7BE2" w:rsidP="001243B0">
            <w:pPr>
              <w:pBdr>
                <w:top w:val="nil"/>
                <w:left w:val="nil"/>
                <w:bottom w:val="nil"/>
                <w:right w:val="nil"/>
                <w:between w:val="nil"/>
              </w:pBdr>
              <w:spacing w:line="276" w:lineRule="auto"/>
              <w:rPr>
                <w:rFonts w:ascii="Arial" w:eastAsia="Arial" w:hAnsi="Arial" w:cs="Arial"/>
                <w:color w:val="000000"/>
              </w:rPr>
            </w:pPr>
            <w:r w:rsidRPr="001243B0">
              <w:rPr>
                <w:rFonts w:ascii="Arial" w:eastAsia="Arial" w:hAnsi="Arial" w:cs="Arial"/>
                <w:b/>
                <w:color w:val="000000"/>
              </w:rPr>
              <w:t>I. UVOD</w:t>
            </w:r>
          </w:p>
        </w:tc>
      </w:tr>
      <w:tr w:rsidR="00EC7BE2" w:rsidRPr="001243B0" w14:paraId="16AFC276" w14:textId="77777777" w:rsidTr="006302A9">
        <w:tc>
          <w:tcPr>
            <w:tcW w:w="9213" w:type="dxa"/>
          </w:tcPr>
          <w:p w14:paraId="34AAC762" w14:textId="77777777" w:rsidR="00EC7BE2" w:rsidRPr="001243B0" w:rsidRDefault="00EC7BE2" w:rsidP="001243B0">
            <w:pPr>
              <w:pBdr>
                <w:top w:val="nil"/>
                <w:left w:val="nil"/>
                <w:bottom w:val="nil"/>
                <w:right w:val="nil"/>
                <w:between w:val="nil"/>
              </w:pBdr>
              <w:spacing w:line="276" w:lineRule="auto"/>
              <w:rPr>
                <w:rFonts w:ascii="Arial" w:eastAsia="Arial" w:hAnsi="Arial" w:cs="Arial"/>
                <w:color w:val="000000"/>
              </w:rPr>
            </w:pPr>
            <w:r w:rsidRPr="001243B0">
              <w:rPr>
                <w:rFonts w:ascii="Arial" w:eastAsia="Arial" w:hAnsi="Arial" w:cs="Arial"/>
                <w:b/>
                <w:color w:val="000000"/>
              </w:rPr>
              <w:t>1. OCENA STANJA IN RAZLOGI ZA SPREJEM PREDLOGA ZAKONA</w:t>
            </w:r>
          </w:p>
        </w:tc>
      </w:tr>
      <w:tr w:rsidR="007351BA" w:rsidRPr="001243B0" w14:paraId="05F32112" w14:textId="77777777" w:rsidTr="006302A9">
        <w:tc>
          <w:tcPr>
            <w:tcW w:w="9213" w:type="dxa"/>
          </w:tcPr>
          <w:p w14:paraId="3CDD639F"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p>
          <w:p w14:paraId="1443A5E1" w14:textId="29640DC3"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 xml:space="preserve">Epidemija COVID-19 je pospešila uporabo informacijsko komunikacijskih tehnologij (IKT) tudi na vseh področjih, med drugim (ali predvsem) v zdravstvu, kjer </w:t>
            </w:r>
            <w:r w:rsidR="0002259A">
              <w:rPr>
                <w:rFonts w:ascii="Arial" w:eastAsia="Arial" w:hAnsi="Arial" w:cs="Arial"/>
                <w:color w:val="000000"/>
              </w:rPr>
              <w:t>so pogosto tehnologije omogočale edini stik med pacientom in zdravstvenim osebjem</w:t>
            </w:r>
            <w:r w:rsidRPr="001243B0">
              <w:rPr>
                <w:rFonts w:ascii="Arial" w:eastAsia="Arial" w:hAnsi="Arial" w:cs="Arial"/>
                <w:color w:val="000000"/>
              </w:rPr>
              <w:t>. V Sloveniji pa je</w:t>
            </w:r>
            <w:r w:rsidR="0002259A">
              <w:rPr>
                <w:rFonts w:ascii="Arial" w:eastAsia="Arial" w:hAnsi="Arial" w:cs="Arial"/>
                <w:color w:val="000000"/>
              </w:rPr>
              <w:t xml:space="preserve"> na področju zdravstva, uporaba</w:t>
            </w:r>
            <w:r w:rsidRPr="001243B0">
              <w:rPr>
                <w:rFonts w:ascii="Arial" w:eastAsia="Arial" w:hAnsi="Arial" w:cs="Arial"/>
                <w:color w:val="000000"/>
              </w:rPr>
              <w:t xml:space="preserve"> pokazala tudi nekaj neljubih posledic na tem strokovnem področju, ki izvirajo iz necentraliziranega razvoja in nadzora uvajanj informacijskih rešitev v slovenskem zdravstvu. </w:t>
            </w:r>
          </w:p>
          <w:p w14:paraId="023F576C"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p>
          <w:p w14:paraId="530983EE" w14:textId="326DE7EB"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 xml:space="preserve">Republika Slovenija se je sicer v letu 2008 odločila za načrtovanje projekta </w:t>
            </w:r>
            <w:proofErr w:type="spellStart"/>
            <w:r w:rsidRPr="001243B0">
              <w:rPr>
                <w:rFonts w:ascii="Arial" w:eastAsia="Arial" w:hAnsi="Arial" w:cs="Arial"/>
                <w:color w:val="000000"/>
              </w:rPr>
              <w:t>eZdravje</w:t>
            </w:r>
            <w:proofErr w:type="spellEnd"/>
            <w:r w:rsidRPr="001243B0">
              <w:rPr>
                <w:rFonts w:ascii="Arial" w:eastAsia="Arial" w:hAnsi="Arial" w:cs="Arial"/>
                <w:color w:val="000000"/>
              </w:rPr>
              <w:t xml:space="preserve"> in ga v letu 2015 pričela izvajati. Projekt </w:t>
            </w:r>
            <w:proofErr w:type="spellStart"/>
            <w:r w:rsidRPr="001243B0">
              <w:rPr>
                <w:rFonts w:ascii="Arial" w:eastAsia="Arial" w:hAnsi="Arial" w:cs="Arial"/>
                <w:color w:val="000000"/>
              </w:rPr>
              <w:t>eZdravje</w:t>
            </w:r>
            <w:proofErr w:type="spellEnd"/>
            <w:r w:rsidRPr="001243B0">
              <w:rPr>
                <w:rFonts w:ascii="Arial" w:eastAsia="Arial" w:hAnsi="Arial" w:cs="Arial"/>
                <w:color w:val="000000"/>
              </w:rPr>
              <w:t xml:space="preserve">, ki predstavlja zdrav centralni temelj slovenskemu digitalnemu zdravstvu (CRPP – centralni register pacientovih podatkov) na nacionalni ravni, vendar zanj pa ni bilo predvidene niti ustrezne pravne (pristojnosti in kaznovanje), niti finančne podpore za izvedbo projekta do ravni splošne uporabnosti. Na lokalni ravni so izvajalci v javnih zdravstvenih zavodih (JZZ) so potrebovali informacijsko podporo najprej že v začetku devetdesetih let, in sicer na področju obračuna, ko je bil edini javni zavod s solidno informatiko </w:t>
            </w:r>
            <w:r>
              <w:rPr>
                <w:rFonts w:ascii="Arial" w:eastAsia="Arial" w:hAnsi="Arial" w:cs="Arial"/>
                <w:color w:val="000000"/>
              </w:rPr>
              <w:t xml:space="preserve">Zavod za </w:t>
            </w:r>
            <w:r w:rsidR="0002259A">
              <w:rPr>
                <w:rFonts w:ascii="Arial" w:eastAsia="Arial" w:hAnsi="Arial" w:cs="Arial"/>
                <w:color w:val="000000"/>
              </w:rPr>
              <w:t>zdravstveno</w:t>
            </w:r>
            <w:r>
              <w:rPr>
                <w:rFonts w:ascii="Arial" w:eastAsia="Arial" w:hAnsi="Arial" w:cs="Arial"/>
                <w:color w:val="000000"/>
              </w:rPr>
              <w:t xml:space="preserve"> zavarovanje (</w:t>
            </w:r>
            <w:r w:rsidRPr="001243B0">
              <w:rPr>
                <w:rFonts w:ascii="Arial" w:eastAsia="Arial" w:hAnsi="Arial" w:cs="Arial"/>
                <w:color w:val="000000"/>
              </w:rPr>
              <w:t>ZZZS</w:t>
            </w:r>
            <w:r>
              <w:rPr>
                <w:rFonts w:ascii="Arial" w:eastAsia="Arial" w:hAnsi="Arial" w:cs="Arial"/>
                <w:color w:val="000000"/>
              </w:rPr>
              <w:t xml:space="preserve">) </w:t>
            </w:r>
            <w:r w:rsidRPr="001243B0">
              <w:rPr>
                <w:rFonts w:ascii="Arial" w:eastAsia="Arial" w:hAnsi="Arial" w:cs="Arial"/>
                <w:color w:val="000000"/>
              </w:rPr>
              <w:t xml:space="preserve">. Še danes je informatika v JZZ prepogosto naravnana na obračunske storitve in ne v pomoč kliničnim </w:t>
            </w:r>
            <w:r>
              <w:rPr>
                <w:rFonts w:ascii="Arial" w:eastAsia="Arial" w:hAnsi="Arial" w:cs="Arial"/>
                <w:color w:val="000000"/>
              </w:rPr>
              <w:t xml:space="preserve">storitvam </w:t>
            </w:r>
            <w:r w:rsidRPr="001243B0">
              <w:rPr>
                <w:rFonts w:ascii="Arial" w:eastAsia="Arial" w:hAnsi="Arial" w:cs="Arial"/>
                <w:color w:val="000000"/>
              </w:rPr>
              <w:t xml:space="preserve">in </w:t>
            </w:r>
            <w:proofErr w:type="spellStart"/>
            <w:r w:rsidRPr="001243B0">
              <w:rPr>
                <w:rFonts w:ascii="Arial" w:eastAsia="Arial" w:hAnsi="Arial" w:cs="Arial"/>
                <w:color w:val="000000"/>
              </w:rPr>
              <w:t>klinikom</w:t>
            </w:r>
            <w:proofErr w:type="spellEnd"/>
            <w:r>
              <w:rPr>
                <w:rFonts w:ascii="Arial" w:eastAsia="Arial" w:hAnsi="Arial" w:cs="Arial"/>
                <w:color w:val="000000"/>
              </w:rPr>
              <w:t xml:space="preserve"> - </w:t>
            </w:r>
            <w:r w:rsidRPr="001243B0">
              <w:rPr>
                <w:rFonts w:ascii="Arial" w:eastAsia="Arial" w:hAnsi="Arial" w:cs="Arial"/>
                <w:color w:val="000000"/>
              </w:rPr>
              <w:t xml:space="preserve"> medicinskim strokovnjakom ter ostalemu zdravstvenemu osebju v skrbi za pacienta. Tega zaradi pomanjkanj</w:t>
            </w:r>
            <w:r>
              <w:rPr>
                <w:rFonts w:ascii="Arial" w:eastAsia="Arial" w:hAnsi="Arial" w:cs="Arial"/>
                <w:color w:val="000000"/>
              </w:rPr>
              <w:t>a</w:t>
            </w:r>
            <w:r w:rsidRPr="001243B0">
              <w:rPr>
                <w:rFonts w:ascii="Arial" w:eastAsia="Arial" w:hAnsi="Arial" w:cs="Arial"/>
                <w:color w:val="000000"/>
              </w:rPr>
              <w:t xml:space="preserve"> sredstev ni uspel spremeniti niti omenjeni projekt </w:t>
            </w:r>
            <w:proofErr w:type="spellStart"/>
            <w:r w:rsidRPr="001243B0">
              <w:rPr>
                <w:rFonts w:ascii="Arial" w:eastAsia="Arial" w:hAnsi="Arial" w:cs="Arial"/>
                <w:color w:val="000000"/>
              </w:rPr>
              <w:t>eZdravje</w:t>
            </w:r>
            <w:proofErr w:type="spellEnd"/>
            <w:r w:rsidRPr="001243B0">
              <w:rPr>
                <w:rFonts w:ascii="Arial" w:eastAsia="Arial" w:hAnsi="Arial" w:cs="Arial"/>
                <w:color w:val="000000"/>
              </w:rPr>
              <w:t xml:space="preserve">, ki je bil </w:t>
            </w:r>
            <w:r>
              <w:rPr>
                <w:rFonts w:ascii="Arial" w:eastAsia="Arial" w:hAnsi="Arial" w:cs="Arial"/>
                <w:color w:val="000000"/>
              </w:rPr>
              <w:t xml:space="preserve">leta 2015 </w:t>
            </w:r>
            <w:r w:rsidRPr="001243B0">
              <w:rPr>
                <w:rFonts w:ascii="Arial" w:eastAsia="Arial" w:hAnsi="Arial" w:cs="Arial"/>
                <w:color w:val="000000"/>
              </w:rPr>
              <w:t>predan enemu od terciarnih javnih zdravstvenih zavodov in kjer za informatike in računalničarje ni idealnih delovnih pogojev ter možnosti za celovit razvoja kariere.</w:t>
            </w:r>
          </w:p>
          <w:p w14:paraId="2F17160F"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p>
          <w:p w14:paraId="23B60AB4" w14:textId="6A033751" w:rsidR="007351BA" w:rsidRDefault="007351BA" w:rsidP="007351BA">
            <w:p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Zakonodaja, ki ureja področje digitalnega zdravstva tako izhaja iz časov precej pred COVID-19 in ni primerna za današnjo hitro razvijajočo se digitalizacijo in veliko potrebo po podatkih ter analizah nad zbranimi podatki. Tako smo imeli natančno poimenovane vse registre, ki lahko uporabljajo zdravstvene podatke pacientov v zakonu (Priloga 1 in Priloga 2 ZZPPZ). Takšen ne-agilen pristop ovira nove raziskave za potrebe zdravljenja pacientov, ki se, skupaj s starajočim prebivalstvom dnevno večajo. Zato nov zakon predvideva samo šest</w:t>
            </w:r>
            <w:r w:rsidR="0002259A">
              <w:rPr>
                <w:rFonts w:ascii="Arial" w:eastAsia="Arial" w:hAnsi="Arial" w:cs="Arial"/>
                <w:color w:val="000000"/>
              </w:rPr>
              <w:t xml:space="preserve"> </w:t>
            </w:r>
            <w:r w:rsidRPr="001243B0">
              <w:rPr>
                <w:rFonts w:ascii="Arial" w:eastAsia="Arial" w:hAnsi="Arial" w:cs="Arial"/>
                <w:color w:val="000000"/>
              </w:rPr>
              <w:t>generično poimenovanih zbirk in podatke</w:t>
            </w:r>
            <w:r>
              <w:rPr>
                <w:rFonts w:ascii="Arial" w:eastAsia="Arial" w:hAnsi="Arial" w:cs="Arial"/>
                <w:color w:val="000000"/>
              </w:rPr>
              <w:t xml:space="preserve"> ki v njih nastopajo</w:t>
            </w:r>
            <w:r w:rsidRPr="001243B0">
              <w:rPr>
                <w:rFonts w:ascii="Arial" w:eastAsia="Arial" w:hAnsi="Arial" w:cs="Arial"/>
                <w:color w:val="000000"/>
              </w:rPr>
              <w:t>, prav tako generično zabeležene, ki se jih zbira za namene večjega celovitejšega spremljanja zdravja posameznik</w:t>
            </w:r>
            <w:r>
              <w:rPr>
                <w:rFonts w:ascii="Arial" w:eastAsia="Arial" w:hAnsi="Arial" w:cs="Arial"/>
                <w:color w:val="000000"/>
              </w:rPr>
              <w:t>a</w:t>
            </w:r>
            <w:r w:rsidRPr="001243B0">
              <w:rPr>
                <w:rFonts w:ascii="Arial" w:eastAsia="Arial" w:hAnsi="Arial" w:cs="Arial"/>
                <w:color w:val="000000"/>
              </w:rPr>
              <w:t xml:space="preserve"> in javnosti (s čimer smo skladni tudi z EU uredbo v nastajanju – Evropski zdravstveni podatkovni prostori). Ker pa se prebivalci zavedajo in skrbijo za svojo zasebnost ter ob  dejstvu, da nam varovanje osebnih podatkov nalaga tako ustava kot zakonodaja EU, smo z zakonom poskrbeli za varovanje najšibkejših in tistih, ki jih neprimerno razkritje podatkov lahko resnično oviralo v vsakdanjem življenju in jim omogočili prikritje podatkov, do katerih (razen v izjemnih trenutkih nesreče in urgence) ni možno dostopati brez privolitve. Večina prebivalstva pa si želi celovite zdravniške obravnave in ne ponavljanja diagnostičnih </w:t>
            </w:r>
            <w:r>
              <w:rPr>
                <w:rFonts w:ascii="Arial" w:eastAsia="Arial" w:hAnsi="Arial" w:cs="Arial"/>
                <w:color w:val="000000"/>
              </w:rPr>
              <w:t>preiskav</w:t>
            </w:r>
            <w:r w:rsidRPr="001243B0">
              <w:rPr>
                <w:rFonts w:ascii="Arial" w:eastAsia="Arial" w:hAnsi="Arial" w:cs="Arial"/>
                <w:color w:val="000000"/>
              </w:rPr>
              <w:t xml:space="preserve"> (ki so drag</w:t>
            </w:r>
            <w:r>
              <w:rPr>
                <w:rFonts w:ascii="Arial" w:eastAsia="Arial" w:hAnsi="Arial" w:cs="Arial"/>
                <w:color w:val="000000"/>
              </w:rPr>
              <w:t>e</w:t>
            </w:r>
            <w:r w:rsidRPr="001243B0">
              <w:rPr>
                <w:rFonts w:ascii="Arial" w:eastAsia="Arial" w:hAnsi="Arial" w:cs="Arial"/>
                <w:color w:val="000000"/>
              </w:rPr>
              <w:t xml:space="preserve"> in včasih tudi zdravju škodljiv</w:t>
            </w:r>
            <w:r>
              <w:rPr>
                <w:rFonts w:ascii="Arial" w:eastAsia="Arial" w:hAnsi="Arial" w:cs="Arial"/>
                <w:color w:val="000000"/>
              </w:rPr>
              <w:t>e</w:t>
            </w:r>
            <w:r w:rsidRPr="001243B0">
              <w:rPr>
                <w:rFonts w:ascii="Arial" w:eastAsia="Arial" w:hAnsi="Arial" w:cs="Arial"/>
                <w:color w:val="000000"/>
              </w:rPr>
              <w:t xml:space="preserve"> – npr. večkratno CT slikanje telesa). Zato pa so potrebni predpogoj podatki, ki so pravilno strukturirani in standardizirani, zbrani tam, kjer nastajajo ter varovani na enem mestu. Podatki, ki imajo zabeležen čas nastanka in za </w:t>
            </w:r>
            <w:r w:rsidRPr="001243B0">
              <w:rPr>
                <w:rFonts w:ascii="Arial" w:eastAsia="Arial" w:hAnsi="Arial" w:cs="Arial"/>
                <w:color w:val="000000"/>
              </w:rPr>
              <w:lastRenderedPageBreak/>
              <w:t>katere je vidno, kdo jih je vnesel, spreminjal in pregledoval – revizijska sled do imena in priimka obdelovalca podatka.</w:t>
            </w:r>
          </w:p>
          <w:p w14:paraId="186E035B" w14:textId="77777777" w:rsidR="00B57D79" w:rsidRPr="001243B0" w:rsidRDefault="00B57D79" w:rsidP="007351BA">
            <w:pPr>
              <w:pBdr>
                <w:top w:val="nil"/>
                <w:left w:val="nil"/>
                <w:bottom w:val="nil"/>
                <w:right w:val="nil"/>
                <w:between w:val="nil"/>
              </w:pBdr>
              <w:spacing w:line="276" w:lineRule="auto"/>
              <w:jc w:val="both"/>
              <w:rPr>
                <w:rFonts w:ascii="Arial" w:eastAsia="Arial" w:hAnsi="Arial" w:cs="Arial"/>
                <w:color w:val="000000"/>
              </w:rPr>
            </w:pPr>
          </w:p>
          <w:p w14:paraId="19C55949"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 xml:space="preserve">Z zakonom omogočamo digitalno obliko tako vseh obrazcev, kot podatkov, ki nastajajo v zdravstvu in omogočimo pacientom varen vpogled v njihove podatke. Prebivalci Slovenije si morajo zato pridobiti enega od veljavnih certifikatov ali načinov </w:t>
            </w:r>
            <w:proofErr w:type="spellStart"/>
            <w:r w:rsidRPr="001243B0">
              <w:rPr>
                <w:rFonts w:ascii="Arial" w:eastAsia="Arial" w:hAnsi="Arial" w:cs="Arial"/>
                <w:color w:val="000000"/>
              </w:rPr>
              <w:t>avtentikacije</w:t>
            </w:r>
            <w:proofErr w:type="spellEnd"/>
            <w:r w:rsidRPr="001243B0">
              <w:rPr>
                <w:rFonts w:ascii="Arial" w:eastAsia="Arial" w:hAnsi="Arial" w:cs="Arial"/>
                <w:color w:val="000000"/>
              </w:rPr>
              <w:t xml:space="preserve">, ki so na voljo v Sloveniji. To pa jim omogoča tudi nova </w:t>
            </w:r>
            <w:proofErr w:type="spellStart"/>
            <w:r w:rsidRPr="001243B0">
              <w:rPr>
                <w:rFonts w:ascii="Arial" w:eastAsia="Arial" w:hAnsi="Arial" w:cs="Arial"/>
                <w:color w:val="000000"/>
              </w:rPr>
              <w:t>eOsebna</w:t>
            </w:r>
            <w:proofErr w:type="spellEnd"/>
            <w:r w:rsidRPr="001243B0">
              <w:rPr>
                <w:rFonts w:ascii="Arial" w:eastAsia="Arial" w:hAnsi="Arial" w:cs="Arial"/>
                <w:color w:val="000000"/>
              </w:rPr>
              <w:t xml:space="preserve"> izkaznica, ki je že na voljo in je nosilec ustreznega digitalnega certifikata. </w:t>
            </w:r>
          </w:p>
          <w:p w14:paraId="42FEFA58"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p>
          <w:p w14:paraId="4519B2F4" w14:textId="14286A83"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Izvajalci – javni zdravstveni zavodi z zakonom pridobijo osrednjo organiziranost informatike v zdravstvu, ki je pri izvajalcih pogosto predstavljala postransko nujno zlo za potrebe obračuna in statističnega poročanja, kar za zdravstveno osebje predstavlja neprimerno administrativno obremenitev. Beleženje podatkov je potrebno zagotoviti na ravni diagnoze in za pacienta pomembnih podatkov (uporabljenega materiala in zdravil, vgrajenih vsadkov, postopkov nege, prehrane ,…), kar je osnova tako za obračun kot analitiko. Ker nam IT kadra za digitalni preskok procesov v JZZ drastično primanjkuje (za 9000 bolnišničnih postelj je na voljo 130 IT</w:t>
            </w:r>
            <w:r w:rsidR="00B57D79">
              <w:rPr>
                <w:rFonts w:ascii="Arial" w:eastAsia="Arial" w:hAnsi="Arial" w:cs="Arial"/>
                <w:color w:val="000000"/>
              </w:rPr>
              <w:t>-</w:t>
            </w:r>
            <w:proofErr w:type="spellStart"/>
            <w:r w:rsidRPr="001243B0">
              <w:rPr>
                <w:rFonts w:ascii="Arial" w:eastAsia="Arial" w:hAnsi="Arial" w:cs="Arial"/>
                <w:color w:val="000000"/>
              </w:rPr>
              <w:t>jevc</w:t>
            </w:r>
            <w:r w:rsidR="00B57D79">
              <w:rPr>
                <w:rFonts w:ascii="Arial" w:eastAsia="Arial" w:hAnsi="Arial" w:cs="Arial"/>
                <w:color w:val="000000"/>
              </w:rPr>
              <w:t>ev</w:t>
            </w:r>
            <w:proofErr w:type="spellEnd"/>
            <w:r w:rsidRPr="001243B0">
              <w:rPr>
                <w:rFonts w:ascii="Arial" w:eastAsia="Arial" w:hAnsi="Arial" w:cs="Arial"/>
                <w:color w:val="000000"/>
              </w:rPr>
              <w:t>) in</w:t>
            </w:r>
            <w:r w:rsidR="00B57D79">
              <w:rPr>
                <w:rFonts w:ascii="Arial" w:eastAsia="Arial" w:hAnsi="Arial" w:cs="Arial"/>
                <w:color w:val="000000"/>
              </w:rPr>
              <w:t xml:space="preserve"> </w:t>
            </w:r>
            <w:r w:rsidRPr="001243B0">
              <w:rPr>
                <w:rFonts w:ascii="Arial" w:eastAsia="Arial" w:hAnsi="Arial" w:cs="Arial"/>
                <w:color w:val="000000"/>
              </w:rPr>
              <w:t>ker procent prihodka v JZZ, namenjen za IKT, ni določen in zato prepuščen volji in zmožnostim poslovodstva in zdravstvenega kadra, združujemo IT</w:t>
            </w:r>
            <w:r w:rsidR="00B57D79">
              <w:rPr>
                <w:rFonts w:ascii="Arial" w:eastAsia="Arial" w:hAnsi="Arial" w:cs="Arial"/>
                <w:color w:val="000000"/>
              </w:rPr>
              <w:t>-</w:t>
            </w:r>
            <w:proofErr w:type="spellStart"/>
            <w:r w:rsidRPr="001243B0">
              <w:rPr>
                <w:rFonts w:ascii="Arial" w:eastAsia="Arial" w:hAnsi="Arial" w:cs="Arial"/>
                <w:color w:val="000000"/>
              </w:rPr>
              <w:t>jevce</w:t>
            </w:r>
            <w:proofErr w:type="spellEnd"/>
            <w:r w:rsidRPr="001243B0">
              <w:rPr>
                <w:rFonts w:ascii="Arial" w:eastAsia="Arial" w:hAnsi="Arial" w:cs="Arial"/>
                <w:color w:val="000000"/>
              </w:rPr>
              <w:t xml:space="preserve"> v </w:t>
            </w:r>
            <w:r w:rsidR="00E91A09">
              <w:rPr>
                <w:rFonts w:ascii="Arial" w:eastAsia="Arial" w:hAnsi="Arial" w:cs="Arial"/>
                <w:color w:val="000000"/>
              </w:rPr>
              <w:t xml:space="preserve">javno </w:t>
            </w:r>
            <w:r w:rsidRPr="001243B0">
              <w:rPr>
                <w:rFonts w:ascii="Arial" w:eastAsia="Arial" w:hAnsi="Arial" w:cs="Arial"/>
                <w:color w:val="000000"/>
              </w:rPr>
              <w:t xml:space="preserve">podjetje, ki bo skrbelo za centralno oskrbo z IKT storitvami in opremo, ter imelo »kritično maso« znanja in financ, da poenoti informacijske rešitve na ravni modula rešitve. Centralni Zdravstveni informacijski sistem zagotavlja urejene, enkrat zabeležene podatke o pacientu v elektronskem zdravstvenem zapisu , zagotavlja kibernetsko varnost v modernih podatkovnih centrih, licenčno pokritost in sledenje naprednim novim rešitvam v dobro pacientov in zdravstvenega osebja pa tudi razvoj lastnega kadra za analitiko, arhitekturo in vodenje IKT projektov. Prva raven podpore uporabnikom (zdravstvenemu osebju ) ostaja pri izvajalcih, vendar deluje po skupnih predpisih in standardih. Tako vsi javni zdravstveni zavodi (ponudba velja tudi koncesionarjem) združujejo IKT na enem mestu in nudijo rešitve ali podporo končnemu uporabniku – zdravstvenemu kadru in pacientom. </w:t>
            </w:r>
          </w:p>
        </w:tc>
      </w:tr>
      <w:tr w:rsidR="007351BA" w:rsidRPr="001243B0" w14:paraId="2B625C12" w14:textId="77777777" w:rsidTr="006302A9">
        <w:tc>
          <w:tcPr>
            <w:tcW w:w="9213" w:type="dxa"/>
          </w:tcPr>
          <w:p w14:paraId="5B486EA1" w14:textId="77777777" w:rsidR="007351BA" w:rsidRPr="001243B0" w:rsidRDefault="007351BA" w:rsidP="007351BA">
            <w:pPr>
              <w:pBdr>
                <w:top w:val="nil"/>
                <w:left w:val="nil"/>
                <w:bottom w:val="nil"/>
                <w:right w:val="nil"/>
                <w:between w:val="nil"/>
              </w:pBdr>
              <w:spacing w:line="276" w:lineRule="auto"/>
              <w:rPr>
                <w:rFonts w:ascii="Arial" w:eastAsia="Arial" w:hAnsi="Arial" w:cs="Arial"/>
                <w:b/>
                <w:color w:val="000000"/>
              </w:rPr>
            </w:pPr>
          </w:p>
          <w:p w14:paraId="04C8EE15" w14:textId="77777777"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r w:rsidRPr="001243B0">
              <w:rPr>
                <w:rFonts w:ascii="Arial" w:eastAsia="Arial" w:hAnsi="Arial" w:cs="Arial"/>
                <w:b/>
                <w:color w:val="000000"/>
              </w:rPr>
              <w:t>2. CILJI, NAČELA IN POGLAVITNE REŠITVE PREDLOGA ZAKONA</w:t>
            </w:r>
          </w:p>
        </w:tc>
      </w:tr>
      <w:tr w:rsidR="007351BA" w:rsidRPr="001243B0" w14:paraId="0C262729" w14:textId="77777777" w:rsidTr="006302A9">
        <w:tc>
          <w:tcPr>
            <w:tcW w:w="9213" w:type="dxa"/>
          </w:tcPr>
          <w:p w14:paraId="7772DA1B" w14:textId="77777777"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r w:rsidRPr="001243B0">
              <w:rPr>
                <w:rFonts w:ascii="Arial" w:eastAsia="Arial" w:hAnsi="Arial" w:cs="Arial"/>
                <w:b/>
                <w:color w:val="000000"/>
              </w:rPr>
              <w:t>2.1 Cilji</w:t>
            </w:r>
          </w:p>
        </w:tc>
      </w:tr>
      <w:tr w:rsidR="007351BA" w:rsidRPr="001243B0" w14:paraId="2B32AB6A" w14:textId="77777777" w:rsidTr="006302A9">
        <w:tc>
          <w:tcPr>
            <w:tcW w:w="9213" w:type="dxa"/>
          </w:tcPr>
          <w:p w14:paraId="2EB9125B" w14:textId="484B6310" w:rsidR="007351BA" w:rsidRPr="001243B0" w:rsidRDefault="007351BA" w:rsidP="007351BA">
            <w:pPr>
              <w:pBdr>
                <w:top w:val="nil"/>
                <w:left w:val="nil"/>
                <w:bottom w:val="nil"/>
                <w:right w:val="nil"/>
                <w:between w:val="nil"/>
              </w:pBdr>
              <w:spacing w:after="200" w:line="276" w:lineRule="auto"/>
              <w:jc w:val="both"/>
              <w:rPr>
                <w:rFonts w:ascii="Arial" w:eastAsia="Arial" w:hAnsi="Arial" w:cs="Arial"/>
                <w:color w:val="000000"/>
              </w:rPr>
            </w:pPr>
          </w:p>
          <w:p w14:paraId="76941D3D" w14:textId="560CD77E" w:rsidR="007351BA" w:rsidRPr="001243B0" w:rsidRDefault="007351BA" w:rsidP="007351BA">
            <w:pPr>
              <w:pBdr>
                <w:top w:val="nil"/>
                <w:left w:val="nil"/>
                <w:bottom w:val="nil"/>
                <w:right w:val="nil"/>
                <w:between w:val="nil"/>
              </w:pBdr>
              <w:spacing w:after="200" w:line="276" w:lineRule="auto"/>
              <w:jc w:val="both"/>
              <w:rPr>
                <w:rFonts w:ascii="Arial" w:eastAsia="Arial" w:hAnsi="Arial" w:cs="Arial"/>
                <w:color w:val="000000"/>
              </w:rPr>
            </w:pPr>
            <w:r w:rsidRPr="001243B0">
              <w:rPr>
                <w:rFonts w:ascii="Arial" w:eastAsia="Arial" w:hAnsi="Arial" w:cs="Arial"/>
                <w:color w:val="000000"/>
              </w:rPr>
              <w:t xml:space="preserve">Cilji predlaganih ukrepov je </w:t>
            </w:r>
            <w:proofErr w:type="spellStart"/>
            <w:r w:rsidRPr="001243B0">
              <w:rPr>
                <w:rFonts w:ascii="Arial" w:eastAsia="Arial" w:hAnsi="Arial" w:cs="Arial"/>
                <w:color w:val="000000"/>
              </w:rPr>
              <w:t>opolnomočenje</w:t>
            </w:r>
            <w:proofErr w:type="spellEnd"/>
            <w:r w:rsidRPr="001243B0">
              <w:rPr>
                <w:rFonts w:ascii="Arial" w:eastAsia="Arial" w:hAnsi="Arial" w:cs="Arial"/>
                <w:color w:val="000000"/>
              </w:rPr>
              <w:t xml:space="preserve"> fizičnih oseb z boljšim digitalnim dostopom do njihovih elektronskih osebnih zdravstvenih podatkov in nadzorom nad njimi ter podporo njihovemu prostemu pretoku (nadzor nad lastnimi osebnimi zdravstvenimi podatki), določiti zahteve in obveznosti, specifične za sisteme za vodenje elektronskih zdravstvenih zapisov, da se zagotovi, da so navedeni sistemi, dani na trg in v uporabo, </w:t>
            </w:r>
            <w:proofErr w:type="spellStart"/>
            <w:r w:rsidRPr="001243B0">
              <w:rPr>
                <w:rFonts w:ascii="Arial" w:eastAsia="Arial" w:hAnsi="Arial" w:cs="Arial"/>
                <w:color w:val="000000"/>
              </w:rPr>
              <w:t>interoperabilni</w:t>
            </w:r>
            <w:proofErr w:type="spellEnd"/>
            <w:r w:rsidRPr="001243B0">
              <w:rPr>
                <w:rFonts w:ascii="Arial" w:eastAsia="Arial" w:hAnsi="Arial" w:cs="Arial"/>
                <w:color w:val="000000"/>
              </w:rPr>
              <w:t xml:space="preserve"> in varni ter spoštujejo pravice fizičnih oseb v zvezi z njihovimi zdravstvenimi podatki ter zagotoviti dosleden in učinkovit okvir za sekundarno uporabo zdravstvenih podatkov fizičnih oseb za raziskave, inovacije, oblikovanje politik, uradno statistiko, varnost pacientov ali regulativne dejavnosti.</w:t>
            </w:r>
          </w:p>
        </w:tc>
      </w:tr>
      <w:tr w:rsidR="007351BA" w:rsidRPr="001243B0" w14:paraId="20DB729C" w14:textId="77777777" w:rsidTr="006302A9">
        <w:tc>
          <w:tcPr>
            <w:tcW w:w="9213" w:type="dxa"/>
          </w:tcPr>
          <w:p w14:paraId="7C1EED3F" w14:textId="77777777" w:rsidR="007351BA" w:rsidRPr="001243B0" w:rsidRDefault="007351BA" w:rsidP="007351BA">
            <w:pPr>
              <w:pBdr>
                <w:top w:val="nil"/>
                <w:left w:val="nil"/>
                <w:bottom w:val="nil"/>
                <w:right w:val="nil"/>
                <w:between w:val="nil"/>
              </w:pBdr>
              <w:spacing w:line="276" w:lineRule="auto"/>
              <w:rPr>
                <w:rFonts w:ascii="Arial" w:eastAsia="Arial" w:hAnsi="Arial" w:cs="Arial"/>
                <w:b/>
                <w:color w:val="000000"/>
              </w:rPr>
            </w:pPr>
            <w:r w:rsidRPr="001243B0">
              <w:rPr>
                <w:rFonts w:ascii="Arial" w:eastAsia="Arial" w:hAnsi="Arial" w:cs="Arial"/>
                <w:b/>
                <w:color w:val="000000"/>
              </w:rPr>
              <w:t>2.2 Načela</w:t>
            </w:r>
          </w:p>
          <w:p w14:paraId="51E6DDE5" w14:textId="14618458"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p>
        </w:tc>
      </w:tr>
      <w:tr w:rsidR="007351BA" w:rsidRPr="001243B0" w14:paraId="063D4539" w14:textId="77777777" w:rsidTr="006302A9">
        <w:tc>
          <w:tcPr>
            <w:tcW w:w="9213" w:type="dxa"/>
          </w:tcPr>
          <w:p w14:paraId="321D81CB" w14:textId="5C1B7AF6" w:rsidR="007351BA" w:rsidRPr="001243B0" w:rsidRDefault="007351BA" w:rsidP="007351BA">
            <w:pPr>
              <w:pBdr>
                <w:top w:val="nil"/>
                <w:left w:val="nil"/>
                <w:bottom w:val="nil"/>
                <w:right w:val="nil"/>
                <w:between w:val="nil"/>
              </w:pBdr>
              <w:spacing w:after="200" w:line="276" w:lineRule="auto"/>
              <w:jc w:val="both"/>
              <w:rPr>
                <w:rFonts w:ascii="Arial" w:eastAsia="Times New Roman" w:hAnsi="Arial" w:cs="Arial"/>
              </w:rPr>
            </w:pPr>
            <w:r w:rsidRPr="001243B0">
              <w:rPr>
                <w:rFonts w:ascii="Arial" w:eastAsia="Times New Roman" w:hAnsi="Arial" w:cs="Arial"/>
              </w:rPr>
              <w:t xml:space="preserve">Predlagani zakon temelji na načelih učinkovite organizacije, dostopu in varstvu zdravstvenih osebnih podatkov, enkratnemu vnosu podatkov in </w:t>
            </w:r>
            <w:proofErr w:type="spellStart"/>
            <w:r w:rsidRPr="001243B0">
              <w:rPr>
                <w:rFonts w:ascii="Arial" w:eastAsia="Times New Roman" w:hAnsi="Arial" w:cs="Arial"/>
              </w:rPr>
              <w:t>interoperabilnosti</w:t>
            </w:r>
            <w:proofErr w:type="spellEnd"/>
            <w:r w:rsidRPr="001243B0">
              <w:rPr>
                <w:rFonts w:ascii="Arial" w:eastAsia="Times New Roman" w:hAnsi="Arial" w:cs="Arial"/>
              </w:rPr>
              <w:t>.</w:t>
            </w:r>
          </w:p>
          <w:p w14:paraId="31090D02" w14:textId="62EC79D3" w:rsidR="007351BA" w:rsidRPr="001243B0" w:rsidRDefault="007351BA" w:rsidP="007351BA">
            <w:pPr>
              <w:shd w:val="clear" w:color="auto" w:fill="FFFFFF"/>
              <w:spacing w:line="276" w:lineRule="auto"/>
              <w:jc w:val="both"/>
              <w:rPr>
                <w:rFonts w:ascii="Arial" w:eastAsia="Times New Roman" w:hAnsi="Arial" w:cs="Arial"/>
              </w:rPr>
            </w:pPr>
            <w:r w:rsidRPr="001243B0">
              <w:rPr>
                <w:rFonts w:ascii="Arial" w:eastAsia="Times New Roman" w:hAnsi="Arial" w:cs="Arial"/>
              </w:rPr>
              <w:t>Učinkovita organizacija zdravstvene dejavnosti, pomeni, da  morajo biti izvajalci zdravstvene dejavnosti v najmanjši nujni meri obremenjeni z administrativnimi in finančnimi opravili ter lahko večino razpoložljivih virov namenijo zdravljenju in razvoju stroke. To načelo se uresničuje preko dostopa do vseh relevantnih podatkov za zdravstveno obravnavo pacientov na enem mestu ter preko enkratnega vnosa podatkov, ki je izraženo v določbi, da se vsak podatek  v centralni zdravstveni informacijski sistem vnese samo enkrat in se, če je od vpisa tega podatka odvisna vsebina kakšnega drugega podatka, vsebina drugega podatka avtomatično posodobi.</w:t>
            </w:r>
          </w:p>
          <w:p w14:paraId="70C2E8AE" w14:textId="0065507A" w:rsidR="007351BA" w:rsidRPr="001243B0" w:rsidRDefault="007351BA" w:rsidP="007351BA">
            <w:pPr>
              <w:shd w:val="clear" w:color="auto" w:fill="FFFFFF"/>
              <w:spacing w:line="276" w:lineRule="auto"/>
              <w:rPr>
                <w:rFonts w:ascii="Arial" w:eastAsia="Times New Roman" w:hAnsi="Arial" w:cs="Arial"/>
              </w:rPr>
            </w:pPr>
          </w:p>
          <w:p w14:paraId="49CD1623" w14:textId="1C0EDB39" w:rsidR="007351BA" w:rsidRPr="001243B0" w:rsidRDefault="007351BA" w:rsidP="007351BA">
            <w:pPr>
              <w:shd w:val="clear" w:color="auto" w:fill="FFFFFF"/>
              <w:spacing w:line="276" w:lineRule="auto"/>
              <w:rPr>
                <w:rFonts w:ascii="Arial" w:eastAsia="Times New Roman" w:hAnsi="Arial" w:cs="Arial"/>
              </w:rPr>
            </w:pPr>
            <w:r w:rsidRPr="001243B0">
              <w:rPr>
                <w:rFonts w:ascii="Arial" w:eastAsia="Times New Roman" w:hAnsi="Arial" w:cs="Arial"/>
              </w:rPr>
              <w:lastRenderedPageBreak/>
              <w:t>Načelo dostopa in varstva zdravstvenih osebnih podatkov je v predlogu zakona izraženo predvsem v določbah, ki posamezniku omogočajo vpogled v njegovo zdravstveno dokumentacijo in ki opredeljujejo revizijsko sled.</w:t>
            </w:r>
          </w:p>
          <w:p w14:paraId="10B9C3DC" w14:textId="77777777" w:rsidR="007351BA" w:rsidRPr="001243B0" w:rsidRDefault="007351BA" w:rsidP="007351BA">
            <w:pPr>
              <w:shd w:val="clear" w:color="auto" w:fill="FFFFFF"/>
              <w:spacing w:line="276" w:lineRule="auto"/>
              <w:rPr>
                <w:rFonts w:ascii="Arial" w:eastAsia="Times New Roman" w:hAnsi="Arial" w:cs="Arial"/>
              </w:rPr>
            </w:pPr>
          </w:p>
          <w:p w14:paraId="3080D632" w14:textId="286A9725" w:rsidR="007351BA" w:rsidRPr="001243B0" w:rsidRDefault="007351BA" w:rsidP="005A7E04">
            <w:pPr>
              <w:shd w:val="clear" w:color="auto" w:fill="FFFFFF"/>
              <w:spacing w:line="276" w:lineRule="auto"/>
              <w:jc w:val="both"/>
              <w:rPr>
                <w:rFonts w:ascii="Arial" w:eastAsia="Times New Roman" w:hAnsi="Arial" w:cs="Arial"/>
              </w:rPr>
            </w:pPr>
            <w:r w:rsidRPr="001243B0">
              <w:rPr>
                <w:rFonts w:ascii="Arial" w:eastAsia="Times New Roman" w:hAnsi="Arial" w:cs="Arial"/>
              </w:rPr>
              <w:t xml:space="preserve">V skladu z načelom </w:t>
            </w:r>
            <w:proofErr w:type="spellStart"/>
            <w:r w:rsidRPr="001243B0">
              <w:rPr>
                <w:rFonts w:ascii="Arial" w:eastAsia="Times New Roman" w:hAnsi="Arial" w:cs="Arial"/>
              </w:rPr>
              <w:t>interoperabilnosti</w:t>
            </w:r>
            <w:proofErr w:type="spellEnd"/>
            <w:r w:rsidRPr="001243B0">
              <w:rPr>
                <w:rFonts w:ascii="Arial" w:eastAsia="Times New Roman" w:hAnsi="Arial" w:cs="Arial"/>
              </w:rPr>
              <w:t xml:space="preserve"> morajo biti vse programske rešitve, ki jih izvajalci zdravstvene dejavnosti uporabljajo, zmožne izmenjevati podatke.</w:t>
            </w:r>
            <w:r w:rsidR="005A7E04">
              <w:rPr>
                <w:rFonts w:ascii="Arial" w:eastAsia="Times New Roman" w:hAnsi="Arial" w:cs="Arial"/>
              </w:rPr>
              <w:t xml:space="preserve"> Velik poudarek bo na za uporabnika enostavnem »portalu za paciente« in mobilni aplikaciji, ki bodo prav tako izmenjevale podatke s </w:t>
            </w:r>
            <w:proofErr w:type="spellStart"/>
            <w:r w:rsidR="005A7E04">
              <w:rPr>
                <w:rFonts w:ascii="Arial" w:eastAsia="Times New Roman" w:hAnsi="Arial" w:cs="Arial"/>
              </w:rPr>
              <w:t>CeZIS</w:t>
            </w:r>
            <w:proofErr w:type="spellEnd"/>
            <w:r w:rsidR="005A7E04">
              <w:rPr>
                <w:rFonts w:ascii="Arial" w:eastAsia="Times New Roman" w:hAnsi="Arial" w:cs="Arial"/>
              </w:rPr>
              <w:t>.</w:t>
            </w:r>
          </w:p>
          <w:p w14:paraId="310ACBE8" w14:textId="4A2CB74D" w:rsidR="007351BA" w:rsidRPr="001243B0" w:rsidRDefault="007351BA" w:rsidP="007351BA">
            <w:pPr>
              <w:shd w:val="clear" w:color="auto" w:fill="FFFFFF"/>
              <w:spacing w:line="276" w:lineRule="auto"/>
              <w:rPr>
                <w:rFonts w:ascii="Arial" w:eastAsia="Times New Roman" w:hAnsi="Arial" w:cs="Arial"/>
              </w:rPr>
            </w:pPr>
          </w:p>
        </w:tc>
      </w:tr>
      <w:tr w:rsidR="007351BA" w:rsidRPr="001243B0" w14:paraId="61691350" w14:textId="77777777" w:rsidTr="006302A9">
        <w:tc>
          <w:tcPr>
            <w:tcW w:w="9213" w:type="dxa"/>
          </w:tcPr>
          <w:p w14:paraId="7795492F" w14:textId="3A63993D" w:rsidR="007351BA" w:rsidRPr="001243B0" w:rsidRDefault="007351BA" w:rsidP="007351BA">
            <w:pPr>
              <w:spacing w:line="276" w:lineRule="auto"/>
              <w:rPr>
                <w:rFonts w:ascii="Arial" w:eastAsia="Arial" w:hAnsi="Arial" w:cs="Arial"/>
                <w:b/>
                <w:color w:val="000000"/>
              </w:rPr>
            </w:pPr>
            <w:r w:rsidRPr="001243B0">
              <w:rPr>
                <w:rFonts w:ascii="Arial" w:eastAsia="Arial" w:hAnsi="Arial" w:cs="Arial"/>
                <w:b/>
                <w:color w:val="000000"/>
              </w:rPr>
              <w:lastRenderedPageBreak/>
              <w:t>2.3 Poglavitne rešitve</w:t>
            </w:r>
          </w:p>
          <w:p w14:paraId="35259A18" w14:textId="77777777"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color w:val="000000"/>
              </w:rPr>
            </w:pPr>
          </w:p>
          <w:p w14:paraId="23A274C8" w14:textId="2883F091"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color w:val="000000"/>
              </w:rPr>
            </w:pPr>
            <w:r w:rsidRPr="001243B0">
              <w:rPr>
                <w:rFonts w:ascii="Arial" w:eastAsia="Arial" w:hAnsi="Arial" w:cs="Arial"/>
                <w:b/>
                <w:bCs/>
                <w:color w:val="000000"/>
              </w:rPr>
              <w:t xml:space="preserve">a) Obveznost vseh izvajalcev zdravstvene dejavnosti, da zdravstveno dokumentacijo posredujejo v centralni zdravstveni informacijski sistem </w:t>
            </w:r>
            <w:r w:rsidRPr="001243B0">
              <w:rPr>
                <w:rFonts w:ascii="Arial" w:eastAsia="Arial" w:hAnsi="Arial" w:cs="Arial"/>
                <w:color w:val="000000"/>
              </w:rPr>
              <w:t>bo omogočila, da bodo vsi relevantni zdravstveni podatki zbrani na enem mestu, kar bo olajšalo zdravstveno obravnavo pacientov, prav tako bo to stroškovno učinkovito, ker ne bo več potrebe po ponavljanju (drage) diagnostike.</w:t>
            </w:r>
          </w:p>
          <w:p w14:paraId="49EBC4BE" w14:textId="77777777"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bCs/>
                <w:color w:val="000000"/>
              </w:rPr>
            </w:pPr>
          </w:p>
          <w:p w14:paraId="27649CAA" w14:textId="0FBD4DAA"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bCs/>
                <w:color w:val="000000"/>
              </w:rPr>
            </w:pPr>
            <w:r w:rsidRPr="001243B0">
              <w:rPr>
                <w:rFonts w:ascii="Arial" w:eastAsia="Arial" w:hAnsi="Arial" w:cs="Arial"/>
                <w:b/>
                <w:bCs/>
                <w:color w:val="000000"/>
              </w:rPr>
              <w:t xml:space="preserve">b) Dostop do zdravstvenih podatkov pacienta vseh zdravstvenih delavcev in sodelavcev v timu, ki oskrbuje pacienta, na podlagi </w:t>
            </w:r>
            <w:proofErr w:type="spellStart"/>
            <w:r w:rsidRPr="001243B0">
              <w:rPr>
                <w:rFonts w:ascii="Arial" w:eastAsia="Arial" w:hAnsi="Arial" w:cs="Arial"/>
                <w:b/>
                <w:bCs/>
                <w:color w:val="000000"/>
              </w:rPr>
              <w:t>napotne</w:t>
            </w:r>
            <w:proofErr w:type="spellEnd"/>
            <w:r w:rsidRPr="001243B0">
              <w:rPr>
                <w:rFonts w:ascii="Arial" w:eastAsia="Arial" w:hAnsi="Arial" w:cs="Arial"/>
                <w:b/>
                <w:bCs/>
                <w:color w:val="000000"/>
              </w:rPr>
              <w:t xml:space="preserve"> listine</w:t>
            </w:r>
          </w:p>
          <w:p w14:paraId="6C59239C" w14:textId="32B801FF"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bCs/>
                <w:color w:val="000000"/>
              </w:rPr>
            </w:pPr>
          </w:p>
          <w:p w14:paraId="4158A495" w14:textId="2F58FC27"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color w:val="000000"/>
              </w:rPr>
            </w:pPr>
            <w:r w:rsidRPr="001243B0">
              <w:rPr>
                <w:rFonts w:ascii="Arial" w:eastAsia="Arial" w:hAnsi="Arial" w:cs="Arial"/>
                <w:color w:val="000000"/>
              </w:rPr>
              <w:t xml:space="preserve">Matrike dostopov, kot jo je poznal ZZPPZ, ne bo več, saj je ključno, da pri zdravstveni obravnavi pacienta zdravnik dostopa do vseh relevantnih zdravstvenih podatkov. Pri tem poudarjamo, da mora zdravstveni delavec in sodelavec </w:t>
            </w:r>
            <w:proofErr w:type="spellStart"/>
            <w:r w:rsidRPr="001243B0">
              <w:rPr>
                <w:rFonts w:ascii="Arial" w:eastAsia="Arial" w:hAnsi="Arial" w:cs="Arial"/>
                <w:color w:val="000000"/>
              </w:rPr>
              <w:t>vpogledati</w:t>
            </w:r>
            <w:proofErr w:type="spellEnd"/>
            <w:r w:rsidRPr="001243B0">
              <w:rPr>
                <w:rFonts w:ascii="Arial" w:eastAsia="Arial" w:hAnsi="Arial" w:cs="Arial"/>
                <w:color w:val="000000"/>
              </w:rPr>
              <w:t xml:space="preserve"> samo v tisto dokumentacijo, ki je pomembna za obravnavo pacienta, in ne v vso ostalo dokumentacijo, saj v te primeru govorimo o nepooblaščenem dostopu do osebnih podatkov. Ključnega pomen je, da se vse izvajalce zdravstvene dejavnost seznani in ozavešča o varstvu osebnih podatkov, pooblastilih in pogojih za dostop do njih, predvsem pa da se zavedajo obstoja revizijske sledi.</w:t>
            </w:r>
          </w:p>
          <w:p w14:paraId="4AE11DF0" w14:textId="77777777"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bCs/>
                <w:color w:val="000000"/>
              </w:rPr>
            </w:pPr>
          </w:p>
          <w:p w14:paraId="0AF8D852" w14:textId="552F78CB"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color w:val="000000"/>
              </w:rPr>
            </w:pPr>
            <w:r w:rsidRPr="001243B0">
              <w:rPr>
                <w:rFonts w:ascii="Arial" w:eastAsia="Arial" w:hAnsi="Arial" w:cs="Arial"/>
                <w:b/>
                <w:bCs/>
                <w:color w:val="000000"/>
              </w:rPr>
              <w:t>c) »</w:t>
            </w:r>
            <w:proofErr w:type="spellStart"/>
            <w:r w:rsidRPr="001243B0">
              <w:rPr>
                <w:rFonts w:ascii="Arial" w:eastAsia="Arial" w:hAnsi="Arial" w:cs="Arial"/>
                <w:b/>
                <w:bCs/>
                <w:color w:val="000000"/>
              </w:rPr>
              <w:t>Break</w:t>
            </w:r>
            <w:proofErr w:type="spellEnd"/>
            <w:r w:rsidRPr="001243B0">
              <w:rPr>
                <w:rFonts w:ascii="Arial" w:eastAsia="Arial" w:hAnsi="Arial" w:cs="Arial"/>
                <w:b/>
                <w:bCs/>
                <w:color w:val="000000"/>
              </w:rPr>
              <w:t xml:space="preserve"> </w:t>
            </w:r>
            <w:proofErr w:type="spellStart"/>
            <w:r w:rsidRPr="001243B0">
              <w:rPr>
                <w:rFonts w:ascii="Arial" w:eastAsia="Arial" w:hAnsi="Arial" w:cs="Arial"/>
                <w:b/>
                <w:bCs/>
                <w:color w:val="000000"/>
              </w:rPr>
              <w:t>the</w:t>
            </w:r>
            <w:proofErr w:type="spellEnd"/>
            <w:r w:rsidRPr="001243B0">
              <w:rPr>
                <w:rFonts w:ascii="Arial" w:eastAsia="Arial" w:hAnsi="Arial" w:cs="Arial"/>
                <w:b/>
                <w:bCs/>
                <w:color w:val="000000"/>
              </w:rPr>
              <w:t xml:space="preserve"> </w:t>
            </w:r>
            <w:proofErr w:type="spellStart"/>
            <w:r w:rsidRPr="001243B0">
              <w:rPr>
                <w:rFonts w:ascii="Arial" w:eastAsia="Arial" w:hAnsi="Arial" w:cs="Arial"/>
                <w:b/>
                <w:bCs/>
                <w:color w:val="000000"/>
              </w:rPr>
              <w:t>glass</w:t>
            </w:r>
            <w:proofErr w:type="spellEnd"/>
            <w:r w:rsidRPr="001243B0">
              <w:rPr>
                <w:rFonts w:ascii="Arial" w:eastAsia="Arial" w:hAnsi="Arial" w:cs="Arial"/>
                <w:b/>
                <w:bCs/>
                <w:color w:val="000000"/>
              </w:rPr>
              <w:t xml:space="preserve">« </w:t>
            </w:r>
            <w:r w:rsidRPr="001243B0">
              <w:rPr>
                <w:rFonts w:ascii="Arial" w:eastAsia="Arial" w:hAnsi="Arial" w:cs="Arial"/>
                <w:color w:val="000000"/>
              </w:rPr>
              <w:t>princip pomeni, da v primeru nudenja nujne zdravstvene pomoči zdravstveni delavec lahko dostopa do zdravstvenih podatkov, ki so nujno potrebni za nudenje prve pomoči (gre zlasti za podatke, ki se nanašajo na zdravstvena stanja ali posebnosti, od katerih je močno odvisen potek zdravljenja, npr. alergije, krvna skupina ipd.).</w:t>
            </w:r>
          </w:p>
          <w:p w14:paraId="287DE1C1" w14:textId="77777777"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bCs/>
                <w:color w:val="000000"/>
              </w:rPr>
            </w:pPr>
          </w:p>
          <w:p w14:paraId="27354192" w14:textId="74D0806A"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bCs/>
                <w:color w:val="000000"/>
              </w:rPr>
            </w:pPr>
            <w:r w:rsidRPr="001243B0">
              <w:rPr>
                <w:rFonts w:ascii="Arial" w:eastAsia="Arial" w:hAnsi="Arial" w:cs="Arial"/>
                <w:b/>
                <w:bCs/>
                <w:color w:val="000000"/>
              </w:rPr>
              <w:t xml:space="preserve">č) Oblikovanje javnega podjetja, </w:t>
            </w:r>
            <w:r w:rsidRPr="001243B0">
              <w:rPr>
                <w:rFonts w:ascii="Arial" w:eastAsia="Arial" w:hAnsi="Arial" w:cs="Arial"/>
                <w:color w:val="000000"/>
              </w:rPr>
              <w:t xml:space="preserve">ki bo vzdrževalo in razvijalo centralni zdravstveni informacijski sistem, pri tem pa nudilo tudi strokovno podporo izvajalcem zdravstvene dejavnosti, bo omogočilo neprekinjeno dobro delovanje enotnega sistema ter njegovo hitro prilagajanje novim zahtevam na področju zbiranja podatkov. </w:t>
            </w:r>
          </w:p>
          <w:p w14:paraId="110AFD85" w14:textId="6DAC9BF3"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bCs/>
                <w:color w:val="000000"/>
              </w:rPr>
            </w:pPr>
          </w:p>
          <w:p w14:paraId="11E7A1CE" w14:textId="0447E296"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bCs/>
                <w:color w:val="000000"/>
              </w:rPr>
            </w:pPr>
            <w:r w:rsidRPr="001243B0">
              <w:rPr>
                <w:rFonts w:ascii="Arial" w:eastAsia="Arial" w:hAnsi="Arial" w:cs="Arial"/>
                <w:b/>
                <w:bCs/>
                <w:color w:val="000000"/>
              </w:rPr>
              <w:t xml:space="preserve">d) </w:t>
            </w:r>
            <w:r w:rsidRPr="001243B0">
              <w:rPr>
                <w:rFonts w:ascii="Arial" w:eastAsia="Arial" w:hAnsi="Arial" w:cs="Arial"/>
                <w:color w:val="000000"/>
              </w:rPr>
              <w:t xml:space="preserve">Z namenom uporabniku bolj prijaznega poslovanja, kartica zdravstvenega zavarovanja ne bo več potrebna, saj bo njeno vlogo prevzela </w:t>
            </w:r>
            <w:r w:rsidRPr="001243B0">
              <w:rPr>
                <w:rFonts w:ascii="Arial" w:eastAsia="Arial" w:hAnsi="Arial" w:cs="Arial"/>
                <w:b/>
                <w:bCs/>
                <w:color w:val="000000"/>
              </w:rPr>
              <w:t>nova biometrična osebna izkaznica</w:t>
            </w:r>
            <w:r w:rsidRPr="001243B0">
              <w:rPr>
                <w:rFonts w:ascii="Arial" w:eastAsia="Arial" w:hAnsi="Arial" w:cs="Arial"/>
                <w:color w:val="000000"/>
              </w:rPr>
              <w:t xml:space="preserve">. </w:t>
            </w:r>
          </w:p>
          <w:p w14:paraId="3751E31E" w14:textId="77777777" w:rsidR="007351BA" w:rsidRPr="001243B0" w:rsidRDefault="007351BA" w:rsidP="007351BA">
            <w:pPr>
              <w:pBdr>
                <w:top w:val="nil"/>
                <w:left w:val="nil"/>
                <w:bottom w:val="nil"/>
                <w:right w:val="nil"/>
                <w:between w:val="nil"/>
              </w:pBdr>
              <w:spacing w:before="60" w:after="60" w:line="276" w:lineRule="auto"/>
              <w:jc w:val="both"/>
              <w:rPr>
                <w:rFonts w:ascii="Arial" w:eastAsia="Arial" w:hAnsi="Arial" w:cs="Arial"/>
                <w:b/>
                <w:bCs/>
                <w:color w:val="000000"/>
              </w:rPr>
            </w:pPr>
          </w:p>
          <w:p w14:paraId="347B6A00" w14:textId="207D163A" w:rsidR="007351BA" w:rsidRDefault="007351BA" w:rsidP="007351BA">
            <w:pPr>
              <w:pBdr>
                <w:top w:val="nil"/>
                <w:left w:val="nil"/>
                <w:bottom w:val="nil"/>
                <w:right w:val="nil"/>
                <w:between w:val="nil"/>
              </w:pBdr>
              <w:spacing w:before="60" w:after="60" w:line="276" w:lineRule="auto"/>
              <w:jc w:val="both"/>
              <w:rPr>
                <w:rFonts w:ascii="Arial" w:eastAsia="Arial" w:hAnsi="Arial" w:cs="Arial"/>
                <w:color w:val="000000"/>
              </w:rPr>
            </w:pPr>
            <w:r w:rsidRPr="001243B0">
              <w:rPr>
                <w:rFonts w:ascii="Arial" w:eastAsia="Arial" w:hAnsi="Arial" w:cs="Arial"/>
                <w:b/>
                <w:bCs/>
                <w:color w:val="000000"/>
              </w:rPr>
              <w:t xml:space="preserve">e) Zakon namesto dotedanjih cca. 80 zbirk podatkov, določa samo še 6 krovnih zbirk podatkov, </w:t>
            </w:r>
            <w:r w:rsidRPr="001243B0">
              <w:rPr>
                <w:rFonts w:ascii="Arial" w:eastAsia="Arial" w:hAnsi="Arial" w:cs="Arial"/>
                <w:color w:val="000000"/>
              </w:rPr>
              <w:t xml:space="preserve">kamor je mogoče umestiti vse potrebno zdravstveno dokumentacijo in druge podatke (npr. podatke o gibanju zdravstvenih delavcev), kot jih določa ta zakon. Številne dosedanje zbirke osebnih podatkov so bile namreč zastarele in niso sledile aktualnim potrebam po zbiranju in obdelovanju zdravstvenih podatkov. </w:t>
            </w:r>
          </w:p>
          <w:p w14:paraId="79CA6684" w14:textId="64CBBFAD" w:rsidR="007351BA" w:rsidRDefault="007351BA" w:rsidP="007351BA">
            <w:pPr>
              <w:pBdr>
                <w:top w:val="nil"/>
                <w:left w:val="nil"/>
                <w:bottom w:val="nil"/>
                <w:right w:val="nil"/>
                <w:between w:val="nil"/>
              </w:pBdr>
              <w:spacing w:before="60" w:after="60" w:line="276" w:lineRule="auto"/>
              <w:jc w:val="both"/>
              <w:rPr>
                <w:rFonts w:ascii="Arial" w:eastAsia="Arial" w:hAnsi="Arial" w:cs="Arial"/>
                <w:color w:val="000000"/>
              </w:rPr>
            </w:pPr>
          </w:p>
          <w:p w14:paraId="77853513" w14:textId="32693089" w:rsidR="007351BA" w:rsidRDefault="007351BA" w:rsidP="007351BA">
            <w:pPr>
              <w:pBdr>
                <w:top w:val="nil"/>
                <w:left w:val="nil"/>
                <w:bottom w:val="nil"/>
                <w:right w:val="nil"/>
                <w:between w:val="nil"/>
              </w:pBdr>
              <w:spacing w:before="60" w:after="60" w:line="276" w:lineRule="auto"/>
              <w:jc w:val="both"/>
              <w:rPr>
                <w:rFonts w:ascii="Arial" w:eastAsia="Arial" w:hAnsi="Arial" w:cs="Arial"/>
                <w:color w:val="000000"/>
              </w:rPr>
            </w:pPr>
            <w:r>
              <w:rPr>
                <w:rFonts w:ascii="Arial" w:eastAsia="Arial" w:hAnsi="Arial" w:cs="Arial"/>
                <w:color w:val="000000"/>
              </w:rPr>
              <w:t xml:space="preserve">f) V okviru </w:t>
            </w:r>
            <w:r w:rsidRPr="00B614EC">
              <w:rPr>
                <w:rFonts w:ascii="Arial" w:eastAsia="Arial" w:hAnsi="Arial" w:cs="Arial"/>
                <w:b/>
                <w:bCs/>
                <w:color w:val="000000"/>
              </w:rPr>
              <w:t>sekundarne rabe</w:t>
            </w:r>
            <w:r>
              <w:rPr>
                <w:rFonts w:ascii="Arial" w:eastAsia="Arial" w:hAnsi="Arial" w:cs="Arial"/>
                <w:color w:val="000000"/>
              </w:rPr>
              <w:t xml:space="preserve"> bo omogočen lažji ter podatkovno bogatejši dostop do </w:t>
            </w:r>
            <w:proofErr w:type="spellStart"/>
            <w:r>
              <w:rPr>
                <w:rFonts w:ascii="Arial" w:eastAsia="Arial" w:hAnsi="Arial" w:cs="Arial"/>
                <w:color w:val="000000"/>
              </w:rPr>
              <w:t>anonimiziranih</w:t>
            </w:r>
            <w:proofErr w:type="spellEnd"/>
            <w:r>
              <w:rPr>
                <w:rFonts w:ascii="Arial" w:eastAsia="Arial" w:hAnsi="Arial" w:cs="Arial"/>
                <w:color w:val="000000"/>
              </w:rPr>
              <w:t xml:space="preserve"> zdravstvenih podatkov v skladu z nameni, ki jih zakon dopušča.</w:t>
            </w:r>
          </w:p>
          <w:p w14:paraId="0877D057" w14:textId="6B17280A" w:rsidR="00F41DBA" w:rsidRDefault="00F41DBA" w:rsidP="007351BA">
            <w:pPr>
              <w:pBdr>
                <w:top w:val="nil"/>
                <w:left w:val="nil"/>
                <w:bottom w:val="nil"/>
                <w:right w:val="nil"/>
                <w:between w:val="nil"/>
              </w:pBdr>
              <w:spacing w:before="60" w:after="60" w:line="276" w:lineRule="auto"/>
              <w:jc w:val="both"/>
              <w:rPr>
                <w:rFonts w:ascii="Arial" w:eastAsia="Arial" w:hAnsi="Arial" w:cs="Arial"/>
                <w:color w:val="000000"/>
              </w:rPr>
            </w:pPr>
          </w:p>
          <w:p w14:paraId="7267EA89" w14:textId="4D68B794" w:rsidR="00F41DBA" w:rsidRDefault="00F41DBA" w:rsidP="007351BA">
            <w:pPr>
              <w:pBdr>
                <w:top w:val="nil"/>
                <w:left w:val="nil"/>
                <w:bottom w:val="nil"/>
                <w:right w:val="nil"/>
                <w:between w:val="nil"/>
              </w:pBdr>
              <w:spacing w:before="60" w:after="60" w:line="276" w:lineRule="auto"/>
              <w:jc w:val="both"/>
              <w:rPr>
                <w:rFonts w:ascii="Arial" w:eastAsia="Arial" w:hAnsi="Arial" w:cs="Arial"/>
                <w:color w:val="000000"/>
              </w:rPr>
            </w:pPr>
            <w:r>
              <w:rPr>
                <w:rFonts w:ascii="Arial" w:eastAsia="Arial" w:hAnsi="Arial" w:cs="Arial"/>
                <w:color w:val="000000"/>
              </w:rPr>
              <w:t xml:space="preserve">g) Predlog zakona uzakonja </w:t>
            </w:r>
            <w:r w:rsidRPr="00F41DBA">
              <w:rPr>
                <w:rFonts w:ascii="Arial" w:eastAsia="Arial" w:hAnsi="Arial" w:cs="Arial"/>
                <w:b/>
                <w:bCs/>
                <w:color w:val="000000"/>
              </w:rPr>
              <w:t>revizijsko sled</w:t>
            </w:r>
            <w:r>
              <w:rPr>
                <w:rFonts w:ascii="Arial" w:eastAsia="Arial" w:hAnsi="Arial" w:cs="Arial"/>
                <w:color w:val="000000"/>
              </w:rPr>
              <w:t>, ki je pomemba pri zagotavljanju varstva osebnih podatkov pacienta. Vse to poveča zaupanje pacientov v zbiranje podatkov v enotnem sistemu in omogoča učinkovit nadzor nad kršitvami.</w:t>
            </w:r>
          </w:p>
          <w:p w14:paraId="45577D23" w14:textId="2ADA39D1" w:rsidR="000E4816" w:rsidRDefault="000E4816" w:rsidP="007351BA">
            <w:pPr>
              <w:pBdr>
                <w:top w:val="nil"/>
                <w:left w:val="nil"/>
                <w:bottom w:val="nil"/>
                <w:right w:val="nil"/>
                <w:between w:val="nil"/>
              </w:pBdr>
              <w:spacing w:before="60" w:after="60" w:line="276" w:lineRule="auto"/>
              <w:jc w:val="both"/>
              <w:rPr>
                <w:rFonts w:ascii="Arial" w:eastAsia="Arial" w:hAnsi="Arial" w:cs="Arial"/>
                <w:color w:val="000000"/>
              </w:rPr>
            </w:pPr>
          </w:p>
          <w:p w14:paraId="092EBF2F" w14:textId="5B3D15D8" w:rsidR="007351BA" w:rsidRPr="00CF489A" w:rsidRDefault="000E4816" w:rsidP="00CF489A">
            <w:pPr>
              <w:pBdr>
                <w:top w:val="nil"/>
                <w:left w:val="nil"/>
                <w:bottom w:val="nil"/>
                <w:right w:val="nil"/>
                <w:between w:val="nil"/>
              </w:pBdr>
              <w:spacing w:before="60" w:after="60" w:line="276" w:lineRule="auto"/>
              <w:jc w:val="both"/>
              <w:rPr>
                <w:rFonts w:ascii="Arial" w:eastAsia="Arial" w:hAnsi="Arial" w:cs="Arial"/>
                <w:color w:val="000000"/>
              </w:rPr>
            </w:pPr>
            <w:r>
              <w:rPr>
                <w:rFonts w:ascii="Arial" w:eastAsia="Arial" w:hAnsi="Arial" w:cs="Arial"/>
                <w:color w:val="000000"/>
              </w:rPr>
              <w:t xml:space="preserve">h) Zakon posebno skrb namenja tudi </w:t>
            </w:r>
            <w:r w:rsidRPr="00CF489A">
              <w:rPr>
                <w:rFonts w:ascii="Arial" w:eastAsia="Arial" w:hAnsi="Arial" w:cs="Arial"/>
                <w:b/>
                <w:bCs/>
                <w:color w:val="000000"/>
              </w:rPr>
              <w:t xml:space="preserve">ranljivim </w:t>
            </w:r>
            <w:r w:rsidR="00CF489A" w:rsidRPr="00CF489A">
              <w:rPr>
                <w:rFonts w:ascii="Arial" w:eastAsia="Arial" w:hAnsi="Arial" w:cs="Arial"/>
                <w:b/>
                <w:bCs/>
                <w:color w:val="000000"/>
              </w:rPr>
              <w:t>posameznikom</w:t>
            </w:r>
            <w:r>
              <w:rPr>
                <w:rFonts w:ascii="Arial" w:eastAsia="Arial" w:hAnsi="Arial" w:cs="Arial"/>
                <w:color w:val="000000"/>
              </w:rPr>
              <w:t xml:space="preserve">, osebam, ki so zaradi svojih lastnosti </w:t>
            </w:r>
            <w:r w:rsidR="00CF489A">
              <w:rPr>
                <w:rFonts w:ascii="Arial" w:eastAsia="Arial" w:hAnsi="Arial" w:cs="Arial"/>
                <w:color w:val="000000"/>
              </w:rPr>
              <w:t>ali</w:t>
            </w:r>
            <w:r>
              <w:rPr>
                <w:rFonts w:ascii="Arial" w:eastAsia="Arial" w:hAnsi="Arial" w:cs="Arial"/>
                <w:color w:val="000000"/>
              </w:rPr>
              <w:t xml:space="preserve"> </w:t>
            </w:r>
            <w:r w:rsidR="00CF489A">
              <w:rPr>
                <w:rFonts w:ascii="Arial" w:eastAsia="Arial" w:hAnsi="Arial" w:cs="Arial"/>
                <w:color w:val="000000"/>
              </w:rPr>
              <w:t>s</w:t>
            </w:r>
            <w:r>
              <w:rPr>
                <w:rFonts w:ascii="Arial" w:eastAsia="Arial" w:hAnsi="Arial" w:cs="Arial"/>
                <w:color w:val="000000"/>
              </w:rPr>
              <w:t xml:space="preserve">pleta okoliščin (starost, </w:t>
            </w:r>
            <w:r w:rsidR="00CF489A">
              <w:rPr>
                <w:rFonts w:ascii="Arial" w:eastAsia="Arial" w:hAnsi="Arial" w:cs="Arial"/>
                <w:color w:val="000000"/>
              </w:rPr>
              <w:t>računalniška nepismenost, zdravstveno</w:t>
            </w:r>
            <w:r>
              <w:rPr>
                <w:rFonts w:ascii="Arial" w:eastAsia="Arial" w:hAnsi="Arial" w:cs="Arial"/>
                <w:color w:val="000000"/>
              </w:rPr>
              <w:t xml:space="preserve"> stanje) začasno ali trajno manj sposobno razumeti svoj položaj ali uveljaviti svoje pravice.</w:t>
            </w:r>
            <w:r w:rsidR="00CF489A">
              <w:rPr>
                <w:rFonts w:ascii="Arial" w:eastAsia="Arial" w:hAnsi="Arial" w:cs="Arial"/>
                <w:color w:val="000000"/>
              </w:rPr>
              <w:t xml:space="preserve"> Njihov položaj je naslovljen z določbami tega zakona, ki urejajo možnost, da te osebe pooblastijo svojce za </w:t>
            </w:r>
            <w:r w:rsidR="00CF489A" w:rsidRPr="00CF489A">
              <w:rPr>
                <w:rFonts w:ascii="Arial" w:eastAsia="Arial" w:hAnsi="Arial" w:cs="Arial"/>
                <w:color w:val="000000"/>
              </w:rPr>
              <w:t xml:space="preserve">vpogled in opravljanje storitev v </w:t>
            </w:r>
            <w:proofErr w:type="spellStart"/>
            <w:r w:rsidR="00CF489A" w:rsidRPr="00CF489A">
              <w:rPr>
                <w:rFonts w:ascii="Arial" w:eastAsia="Arial" w:hAnsi="Arial" w:cs="Arial"/>
                <w:color w:val="000000"/>
              </w:rPr>
              <w:t>CeZZ</w:t>
            </w:r>
            <w:proofErr w:type="spellEnd"/>
            <w:r w:rsidR="00CF489A">
              <w:rPr>
                <w:rFonts w:ascii="Arial" w:eastAsia="Arial" w:hAnsi="Arial" w:cs="Arial"/>
                <w:color w:val="000000"/>
              </w:rPr>
              <w:t xml:space="preserve">, oziroma imajo na podlagi tega zakona njihovi zakoniti zastopniki ali skrbniki pravico </w:t>
            </w:r>
            <w:proofErr w:type="spellStart"/>
            <w:r w:rsidR="00CF489A">
              <w:rPr>
                <w:rFonts w:ascii="Arial" w:eastAsia="Arial" w:hAnsi="Arial" w:cs="Arial"/>
                <w:color w:val="000000"/>
              </w:rPr>
              <w:t>vpogledati</w:t>
            </w:r>
            <w:proofErr w:type="spellEnd"/>
            <w:r w:rsidR="00CF489A">
              <w:rPr>
                <w:rFonts w:ascii="Arial" w:eastAsia="Arial" w:hAnsi="Arial" w:cs="Arial"/>
                <w:color w:val="000000"/>
              </w:rPr>
              <w:t xml:space="preserve"> v njihovo zdravstveno dokumentacijo.</w:t>
            </w:r>
          </w:p>
        </w:tc>
      </w:tr>
      <w:tr w:rsidR="007351BA" w:rsidRPr="001243B0" w14:paraId="6015665A" w14:textId="77777777" w:rsidTr="006302A9">
        <w:trPr>
          <w:trHeight w:val="420"/>
        </w:trPr>
        <w:tc>
          <w:tcPr>
            <w:tcW w:w="9213" w:type="dxa"/>
          </w:tcPr>
          <w:p w14:paraId="1716C878" w14:textId="77777777" w:rsidR="007351BA" w:rsidRPr="001A4DA1" w:rsidRDefault="007351BA" w:rsidP="007351BA">
            <w:pPr>
              <w:pBdr>
                <w:top w:val="nil"/>
                <w:left w:val="nil"/>
                <w:bottom w:val="nil"/>
                <w:right w:val="nil"/>
                <w:between w:val="nil"/>
              </w:pBdr>
              <w:spacing w:line="276" w:lineRule="auto"/>
              <w:jc w:val="both"/>
              <w:rPr>
                <w:rFonts w:ascii="Arial" w:eastAsia="Arial" w:hAnsi="Arial" w:cs="Arial"/>
                <w:color w:val="000000"/>
              </w:rPr>
            </w:pPr>
          </w:p>
        </w:tc>
      </w:tr>
      <w:tr w:rsidR="007351BA" w:rsidRPr="001243B0" w14:paraId="0B3441AC" w14:textId="77777777" w:rsidTr="006302A9">
        <w:tc>
          <w:tcPr>
            <w:tcW w:w="9213" w:type="dxa"/>
          </w:tcPr>
          <w:p w14:paraId="300484D4" w14:textId="77777777" w:rsidR="007351BA" w:rsidRPr="001A4DA1" w:rsidRDefault="007351BA" w:rsidP="007351BA">
            <w:pPr>
              <w:pBdr>
                <w:top w:val="nil"/>
                <w:left w:val="nil"/>
                <w:bottom w:val="nil"/>
                <w:right w:val="nil"/>
                <w:between w:val="nil"/>
              </w:pBdr>
              <w:spacing w:line="276" w:lineRule="auto"/>
              <w:jc w:val="both"/>
              <w:rPr>
                <w:rFonts w:ascii="Arial" w:eastAsia="Arial" w:hAnsi="Arial" w:cs="Arial"/>
                <w:b/>
                <w:color w:val="000000"/>
              </w:rPr>
            </w:pPr>
            <w:r w:rsidRPr="001A4DA1">
              <w:rPr>
                <w:rFonts w:ascii="Arial" w:eastAsia="Arial" w:hAnsi="Arial" w:cs="Arial"/>
                <w:b/>
                <w:color w:val="000000"/>
              </w:rPr>
              <w:t>3. OCENA FINANČNIH POSLEDIC PREDLOGA ZAKONA ZA DRŽAVNI PRORAČUN IN DRUGA JAVNA FINANČNA SREDSTVA</w:t>
            </w:r>
          </w:p>
          <w:p w14:paraId="386895B4" w14:textId="77777777" w:rsidR="007351BA" w:rsidRPr="001A4DA1" w:rsidRDefault="007351BA" w:rsidP="007351BA">
            <w:pPr>
              <w:pBdr>
                <w:top w:val="nil"/>
                <w:left w:val="nil"/>
                <w:bottom w:val="nil"/>
                <w:right w:val="nil"/>
                <w:between w:val="nil"/>
              </w:pBdr>
              <w:spacing w:line="276" w:lineRule="auto"/>
              <w:jc w:val="both"/>
              <w:rPr>
                <w:rFonts w:ascii="Arial" w:hAnsi="Arial" w:cs="Arial"/>
              </w:rPr>
            </w:pPr>
          </w:p>
          <w:p w14:paraId="21A7640B" w14:textId="77777777" w:rsidR="007351BA" w:rsidRPr="001A4DA1" w:rsidRDefault="007351BA" w:rsidP="007351BA">
            <w:pPr>
              <w:pBdr>
                <w:top w:val="nil"/>
                <w:left w:val="nil"/>
                <w:bottom w:val="nil"/>
                <w:right w:val="nil"/>
                <w:between w:val="nil"/>
              </w:pBdr>
              <w:spacing w:line="276" w:lineRule="auto"/>
              <w:jc w:val="both"/>
              <w:rPr>
                <w:rFonts w:ascii="Arial" w:hAnsi="Arial" w:cs="Arial"/>
              </w:rPr>
            </w:pPr>
            <w:r w:rsidRPr="001A4DA1">
              <w:rPr>
                <w:rFonts w:ascii="Arial" w:hAnsi="Arial" w:cs="Arial"/>
              </w:rPr>
              <w:t>Predlog zakona bo imel finančne posledice za državni proračun in druga javna finančna sredstva.</w:t>
            </w:r>
          </w:p>
          <w:p w14:paraId="310007C6" w14:textId="77777777" w:rsidR="007351BA" w:rsidRPr="001A4DA1" w:rsidRDefault="007351BA" w:rsidP="007351BA">
            <w:pPr>
              <w:pBdr>
                <w:top w:val="nil"/>
                <w:left w:val="nil"/>
                <w:bottom w:val="nil"/>
                <w:right w:val="nil"/>
                <w:between w:val="nil"/>
              </w:pBdr>
              <w:spacing w:line="276" w:lineRule="auto"/>
              <w:jc w:val="both"/>
              <w:rPr>
                <w:rFonts w:ascii="Arial" w:hAnsi="Arial" w:cs="Arial"/>
              </w:rPr>
            </w:pPr>
          </w:p>
          <w:p w14:paraId="0A9627EE" w14:textId="619571CA" w:rsidR="007351BA" w:rsidRPr="001A4DA1" w:rsidRDefault="007351BA" w:rsidP="007351BA">
            <w:pPr>
              <w:widowControl w:val="0"/>
              <w:suppressAutoHyphens/>
              <w:overflowPunct w:val="0"/>
              <w:autoSpaceDE w:val="0"/>
              <w:autoSpaceDN w:val="0"/>
              <w:adjustRightInd w:val="0"/>
              <w:jc w:val="both"/>
              <w:textAlignment w:val="baseline"/>
              <w:outlineLvl w:val="3"/>
              <w:rPr>
                <w:rFonts w:ascii="Arial" w:hAnsi="Arial" w:cs="Arial"/>
                <w:bCs/>
              </w:rPr>
            </w:pPr>
            <w:r w:rsidRPr="001A4DA1">
              <w:rPr>
                <w:rFonts w:ascii="Arial" w:hAnsi="Arial" w:cs="Arial"/>
                <w:bCs/>
              </w:rPr>
              <w:t xml:space="preserve">Predlog novega zakona posega v financiranje IKT (informacijsko komunikacijskih storitev) na področju zdravstva. </w:t>
            </w:r>
          </w:p>
          <w:p w14:paraId="3D3B47B9" w14:textId="77777777" w:rsidR="001A4DA1" w:rsidRPr="001A4DA1" w:rsidRDefault="001A4DA1" w:rsidP="007351BA">
            <w:pPr>
              <w:widowControl w:val="0"/>
              <w:suppressAutoHyphens/>
              <w:overflowPunct w:val="0"/>
              <w:autoSpaceDE w:val="0"/>
              <w:autoSpaceDN w:val="0"/>
              <w:adjustRightInd w:val="0"/>
              <w:jc w:val="both"/>
              <w:textAlignment w:val="baseline"/>
              <w:outlineLvl w:val="3"/>
              <w:rPr>
                <w:rFonts w:ascii="Arial" w:hAnsi="Arial" w:cs="Arial"/>
                <w:bCs/>
              </w:rPr>
            </w:pPr>
          </w:p>
          <w:p w14:paraId="3D8699F2" w14:textId="53F5AC70" w:rsidR="007351BA" w:rsidRPr="001A4DA1" w:rsidRDefault="007351BA" w:rsidP="001A4DA1">
            <w:pPr>
              <w:widowControl w:val="0"/>
              <w:suppressAutoHyphens/>
              <w:overflowPunct w:val="0"/>
              <w:autoSpaceDE w:val="0"/>
              <w:autoSpaceDN w:val="0"/>
              <w:adjustRightInd w:val="0"/>
              <w:spacing w:line="276" w:lineRule="auto"/>
              <w:jc w:val="both"/>
              <w:textAlignment w:val="baseline"/>
              <w:outlineLvl w:val="3"/>
              <w:rPr>
                <w:rFonts w:ascii="Arial" w:hAnsi="Arial" w:cs="Arial"/>
                <w:bCs/>
              </w:rPr>
            </w:pPr>
            <w:r w:rsidRPr="001A4DA1">
              <w:rPr>
                <w:rFonts w:ascii="Arial" w:hAnsi="Arial" w:cs="Arial"/>
                <w:bCs/>
              </w:rPr>
              <w:t xml:space="preserve">Trenutno se investicijska vlaganja financirajo iz proračuna na projekt </w:t>
            </w:r>
            <w:proofErr w:type="spellStart"/>
            <w:r w:rsidRPr="001A4DA1">
              <w:rPr>
                <w:rFonts w:ascii="Arial" w:hAnsi="Arial" w:cs="Arial"/>
                <w:bCs/>
              </w:rPr>
              <w:t>eZdravje</w:t>
            </w:r>
            <w:proofErr w:type="spellEnd"/>
            <w:r w:rsidRPr="001A4DA1">
              <w:rPr>
                <w:rFonts w:ascii="Arial" w:hAnsi="Arial" w:cs="Arial"/>
                <w:bCs/>
              </w:rPr>
              <w:t xml:space="preserve"> (v okviru NIJZ) in iz EU skladov ali programov. Vzdrževanje IKT opreme in storitev je na NIJZ</w:t>
            </w:r>
            <w:r w:rsidR="001A4DA1" w:rsidRPr="001A4DA1">
              <w:rPr>
                <w:rFonts w:ascii="Arial" w:hAnsi="Arial" w:cs="Arial"/>
                <w:bCs/>
              </w:rPr>
              <w:t xml:space="preserve"> </w:t>
            </w:r>
            <w:r w:rsidRPr="001A4DA1">
              <w:rPr>
                <w:rFonts w:ascii="Arial" w:hAnsi="Arial" w:cs="Arial"/>
                <w:bCs/>
              </w:rPr>
              <w:t xml:space="preserve">za področje </w:t>
            </w:r>
            <w:proofErr w:type="spellStart"/>
            <w:r w:rsidRPr="001A4DA1">
              <w:rPr>
                <w:rFonts w:ascii="Arial" w:hAnsi="Arial" w:cs="Arial"/>
                <w:bCs/>
              </w:rPr>
              <w:t>eZ</w:t>
            </w:r>
            <w:r w:rsidR="001A4DA1" w:rsidRPr="001A4DA1">
              <w:rPr>
                <w:rFonts w:ascii="Arial" w:hAnsi="Arial" w:cs="Arial"/>
                <w:bCs/>
              </w:rPr>
              <w:t>d</w:t>
            </w:r>
            <w:r w:rsidRPr="001A4DA1">
              <w:rPr>
                <w:rFonts w:ascii="Arial" w:hAnsi="Arial" w:cs="Arial"/>
                <w:bCs/>
              </w:rPr>
              <w:t>ravja</w:t>
            </w:r>
            <w:proofErr w:type="spellEnd"/>
            <w:r w:rsidRPr="001A4DA1">
              <w:rPr>
                <w:rFonts w:ascii="Arial" w:hAnsi="Arial" w:cs="Arial"/>
                <w:bCs/>
              </w:rPr>
              <w:t xml:space="preserve"> zagotovljeno proračunsko (projekt </w:t>
            </w:r>
            <w:proofErr w:type="spellStart"/>
            <w:r w:rsidRPr="001A4DA1">
              <w:rPr>
                <w:rFonts w:ascii="Arial" w:hAnsi="Arial" w:cs="Arial"/>
                <w:bCs/>
              </w:rPr>
              <w:t>eZdravje</w:t>
            </w:r>
            <w:proofErr w:type="spellEnd"/>
            <w:r w:rsidRPr="001A4DA1">
              <w:rPr>
                <w:rFonts w:ascii="Arial" w:hAnsi="Arial" w:cs="Arial"/>
                <w:bCs/>
              </w:rPr>
              <w:t xml:space="preserve"> kot NRO, na letni ravni vrednost 6.000.000 €), ZZZS pa nakaže denarna sredstva namenjena vlaganju v IKT (tudi vzdrževanje) na letni ravni (2023) 14.000.000 € za vse izvajalce zdravstvenih storitev v javni mreži. Glede na celotna zbrana sredstva za zdravstvene storitve je namenskih sredstev za nekaj manj kot 0,5%. </w:t>
            </w:r>
          </w:p>
          <w:p w14:paraId="1BA3E337" w14:textId="72E1A365" w:rsidR="007351BA" w:rsidRPr="001A4DA1" w:rsidRDefault="007351BA" w:rsidP="001A4DA1">
            <w:pPr>
              <w:pBdr>
                <w:top w:val="nil"/>
                <w:left w:val="nil"/>
                <w:bottom w:val="nil"/>
                <w:right w:val="nil"/>
                <w:between w:val="nil"/>
              </w:pBdr>
              <w:spacing w:line="276" w:lineRule="auto"/>
              <w:jc w:val="both"/>
              <w:rPr>
                <w:rFonts w:ascii="Arial" w:eastAsia="Arial" w:hAnsi="Arial" w:cs="Arial"/>
                <w:color w:val="000000"/>
              </w:rPr>
            </w:pPr>
          </w:p>
          <w:p w14:paraId="55464EF4" w14:textId="719123CD" w:rsidR="007351BA" w:rsidRPr="001A4DA1" w:rsidRDefault="007351BA" w:rsidP="001A4DA1">
            <w:pPr>
              <w:pBdr>
                <w:top w:val="nil"/>
                <w:left w:val="nil"/>
                <w:bottom w:val="nil"/>
                <w:right w:val="nil"/>
                <w:between w:val="nil"/>
              </w:pBdr>
              <w:spacing w:line="276" w:lineRule="auto"/>
              <w:jc w:val="both"/>
              <w:rPr>
                <w:rFonts w:ascii="Arial" w:hAnsi="Arial" w:cs="Arial"/>
                <w:bCs/>
              </w:rPr>
            </w:pPr>
            <w:r w:rsidRPr="001A4DA1">
              <w:rPr>
                <w:rFonts w:ascii="Arial" w:hAnsi="Arial" w:cs="Arial"/>
                <w:bCs/>
              </w:rPr>
              <w:t>Ostala sredstva za delovanje informatike pri javnih zdravstvenih zavodih financira posamezen zavod</w:t>
            </w:r>
          </w:p>
          <w:p w14:paraId="64582649" w14:textId="42F8DDD4" w:rsidR="007351BA" w:rsidRPr="001A4DA1" w:rsidRDefault="007351BA" w:rsidP="001A4DA1">
            <w:pPr>
              <w:widowControl w:val="0"/>
              <w:suppressAutoHyphens/>
              <w:overflowPunct w:val="0"/>
              <w:autoSpaceDE w:val="0"/>
              <w:autoSpaceDN w:val="0"/>
              <w:adjustRightInd w:val="0"/>
              <w:spacing w:line="276" w:lineRule="auto"/>
              <w:jc w:val="both"/>
              <w:textAlignment w:val="baseline"/>
              <w:outlineLvl w:val="3"/>
              <w:rPr>
                <w:rFonts w:ascii="Arial" w:hAnsi="Arial" w:cs="Arial"/>
                <w:bCs/>
              </w:rPr>
            </w:pPr>
            <w:r w:rsidRPr="001A4DA1">
              <w:rPr>
                <w:rFonts w:ascii="Arial" w:hAnsi="Arial" w:cs="Arial"/>
                <w:bCs/>
              </w:rPr>
              <w:t>v okviru svoji potreb, predvsem pa zmožnosti iz denarja, ki mu ga za opravljene zdravstvene storitve nakaže ZZZS. Delež, ki naj ga nameni v IKT ni določen.</w:t>
            </w:r>
          </w:p>
          <w:p w14:paraId="50862054" w14:textId="77777777" w:rsidR="007351BA" w:rsidRPr="001A4DA1" w:rsidRDefault="007351BA" w:rsidP="001A4DA1">
            <w:pPr>
              <w:widowControl w:val="0"/>
              <w:suppressAutoHyphens/>
              <w:overflowPunct w:val="0"/>
              <w:autoSpaceDE w:val="0"/>
              <w:autoSpaceDN w:val="0"/>
              <w:adjustRightInd w:val="0"/>
              <w:spacing w:line="276" w:lineRule="auto"/>
              <w:jc w:val="both"/>
              <w:textAlignment w:val="baseline"/>
              <w:outlineLvl w:val="3"/>
              <w:rPr>
                <w:rFonts w:ascii="Arial" w:hAnsi="Arial" w:cs="Arial"/>
                <w:bCs/>
              </w:rPr>
            </w:pPr>
          </w:p>
          <w:p w14:paraId="24C1A613" w14:textId="7514999C" w:rsidR="007351BA" w:rsidRPr="001A4DA1" w:rsidRDefault="007351BA" w:rsidP="001A4DA1">
            <w:pPr>
              <w:spacing w:line="276" w:lineRule="auto"/>
              <w:jc w:val="both"/>
              <w:rPr>
                <w:rFonts w:ascii="Arial" w:hAnsi="Arial" w:cs="Arial"/>
              </w:rPr>
            </w:pPr>
            <w:r w:rsidRPr="001A4DA1">
              <w:rPr>
                <w:rFonts w:ascii="Arial" w:hAnsi="Arial" w:cs="Arial"/>
              </w:rPr>
              <w:t xml:space="preserve">Z zakonom posežemo v financiranje </w:t>
            </w:r>
            <w:proofErr w:type="spellStart"/>
            <w:r w:rsidRPr="001A4DA1">
              <w:rPr>
                <w:rFonts w:ascii="Arial" w:hAnsi="Arial" w:cs="Arial"/>
              </w:rPr>
              <w:t>IKTja</w:t>
            </w:r>
            <w:proofErr w:type="spellEnd"/>
            <w:r w:rsidRPr="001A4DA1">
              <w:rPr>
                <w:rFonts w:ascii="Arial" w:hAnsi="Arial" w:cs="Arial"/>
              </w:rPr>
              <w:t xml:space="preserve"> v zdravstvu tako na delu ustanovitve </w:t>
            </w:r>
            <w:r w:rsidR="005E6AE0">
              <w:rPr>
                <w:rFonts w:ascii="Arial" w:hAnsi="Arial" w:cs="Arial"/>
              </w:rPr>
              <w:t>izvajalca centralne digitalizacije</w:t>
            </w:r>
            <w:r w:rsidRPr="001A4DA1">
              <w:rPr>
                <w:rFonts w:ascii="Arial" w:hAnsi="Arial" w:cs="Arial"/>
              </w:rPr>
              <w:t xml:space="preserve"> kot  pri načinu finan</w:t>
            </w:r>
            <w:r w:rsidR="001A4DA1" w:rsidRPr="001A4DA1">
              <w:rPr>
                <w:rFonts w:ascii="Arial" w:hAnsi="Arial" w:cs="Arial"/>
              </w:rPr>
              <w:t>c</w:t>
            </w:r>
            <w:r w:rsidRPr="001A4DA1">
              <w:rPr>
                <w:rFonts w:ascii="Arial" w:hAnsi="Arial" w:cs="Arial"/>
              </w:rPr>
              <w:t xml:space="preserve">iranja zdravstvenih storitev izvajalcem v javni zdravstveni mreži. </w:t>
            </w:r>
          </w:p>
          <w:p w14:paraId="340CDB6E" w14:textId="4890992D" w:rsidR="007351BA" w:rsidRPr="001A4DA1" w:rsidRDefault="007351BA" w:rsidP="001A4DA1">
            <w:pPr>
              <w:spacing w:line="276" w:lineRule="auto"/>
              <w:jc w:val="both"/>
              <w:rPr>
                <w:rFonts w:ascii="Arial" w:hAnsi="Arial" w:cs="Arial"/>
              </w:rPr>
            </w:pPr>
            <w:r w:rsidRPr="001A4DA1">
              <w:rPr>
                <w:rFonts w:ascii="Arial" w:hAnsi="Arial" w:cs="Arial"/>
              </w:rPr>
              <w:t>Zakon predvidi, da se namensko zbirajo sredstva za IKT opremo (telekomunikacijsko, strojno in programsko opremo) in s tem za digitalizacijo zdravstva v novoustanovljeni enoti za digitalizacijo. Prvo leto po sprejetju zakona se sredstva ZZZS v višini 3% od nakazane storitve</w:t>
            </w:r>
            <w:r w:rsidR="001A4DA1">
              <w:rPr>
                <w:rFonts w:ascii="Arial" w:hAnsi="Arial" w:cs="Arial"/>
              </w:rPr>
              <w:t xml:space="preserve">, opravljene pri izvajalcu zdravstvene dejavnosti v mreži javne zdravstvene </w:t>
            </w:r>
            <w:r w:rsidRPr="001A4DA1">
              <w:rPr>
                <w:rFonts w:ascii="Arial" w:hAnsi="Arial" w:cs="Arial"/>
              </w:rPr>
              <w:t xml:space="preserve">nakaže na </w:t>
            </w:r>
            <w:r w:rsidR="001A4DA1">
              <w:rPr>
                <w:rFonts w:ascii="Arial" w:hAnsi="Arial" w:cs="Arial"/>
              </w:rPr>
              <w:t>izvajalca centralne digitalizacije</w:t>
            </w:r>
            <w:r w:rsidRPr="001A4DA1">
              <w:rPr>
                <w:rFonts w:ascii="Arial" w:hAnsi="Arial" w:cs="Arial"/>
              </w:rPr>
              <w:t>. Ta pa jih porablja za svoje delovanje in delovanje centralnega zdravstvenega informacijskega sistema (</w:t>
            </w:r>
            <w:r w:rsidR="0002259A">
              <w:rPr>
                <w:rFonts w:ascii="Arial" w:hAnsi="Arial" w:cs="Arial"/>
              </w:rPr>
              <w:t>CEZIS</w:t>
            </w:r>
            <w:r w:rsidRPr="001A4DA1">
              <w:rPr>
                <w:rFonts w:ascii="Arial" w:hAnsi="Arial" w:cs="Arial"/>
              </w:rPr>
              <w:t xml:space="preserve">) v višini 2 %, 1 % pa vlaga v IKT pri izvajalcih, glede na izbrane, prednostne in poenotene potrebe. </w:t>
            </w:r>
          </w:p>
          <w:p w14:paraId="5CAD1947" w14:textId="77777777" w:rsidR="007351BA" w:rsidRPr="001A4DA1" w:rsidRDefault="007351BA" w:rsidP="001A4DA1">
            <w:pPr>
              <w:spacing w:line="276" w:lineRule="auto"/>
              <w:jc w:val="both"/>
              <w:rPr>
                <w:rFonts w:ascii="Arial" w:hAnsi="Arial" w:cs="Arial"/>
              </w:rPr>
            </w:pPr>
          </w:p>
          <w:p w14:paraId="6C4ACB19" w14:textId="780D3394" w:rsidR="007351BA" w:rsidRPr="001A4DA1" w:rsidRDefault="007351BA" w:rsidP="001A4DA1">
            <w:pPr>
              <w:spacing w:line="276" w:lineRule="auto"/>
              <w:jc w:val="both"/>
              <w:rPr>
                <w:rFonts w:ascii="Arial" w:hAnsi="Arial" w:cs="Arial"/>
              </w:rPr>
            </w:pPr>
            <w:r w:rsidRPr="001A4DA1">
              <w:rPr>
                <w:rFonts w:ascii="Arial" w:hAnsi="Arial" w:cs="Arial"/>
              </w:rPr>
              <w:t xml:space="preserve">V prehodnem obdobju morajo izvajalci, ki želijo ohraniti lastne informacijske sisteme v navezavi na centralni zdravstveni informacijski sistem prilagoditi na standardne predpisane izmenjave podatkov in standardno hranjenje podatkov, če se ti ne hranijo na centralnem informacijskem sitemu (niso del </w:t>
            </w:r>
            <w:r w:rsidR="008A7850">
              <w:rPr>
                <w:rFonts w:ascii="Arial" w:hAnsi="Arial" w:cs="Arial"/>
              </w:rPr>
              <w:t>centralnega elektronskega zdravstvenega zapisa</w:t>
            </w:r>
            <w:r w:rsidRPr="001A4DA1">
              <w:rPr>
                <w:rFonts w:ascii="Arial" w:hAnsi="Arial" w:cs="Arial"/>
              </w:rPr>
              <w:t xml:space="preserve"> ampak so specifični za izvajanje procesov pri posamičnem izvajalcu ter niso namenjeni v nacionalni </w:t>
            </w:r>
            <w:proofErr w:type="spellStart"/>
            <w:r w:rsidRPr="001A4DA1">
              <w:rPr>
                <w:rFonts w:ascii="Arial" w:hAnsi="Arial" w:cs="Arial"/>
              </w:rPr>
              <w:t>eKarton</w:t>
            </w:r>
            <w:proofErr w:type="spellEnd"/>
            <w:r w:rsidRPr="001A4DA1">
              <w:rPr>
                <w:rFonts w:ascii="Arial" w:hAnsi="Arial" w:cs="Arial"/>
              </w:rPr>
              <w:t>)</w:t>
            </w:r>
            <w:r w:rsidR="001A4DA1">
              <w:rPr>
                <w:rFonts w:ascii="Arial" w:hAnsi="Arial" w:cs="Arial"/>
              </w:rPr>
              <w:t>.</w:t>
            </w:r>
          </w:p>
          <w:p w14:paraId="24FDE982" w14:textId="77777777" w:rsidR="007351BA" w:rsidRPr="001A4DA1" w:rsidRDefault="007351BA" w:rsidP="001A4DA1">
            <w:pPr>
              <w:spacing w:line="276" w:lineRule="auto"/>
              <w:jc w:val="both"/>
              <w:rPr>
                <w:rFonts w:ascii="Arial" w:hAnsi="Arial" w:cs="Arial"/>
              </w:rPr>
            </w:pPr>
          </w:p>
          <w:p w14:paraId="0C5E6A82" w14:textId="0A889727" w:rsidR="007351BA" w:rsidRPr="001A4DA1" w:rsidRDefault="007351BA" w:rsidP="001A4DA1">
            <w:pPr>
              <w:spacing w:line="276" w:lineRule="auto"/>
              <w:jc w:val="both"/>
              <w:rPr>
                <w:rFonts w:ascii="Arial" w:hAnsi="Arial" w:cs="Arial"/>
              </w:rPr>
            </w:pPr>
            <w:r w:rsidRPr="001A4DA1">
              <w:rPr>
                <w:rFonts w:ascii="Arial" w:hAnsi="Arial" w:cs="Arial"/>
              </w:rPr>
              <w:t xml:space="preserve">Delež od ZZZS se naslednji dve leti dvigne na 4,5 % in v  nadaljnjih </w:t>
            </w:r>
            <w:r w:rsidR="00B57D79">
              <w:rPr>
                <w:rFonts w:ascii="Arial" w:hAnsi="Arial" w:cs="Arial"/>
              </w:rPr>
              <w:t>2</w:t>
            </w:r>
            <w:r w:rsidRPr="001A4DA1">
              <w:rPr>
                <w:rFonts w:ascii="Arial" w:hAnsi="Arial" w:cs="Arial"/>
              </w:rPr>
              <w:t xml:space="preserve"> letih </w:t>
            </w:r>
            <w:r w:rsidR="00B57D79">
              <w:rPr>
                <w:rFonts w:ascii="Arial" w:hAnsi="Arial" w:cs="Arial"/>
              </w:rPr>
              <w:t>še za 1,5%,</w:t>
            </w:r>
            <w:r w:rsidRPr="001A4DA1">
              <w:rPr>
                <w:rFonts w:ascii="Arial" w:hAnsi="Arial" w:cs="Arial"/>
              </w:rPr>
              <w:t xml:space="preserve"> </w:t>
            </w:r>
            <w:r w:rsidR="00B57D79">
              <w:rPr>
                <w:rFonts w:ascii="Arial" w:hAnsi="Arial" w:cs="Arial"/>
              </w:rPr>
              <w:t>da</w:t>
            </w:r>
            <w:r w:rsidRPr="001A4DA1">
              <w:rPr>
                <w:rFonts w:ascii="Arial" w:hAnsi="Arial" w:cs="Arial"/>
              </w:rPr>
              <w:t xml:space="preserve"> doseže 6%. Glede na trenuten proračun ZZZS-ja bi začeli pri 120.000.000 €. Še v letu 2023 pa bi na </w:t>
            </w:r>
            <w:r w:rsidR="00E91A09">
              <w:rPr>
                <w:rFonts w:ascii="Arial" w:hAnsi="Arial" w:cs="Arial"/>
              </w:rPr>
              <w:t xml:space="preserve">javno </w:t>
            </w:r>
            <w:r w:rsidRPr="001A4DA1">
              <w:rPr>
                <w:rFonts w:ascii="Arial" w:hAnsi="Arial" w:cs="Arial"/>
              </w:rPr>
              <w:t xml:space="preserve">podjetje prenesli najmanj omenjenih 6 + 14 milijonov iz NIJZ projekta </w:t>
            </w:r>
            <w:proofErr w:type="spellStart"/>
            <w:r w:rsidRPr="001A4DA1">
              <w:rPr>
                <w:rFonts w:ascii="Arial" w:hAnsi="Arial" w:cs="Arial"/>
              </w:rPr>
              <w:t>eZdravje</w:t>
            </w:r>
            <w:proofErr w:type="spellEnd"/>
            <w:r w:rsidRPr="001A4DA1">
              <w:rPr>
                <w:rFonts w:ascii="Arial" w:hAnsi="Arial" w:cs="Arial"/>
              </w:rPr>
              <w:t xml:space="preserve"> in ZZZS namenskih IKT sredstev. </w:t>
            </w:r>
          </w:p>
          <w:p w14:paraId="1896BDD1" w14:textId="77777777" w:rsidR="007351BA" w:rsidRPr="001A4DA1" w:rsidRDefault="007351BA" w:rsidP="001A4DA1">
            <w:pPr>
              <w:spacing w:line="276" w:lineRule="auto"/>
              <w:jc w:val="both"/>
              <w:rPr>
                <w:rFonts w:ascii="Arial" w:hAnsi="Arial" w:cs="Arial"/>
              </w:rPr>
            </w:pPr>
          </w:p>
          <w:p w14:paraId="59AF3A5F" w14:textId="77AD9361" w:rsidR="007351BA" w:rsidRDefault="007351BA" w:rsidP="001A4DA1">
            <w:pPr>
              <w:spacing w:line="276" w:lineRule="auto"/>
              <w:jc w:val="both"/>
              <w:rPr>
                <w:rFonts w:ascii="Arial" w:hAnsi="Arial" w:cs="Arial"/>
              </w:rPr>
            </w:pPr>
            <w:r w:rsidRPr="001A4DA1">
              <w:rPr>
                <w:rFonts w:ascii="Arial" w:hAnsi="Arial" w:cs="Arial"/>
              </w:rPr>
              <w:t xml:space="preserve">Prav tako se na centralno enoto za digitalizacijo prenaša izvedba projekta in denarna sredstva </w:t>
            </w:r>
            <w:r w:rsidR="001A4DA1">
              <w:rPr>
                <w:rFonts w:ascii="Arial" w:hAnsi="Arial" w:cs="Arial"/>
              </w:rPr>
              <w:t>iz Načrta za okrevanje in odpornost</w:t>
            </w:r>
            <w:r w:rsidRPr="001A4DA1">
              <w:rPr>
                <w:rFonts w:ascii="Arial" w:hAnsi="Arial" w:cs="Arial"/>
              </w:rPr>
              <w:t xml:space="preserve">  v višini 83 milijonov € brez DDV, ki ga pokrije proračun do konca leta 2026. </w:t>
            </w:r>
          </w:p>
          <w:p w14:paraId="68710542" w14:textId="77777777" w:rsidR="001A4DA1" w:rsidRPr="001A4DA1" w:rsidRDefault="001A4DA1" w:rsidP="001A4DA1">
            <w:pPr>
              <w:spacing w:line="276" w:lineRule="auto"/>
              <w:jc w:val="both"/>
              <w:rPr>
                <w:rFonts w:ascii="Arial" w:hAnsi="Arial" w:cs="Arial"/>
              </w:rPr>
            </w:pPr>
          </w:p>
          <w:p w14:paraId="211F9009" w14:textId="56596B2E" w:rsidR="007351BA" w:rsidRPr="001A4DA1" w:rsidRDefault="007351BA" w:rsidP="001A4DA1">
            <w:pPr>
              <w:spacing w:line="276" w:lineRule="auto"/>
              <w:jc w:val="both"/>
              <w:rPr>
                <w:rFonts w:ascii="Arial" w:hAnsi="Arial" w:cs="Arial"/>
              </w:rPr>
            </w:pPr>
            <w:r w:rsidRPr="001A4DA1">
              <w:rPr>
                <w:rFonts w:ascii="Arial" w:hAnsi="Arial" w:cs="Arial"/>
              </w:rPr>
              <w:t xml:space="preserve">Zaposlenim v IT oddelkih ali kot </w:t>
            </w:r>
            <w:proofErr w:type="spellStart"/>
            <w:r w:rsidRPr="001A4DA1">
              <w:rPr>
                <w:rFonts w:ascii="Arial" w:hAnsi="Arial" w:cs="Arial"/>
              </w:rPr>
              <w:t>ITjevci</w:t>
            </w:r>
            <w:proofErr w:type="spellEnd"/>
            <w:r w:rsidRPr="001A4DA1">
              <w:rPr>
                <w:rFonts w:ascii="Arial" w:hAnsi="Arial" w:cs="Arial"/>
              </w:rPr>
              <w:t xml:space="preserve"> pri izvajalcih se ponudi možnost prezaposlitve na </w:t>
            </w:r>
            <w:r w:rsidR="002627B1">
              <w:rPr>
                <w:rFonts w:ascii="Arial" w:hAnsi="Arial" w:cs="Arial"/>
              </w:rPr>
              <w:t>izvajalca centralne digitalizacije</w:t>
            </w:r>
            <w:r w:rsidRPr="001A4DA1">
              <w:rPr>
                <w:rFonts w:ascii="Arial" w:hAnsi="Arial" w:cs="Arial"/>
              </w:rPr>
              <w:t>, saj bodo izvajalci dobili manj sredstev iz naslova zdravstvenih storitev. Ker je vedno potrebna pomoč na mestu izvajanja zdravstvenih storitev, nekateri zaposlen</w:t>
            </w:r>
            <w:r w:rsidR="002627B1">
              <w:rPr>
                <w:rFonts w:ascii="Arial" w:hAnsi="Arial" w:cs="Arial"/>
              </w:rPr>
              <w:t>i</w:t>
            </w:r>
            <w:r w:rsidRPr="001A4DA1">
              <w:rPr>
                <w:rFonts w:ascii="Arial" w:hAnsi="Arial" w:cs="Arial"/>
              </w:rPr>
              <w:t xml:space="preserve"> ostanejo na delovnih mestih znotraj zavodov (Storitveni centri ; </w:t>
            </w:r>
            <w:proofErr w:type="spellStart"/>
            <w:r w:rsidRPr="001A4DA1">
              <w:rPr>
                <w:rFonts w:ascii="Arial" w:hAnsi="Arial" w:cs="Arial"/>
              </w:rPr>
              <w:t>Help</w:t>
            </w:r>
            <w:proofErr w:type="spellEnd"/>
            <w:r w:rsidRPr="001A4DA1">
              <w:rPr>
                <w:rFonts w:ascii="Arial" w:hAnsi="Arial" w:cs="Arial"/>
              </w:rPr>
              <w:t xml:space="preserve"> Desk). Ker sedaj zaposleni dobivajo plače v okviru javnega sektorja</w:t>
            </w:r>
            <w:r w:rsidR="002627B1">
              <w:rPr>
                <w:rFonts w:ascii="Arial" w:hAnsi="Arial" w:cs="Arial"/>
              </w:rPr>
              <w:t>,</w:t>
            </w:r>
            <w:r w:rsidRPr="001A4DA1">
              <w:rPr>
                <w:rFonts w:ascii="Arial" w:hAnsi="Arial" w:cs="Arial"/>
              </w:rPr>
              <w:t xml:space="preserve"> se bodo izdatki za plače povečali. Najnižja plača začetnika brez izkušenj na manj zahtevnih delovnih nalogah (neposredna pomoč uporabniku, tajniške naloge</w:t>
            </w:r>
            <w:r w:rsidR="008A7850">
              <w:rPr>
                <w:rFonts w:ascii="Arial" w:hAnsi="Arial" w:cs="Arial"/>
              </w:rPr>
              <w:t xml:space="preserve">, delo v </w:t>
            </w:r>
            <w:r w:rsidRPr="001A4DA1">
              <w:rPr>
                <w:rFonts w:ascii="Arial" w:hAnsi="Arial" w:cs="Arial"/>
              </w:rPr>
              <w:t>klicn</w:t>
            </w:r>
            <w:r w:rsidR="008A7850">
              <w:rPr>
                <w:rFonts w:ascii="Arial" w:hAnsi="Arial" w:cs="Arial"/>
              </w:rPr>
              <w:t>em</w:t>
            </w:r>
            <w:r w:rsidRPr="001A4DA1">
              <w:rPr>
                <w:rFonts w:ascii="Arial" w:hAnsi="Arial" w:cs="Arial"/>
              </w:rPr>
              <w:t xml:space="preserve"> cent</w:t>
            </w:r>
            <w:r w:rsidR="008A7850">
              <w:rPr>
                <w:rFonts w:ascii="Arial" w:hAnsi="Arial" w:cs="Arial"/>
              </w:rPr>
              <w:t>ru</w:t>
            </w:r>
            <w:r w:rsidRPr="001A4DA1">
              <w:rPr>
                <w:rFonts w:ascii="Arial" w:hAnsi="Arial" w:cs="Arial"/>
              </w:rPr>
              <w:t xml:space="preserve">) je predvidoma 1550 € bruto. Najvišja bruto plača ne sme presegati 6-kratnika tega zneska. V </w:t>
            </w:r>
            <w:r w:rsidR="00E91A09">
              <w:rPr>
                <w:rFonts w:ascii="Arial" w:hAnsi="Arial" w:cs="Arial"/>
              </w:rPr>
              <w:t xml:space="preserve">javnem </w:t>
            </w:r>
            <w:r w:rsidRPr="001A4DA1">
              <w:rPr>
                <w:rFonts w:ascii="Arial" w:hAnsi="Arial" w:cs="Arial"/>
              </w:rPr>
              <w:t xml:space="preserve">podjetju ne sme biti </w:t>
            </w:r>
            <w:r w:rsidR="002627B1">
              <w:rPr>
                <w:rFonts w:ascii="Arial" w:hAnsi="Arial" w:cs="Arial"/>
              </w:rPr>
              <w:t>ključno merilo za določitev</w:t>
            </w:r>
            <w:r w:rsidRPr="001A4DA1">
              <w:rPr>
                <w:rFonts w:ascii="Arial" w:hAnsi="Arial" w:cs="Arial"/>
              </w:rPr>
              <w:t xml:space="preserve"> plače formalna izobrazba, pač pa zahtevnost del in nalog.</w:t>
            </w:r>
          </w:p>
          <w:p w14:paraId="325F328B" w14:textId="69FCC507" w:rsidR="007351BA" w:rsidRPr="001A4DA1" w:rsidRDefault="007351BA" w:rsidP="002627B1">
            <w:pPr>
              <w:spacing w:line="276" w:lineRule="auto"/>
              <w:jc w:val="both"/>
              <w:rPr>
                <w:rFonts w:ascii="Arial" w:hAnsi="Arial" w:cs="Arial"/>
              </w:rPr>
            </w:pPr>
            <w:r w:rsidRPr="001A4DA1">
              <w:rPr>
                <w:rFonts w:ascii="Arial" w:hAnsi="Arial" w:cs="Arial"/>
              </w:rPr>
              <w:t xml:space="preserve"> </w:t>
            </w:r>
          </w:p>
          <w:p w14:paraId="0922C4C8" w14:textId="52E571B9" w:rsidR="007351BA" w:rsidRPr="001A4DA1" w:rsidRDefault="007351BA" w:rsidP="002627B1">
            <w:pPr>
              <w:spacing w:line="276" w:lineRule="auto"/>
              <w:jc w:val="both"/>
              <w:rPr>
                <w:rFonts w:ascii="Arial" w:hAnsi="Arial" w:cs="Arial"/>
              </w:rPr>
            </w:pPr>
            <w:r w:rsidRPr="001A4DA1">
              <w:rPr>
                <w:rFonts w:ascii="Arial" w:hAnsi="Arial" w:cs="Arial"/>
              </w:rPr>
              <w:t>Zakon predvidi  financiranje tako investicij kot vzdrževanja iz sredstev ZZZS, ki so po novem ciljno namenjena v centralne in lokalne sisteme informatike v zdravstvu. Na tak način dosežemo poenotenje uporabljenih rešitev in opreme ter s tem zagotovimo racionalnejša vlaganja v IKT infrastrukturo hkrati pa dosegamo številke pri naročilih, ko dobavitelji (tudi npr. Microsoft) že omogoča nižje cene na enoto (tudi licenco).</w:t>
            </w:r>
          </w:p>
          <w:p w14:paraId="4748B8D9" w14:textId="77777777" w:rsidR="007351BA" w:rsidRPr="001A4DA1" w:rsidRDefault="007351BA" w:rsidP="002627B1">
            <w:pPr>
              <w:spacing w:line="276" w:lineRule="auto"/>
              <w:jc w:val="both"/>
              <w:rPr>
                <w:rFonts w:ascii="Arial" w:hAnsi="Arial" w:cs="Arial"/>
              </w:rPr>
            </w:pPr>
          </w:p>
          <w:p w14:paraId="15E3EEAC" w14:textId="7C24FFC3" w:rsidR="007351BA" w:rsidRPr="001A4DA1" w:rsidRDefault="007351BA" w:rsidP="002627B1">
            <w:pPr>
              <w:spacing w:line="276" w:lineRule="auto"/>
              <w:jc w:val="both"/>
              <w:rPr>
                <w:rFonts w:ascii="Arial" w:hAnsi="Arial" w:cs="Arial"/>
              </w:rPr>
            </w:pPr>
            <w:r w:rsidRPr="001A4DA1">
              <w:rPr>
                <w:rFonts w:ascii="Arial" w:hAnsi="Arial" w:cs="Arial"/>
              </w:rPr>
              <w:t xml:space="preserve">Aktualne pogodbe IKT na področju </w:t>
            </w:r>
            <w:proofErr w:type="spellStart"/>
            <w:r w:rsidRPr="001A4DA1">
              <w:rPr>
                <w:rFonts w:ascii="Arial" w:hAnsi="Arial" w:cs="Arial"/>
              </w:rPr>
              <w:t>eZdravja</w:t>
            </w:r>
            <w:proofErr w:type="spellEnd"/>
            <w:r w:rsidRPr="001A4DA1">
              <w:rPr>
                <w:rFonts w:ascii="Arial" w:hAnsi="Arial" w:cs="Arial"/>
              </w:rPr>
              <w:t xml:space="preserve"> prevzame novo </w:t>
            </w:r>
            <w:r w:rsidR="00E91A09">
              <w:rPr>
                <w:rFonts w:ascii="Arial" w:hAnsi="Arial" w:cs="Arial"/>
              </w:rPr>
              <w:t xml:space="preserve">javno </w:t>
            </w:r>
            <w:r w:rsidRPr="001A4DA1">
              <w:rPr>
                <w:rFonts w:ascii="Arial" w:hAnsi="Arial" w:cs="Arial"/>
              </w:rPr>
              <w:t>podjetje. Storitve za JZZ prevzema postopoma, enako velja za kadre, ki so danes informatiki v JZZ. Postopoma prevzema</w:t>
            </w:r>
            <w:r w:rsidR="00E91A09">
              <w:rPr>
                <w:rFonts w:ascii="Arial" w:hAnsi="Arial" w:cs="Arial"/>
              </w:rPr>
              <w:t xml:space="preserve"> javno</w:t>
            </w:r>
            <w:r w:rsidRPr="001A4DA1">
              <w:rPr>
                <w:rFonts w:ascii="Arial" w:hAnsi="Arial" w:cs="Arial"/>
              </w:rPr>
              <w:t xml:space="preserve"> podjetje tudi pogodbe z dobavitelji na področju IKT v JZZ. Ob združevanju storitev lahko pričakujemo nižje cene na enoto (pacienta).</w:t>
            </w:r>
          </w:p>
          <w:p w14:paraId="2601FC1B" w14:textId="77777777" w:rsidR="007351BA" w:rsidRPr="001A4DA1" w:rsidRDefault="007351BA" w:rsidP="002627B1">
            <w:pPr>
              <w:spacing w:line="276" w:lineRule="auto"/>
              <w:jc w:val="both"/>
              <w:rPr>
                <w:rFonts w:ascii="Arial" w:hAnsi="Arial" w:cs="Arial"/>
              </w:rPr>
            </w:pPr>
          </w:p>
          <w:p w14:paraId="681763AF" w14:textId="7D2C80B2" w:rsidR="007351BA" w:rsidRPr="001A4DA1" w:rsidRDefault="007351BA" w:rsidP="002627B1">
            <w:pPr>
              <w:pBdr>
                <w:top w:val="nil"/>
                <w:left w:val="nil"/>
                <w:bottom w:val="nil"/>
                <w:right w:val="nil"/>
                <w:between w:val="nil"/>
              </w:pBdr>
              <w:spacing w:line="276" w:lineRule="auto"/>
              <w:jc w:val="both"/>
              <w:rPr>
                <w:rFonts w:ascii="Arial" w:eastAsia="Arial" w:hAnsi="Arial" w:cs="Arial"/>
                <w:color w:val="000000"/>
              </w:rPr>
            </w:pPr>
            <w:r w:rsidRPr="001A4DA1">
              <w:rPr>
                <w:rFonts w:ascii="Arial" w:hAnsi="Arial" w:cs="Arial"/>
              </w:rPr>
              <w:t>Natančno finančno sliko</w:t>
            </w:r>
            <w:r w:rsidR="00E91A09">
              <w:rPr>
                <w:rFonts w:ascii="Arial" w:hAnsi="Arial" w:cs="Arial"/>
              </w:rPr>
              <w:t xml:space="preserve"> javnega</w:t>
            </w:r>
            <w:r w:rsidRPr="001A4DA1">
              <w:rPr>
                <w:rFonts w:ascii="Arial" w:hAnsi="Arial" w:cs="Arial"/>
              </w:rPr>
              <w:t xml:space="preserve"> podjetja bo prikazal finančni načrt, ki bo del poslovnega načrta </w:t>
            </w:r>
            <w:r w:rsidR="00E91A09">
              <w:rPr>
                <w:rFonts w:ascii="Arial" w:hAnsi="Arial" w:cs="Arial"/>
              </w:rPr>
              <w:t xml:space="preserve">javnega </w:t>
            </w:r>
            <w:r w:rsidRPr="001A4DA1">
              <w:rPr>
                <w:rFonts w:ascii="Arial" w:hAnsi="Arial" w:cs="Arial"/>
              </w:rPr>
              <w:t>podjetja.</w:t>
            </w:r>
          </w:p>
          <w:p w14:paraId="1F43E852" w14:textId="503D8D97" w:rsidR="007351BA" w:rsidRPr="001A4DA1" w:rsidRDefault="007351BA" w:rsidP="007351BA">
            <w:pPr>
              <w:pBdr>
                <w:top w:val="nil"/>
                <w:left w:val="nil"/>
                <w:bottom w:val="nil"/>
                <w:right w:val="nil"/>
                <w:between w:val="nil"/>
              </w:pBdr>
              <w:spacing w:line="276" w:lineRule="auto"/>
              <w:jc w:val="both"/>
              <w:rPr>
                <w:rFonts w:ascii="Arial" w:eastAsia="Arial" w:hAnsi="Arial" w:cs="Arial"/>
                <w:color w:val="000000"/>
              </w:rPr>
            </w:pPr>
          </w:p>
        </w:tc>
      </w:tr>
      <w:tr w:rsidR="007351BA" w:rsidRPr="001243B0" w14:paraId="0D8A4884" w14:textId="77777777" w:rsidTr="006302A9">
        <w:tc>
          <w:tcPr>
            <w:tcW w:w="9213" w:type="dxa"/>
          </w:tcPr>
          <w:p w14:paraId="6EC81994" w14:textId="77777777" w:rsidR="007351BA" w:rsidRPr="001243B0" w:rsidRDefault="007351BA" w:rsidP="007351BA">
            <w:pPr>
              <w:pBdr>
                <w:top w:val="nil"/>
                <w:left w:val="nil"/>
                <w:bottom w:val="nil"/>
                <w:right w:val="nil"/>
                <w:between w:val="nil"/>
              </w:pBdr>
              <w:spacing w:line="276" w:lineRule="auto"/>
              <w:rPr>
                <w:rFonts w:ascii="Arial" w:hAnsi="Arial" w:cs="Arial"/>
                <w:color w:val="000000"/>
              </w:rPr>
            </w:pPr>
          </w:p>
        </w:tc>
      </w:tr>
      <w:tr w:rsidR="007351BA" w:rsidRPr="001243B0" w14:paraId="3A39B55F" w14:textId="77777777" w:rsidTr="006302A9">
        <w:tc>
          <w:tcPr>
            <w:tcW w:w="9213" w:type="dxa"/>
          </w:tcPr>
          <w:p w14:paraId="0D0CAC46"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b/>
                <w:color w:val="000000"/>
              </w:rPr>
              <w:t>4. NAVEDBA, DA SO SREDSTVA ZA IZVAJANJE ZAKONA V DRŽAVNEM PRORAČUNU ZAGOTOVLJENA, ČE PREDLOG ZAKONA PREDVIDEVA PORABO PRORAČUNSKIH SREDSTEV V OBDOBJU, ZA KATERO JE BIL DRŽAVNI PRORAČUN ŽE SPREJET</w:t>
            </w:r>
          </w:p>
        </w:tc>
      </w:tr>
      <w:tr w:rsidR="007351BA" w:rsidRPr="001243B0" w14:paraId="604A430B" w14:textId="77777777" w:rsidTr="006302A9">
        <w:tc>
          <w:tcPr>
            <w:tcW w:w="9213" w:type="dxa"/>
          </w:tcPr>
          <w:p w14:paraId="52EFE357"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hAnsi="Arial" w:cs="Arial"/>
              </w:rPr>
            </w:pPr>
          </w:p>
          <w:p w14:paraId="57F154AD"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hAnsi="Arial" w:cs="Arial"/>
                <w:color w:val="000000"/>
              </w:rPr>
            </w:pPr>
            <w:r w:rsidRPr="001243B0">
              <w:rPr>
                <w:rFonts w:ascii="Arial" w:hAnsi="Arial" w:cs="Arial"/>
                <w:color w:val="000000"/>
              </w:rPr>
              <w:t>/.</w:t>
            </w:r>
          </w:p>
        </w:tc>
      </w:tr>
      <w:tr w:rsidR="007351BA" w:rsidRPr="001243B0" w14:paraId="028EF038" w14:textId="77777777" w:rsidTr="006302A9">
        <w:tc>
          <w:tcPr>
            <w:tcW w:w="9213" w:type="dxa"/>
          </w:tcPr>
          <w:p w14:paraId="1BFAE0CE"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b/>
                <w:color w:val="000000"/>
              </w:rPr>
              <w:t>5. PRIKAZ UREDITVE V DRUGIH PRAVNIH SISTEMIH IN PRILAGOJENOSTI PREDLAGANE UREDITVE PRAVU EVROPSKE UNIJE</w:t>
            </w:r>
          </w:p>
        </w:tc>
      </w:tr>
      <w:tr w:rsidR="007351BA" w:rsidRPr="001243B0" w14:paraId="5B6A5870" w14:textId="77777777" w:rsidTr="006302A9">
        <w:tc>
          <w:tcPr>
            <w:tcW w:w="9213" w:type="dxa"/>
          </w:tcPr>
          <w:p w14:paraId="40A23C5B"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b/>
                <w:color w:val="000000"/>
              </w:rPr>
            </w:pPr>
          </w:p>
          <w:p w14:paraId="2AF248C0" w14:textId="12597479" w:rsidR="007351BA" w:rsidRPr="001243B0" w:rsidRDefault="007351BA" w:rsidP="007351BA">
            <w:pPr>
              <w:pBdr>
                <w:top w:val="nil"/>
                <w:left w:val="nil"/>
                <w:bottom w:val="nil"/>
                <w:right w:val="nil"/>
                <w:between w:val="nil"/>
              </w:pBdr>
              <w:spacing w:line="276" w:lineRule="auto"/>
              <w:jc w:val="both"/>
              <w:rPr>
                <w:rFonts w:ascii="Arial" w:hAnsi="Arial" w:cs="Arial"/>
                <w:color w:val="000000"/>
              </w:rPr>
            </w:pPr>
            <w:r w:rsidRPr="001243B0">
              <w:rPr>
                <w:rFonts w:ascii="Arial" w:eastAsia="Arial" w:hAnsi="Arial" w:cs="Arial"/>
                <w:b/>
                <w:color w:val="000000"/>
              </w:rPr>
              <w:t>5.1 Prikaz ureditve v drugih pravnih sistemih</w:t>
            </w:r>
          </w:p>
          <w:p w14:paraId="2BDDC87D"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07293758"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b/>
                <w:bCs/>
                <w:color w:val="000000"/>
              </w:rPr>
            </w:pPr>
            <w:r w:rsidRPr="001243B0">
              <w:rPr>
                <w:rFonts w:ascii="Arial" w:eastAsia="Arial" w:hAnsi="Arial" w:cs="Arial"/>
                <w:b/>
                <w:bCs/>
                <w:color w:val="000000"/>
              </w:rPr>
              <w:t>Finska</w:t>
            </w:r>
          </w:p>
          <w:p w14:paraId="533CDE98"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61344CD3"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Zakonodajni okvir predstavljajo Zakon o ponovni uporabi zdravstvenih in socialnovarstvenih podatkov, Zakon o državnem institutu za zdravje in socialo ter Zakon o elektronski obdelavi podatkov za potrebe zdravstva in socialne varnosti. Ob vpeljavi projekta </w:t>
            </w:r>
            <w:proofErr w:type="spellStart"/>
            <w:r w:rsidRPr="001243B0">
              <w:rPr>
                <w:rFonts w:ascii="Arial" w:eastAsia="Arial" w:hAnsi="Arial" w:cs="Arial"/>
                <w:color w:val="000000"/>
              </w:rPr>
              <w:t>eZdravje</w:t>
            </w:r>
            <w:proofErr w:type="spellEnd"/>
            <w:r w:rsidRPr="001243B0">
              <w:rPr>
                <w:rFonts w:ascii="Arial" w:eastAsia="Arial" w:hAnsi="Arial" w:cs="Arial"/>
                <w:color w:val="000000"/>
              </w:rPr>
              <w:t xml:space="preserve"> pa je bilo potrebno posodobiti tudi Zakon o organizaciji zdravstva in socialnih služb, Zakon o varstvu osebnih podatkov, Zakon o dostopu do informacij javnega značaja, Zakon o </w:t>
            </w:r>
            <w:proofErr w:type="spellStart"/>
            <w:r w:rsidRPr="001243B0">
              <w:rPr>
                <w:rFonts w:ascii="Arial" w:eastAsia="Arial" w:hAnsi="Arial" w:cs="Arial"/>
                <w:color w:val="000000"/>
              </w:rPr>
              <w:t>biobanki</w:t>
            </w:r>
            <w:proofErr w:type="spellEnd"/>
            <w:r w:rsidRPr="001243B0">
              <w:rPr>
                <w:rFonts w:ascii="Arial" w:eastAsia="Arial" w:hAnsi="Arial" w:cs="Arial"/>
                <w:color w:val="000000"/>
              </w:rPr>
              <w:t>, Zakon o nalezljivih boleznih, Zakon o statusu in pravicah zavarovancev na področju socialne varnosti, Zakon o ugotavljanju vzroka smrti in Zakon o elektronskih receptih.</w:t>
            </w:r>
          </w:p>
          <w:p w14:paraId="2E74322A"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3AB5443C"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Od leta 2005 deluje Državni arhiv za zdravstvene podatke (Kanta), ki zajema podatke iz treh storitev: </w:t>
            </w:r>
            <w:proofErr w:type="spellStart"/>
            <w:r w:rsidRPr="001243B0">
              <w:rPr>
                <w:rFonts w:ascii="Arial" w:eastAsia="Arial" w:hAnsi="Arial" w:cs="Arial"/>
                <w:color w:val="000000"/>
              </w:rPr>
              <w:t>eRecept</w:t>
            </w:r>
            <w:proofErr w:type="spellEnd"/>
            <w:r w:rsidRPr="001243B0">
              <w:rPr>
                <w:rFonts w:ascii="Arial" w:eastAsia="Arial" w:hAnsi="Arial" w:cs="Arial"/>
                <w:color w:val="000000"/>
              </w:rPr>
              <w:t xml:space="preserve">, </w:t>
            </w:r>
            <w:proofErr w:type="spellStart"/>
            <w:r w:rsidRPr="001243B0">
              <w:rPr>
                <w:rFonts w:ascii="Arial" w:eastAsia="Arial" w:hAnsi="Arial" w:cs="Arial"/>
                <w:color w:val="000000"/>
              </w:rPr>
              <w:t>eDostop</w:t>
            </w:r>
            <w:proofErr w:type="spellEnd"/>
            <w:r w:rsidRPr="001243B0">
              <w:rPr>
                <w:rFonts w:ascii="Arial" w:eastAsia="Arial" w:hAnsi="Arial" w:cs="Arial"/>
                <w:color w:val="000000"/>
              </w:rPr>
              <w:t xml:space="preserve"> (»moja Kanta«) in </w:t>
            </w:r>
            <w:proofErr w:type="spellStart"/>
            <w:r w:rsidRPr="001243B0">
              <w:rPr>
                <w:rFonts w:ascii="Arial" w:eastAsia="Arial" w:hAnsi="Arial" w:cs="Arial"/>
                <w:color w:val="000000"/>
              </w:rPr>
              <w:t>eArhiv</w:t>
            </w:r>
            <w:proofErr w:type="spellEnd"/>
            <w:r w:rsidRPr="001243B0">
              <w:rPr>
                <w:rFonts w:ascii="Arial" w:eastAsia="Arial" w:hAnsi="Arial" w:cs="Arial"/>
                <w:color w:val="000000"/>
              </w:rPr>
              <w:t xml:space="preserve"> (</w:t>
            </w:r>
            <w:proofErr w:type="spellStart"/>
            <w:r w:rsidRPr="001243B0">
              <w:rPr>
                <w:rFonts w:ascii="Arial" w:eastAsia="Arial" w:hAnsi="Arial" w:cs="Arial"/>
                <w:color w:val="000000"/>
              </w:rPr>
              <w:t>repozitorij</w:t>
            </w:r>
            <w:proofErr w:type="spellEnd"/>
            <w:r w:rsidRPr="001243B0">
              <w:rPr>
                <w:rFonts w:ascii="Arial" w:eastAsia="Arial" w:hAnsi="Arial" w:cs="Arial"/>
                <w:color w:val="000000"/>
              </w:rPr>
              <w:t xml:space="preserve"> podatkov o pacientih). Izvajalcem storitev na </w:t>
            </w:r>
            <w:r w:rsidRPr="001243B0">
              <w:rPr>
                <w:rFonts w:ascii="Arial" w:eastAsia="Arial" w:hAnsi="Arial" w:cs="Arial"/>
                <w:color w:val="000000"/>
              </w:rPr>
              <w:lastRenderedPageBreak/>
              <w:t>področju zdravstva in socialnega varstva omogoča dostop do ažurnih (ter zgodovinskih) podatkov o pacientih (zavarovancih), deluje pa tudi kot posrednik podatkov med različnimi organizacijami. Predstavlja tudi temelj za obdelavo podatkov za statistične, raziskovalne in druge »sekundarne« namene. Kot povezovalni znak se uporablja državna identifikacijska številka. Podatki iz sistema Kanta se lahko povezujejo z drugimi registri, npr. pokojninskimi, socialnovarstvenimi in statističnimi. Sistem tudi omogoča posameznikom, da vanj shranijo svoje podatke, npr. iz anket ali iz aplikacij, kot so npr. športne (</w:t>
            </w:r>
            <w:proofErr w:type="spellStart"/>
            <w:r w:rsidRPr="001243B0">
              <w:rPr>
                <w:rFonts w:ascii="Arial" w:eastAsia="Arial" w:hAnsi="Arial" w:cs="Arial"/>
                <w:color w:val="000000"/>
              </w:rPr>
              <w:t>sports-tracker</w:t>
            </w:r>
            <w:proofErr w:type="spellEnd"/>
            <w:r w:rsidRPr="001243B0">
              <w:rPr>
                <w:rFonts w:ascii="Arial" w:eastAsia="Arial" w:hAnsi="Arial" w:cs="Arial"/>
                <w:color w:val="000000"/>
              </w:rPr>
              <w:t>) aplikacije.</w:t>
            </w:r>
          </w:p>
          <w:p w14:paraId="57077681"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545A225B"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Z dostopi do podatkov upravlja </w:t>
            </w:r>
            <w:proofErr w:type="spellStart"/>
            <w:r w:rsidRPr="001243B0">
              <w:rPr>
                <w:rFonts w:ascii="Arial" w:eastAsia="Arial" w:hAnsi="Arial" w:cs="Arial"/>
                <w:color w:val="000000"/>
              </w:rPr>
              <w:t>Findata</w:t>
            </w:r>
            <w:proofErr w:type="spellEnd"/>
            <w:r w:rsidRPr="001243B0">
              <w:rPr>
                <w:rFonts w:ascii="Arial" w:eastAsia="Arial" w:hAnsi="Arial" w:cs="Arial"/>
                <w:color w:val="000000"/>
              </w:rPr>
              <w:t xml:space="preserve">, ki deluje v okviru Ministrstva za socialne zadeve in zdravje, a ločeno od arhiva Kanta. Vloga za dostop se odda in obdela elektronsko. </w:t>
            </w:r>
            <w:proofErr w:type="spellStart"/>
            <w:r w:rsidRPr="001243B0">
              <w:rPr>
                <w:rFonts w:ascii="Arial" w:eastAsia="Arial" w:hAnsi="Arial" w:cs="Arial"/>
                <w:color w:val="000000"/>
              </w:rPr>
              <w:t>Findata</w:t>
            </w:r>
            <w:proofErr w:type="spellEnd"/>
            <w:r w:rsidRPr="001243B0">
              <w:rPr>
                <w:rFonts w:ascii="Arial" w:eastAsia="Arial" w:hAnsi="Arial" w:cs="Arial"/>
                <w:color w:val="000000"/>
              </w:rPr>
              <w:t xml:space="preserve"> skrbi tudi za </w:t>
            </w:r>
            <w:proofErr w:type="spellStart"/>
            <w:r w:rsidRPr="001243B0">
              <w:rPr>
                <w:rFonts w:ascii="Arial" w:eastAsia="Arial" w:hAnsi="Arial" w:cs="Arial"/>
                <w:color w:val="000000"/>
              </w:rPr>
              <w:t>anonimizacijo</w:t>
            </w:r>
            <w:proofErr w:type="spellEnd"/>
            <w:r w:rsidRPr="001243B0">
              <w:rPr>
                <w:rFonts w:ascii="Arial" w:eastAsia="Arial" w:hAnsi="Arial" w:cs="Arial"/>
                <w:color w:val="000000"/>
              </w:rPr>
              <w:t xml:space="preserve"> podatkov, kadar je to potrebno, posebej v zvezi z nadaljnjo obdelavo.</w:t>
            </w:r>
          </w:p>
          <w:p w14:paraId="20E4E1B1"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07B2F49B"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Obdelavo osebnih podatkov ureja poseben Zakon o elektronski obdelavi podatkov za potrebe zdravstva in socialne varnosti. Nad zakonitostjo obdelave osebnih podatkov bdi poseben odbor pri Ministrstvu za socialne zadeve in zdravje. </w:t>
            </w:r>
          </w:p>
          <w:p w14:paraId="27D76F9C"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2CD80D34"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b/>
                <w:bCs/>
                <w:color w:val="000000"/>
              </w:rPr>
            </w:pPr>
            <w:r w:rsidRPr="001243B0">
              <w:rPr>
                <w:rFonts w:ascii="Arial" w:eastAsia="Arial" w:hAnsi="Arial" w:cs="Arial"/>
                <w:b/>
                <w:bCs/>
                <w:color w:val="000000"/>
              </w:rPr>
              <w:t>Estonija</w:t>
            </w:r>
          </w:p>
          <w:p w14:paraId="777F3DF5"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6778D770"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Pravno podlaga zagotavljajo Zakon o organizaciji zdravstvenih storitev, Zakon o varstvu osebnih podatkov, Zakon o obligacijah, Zakon o dostopu do informacij javnega značaja in Statut zdravstvenega informacijskega sistema. </w:t>
            </w:r>
          </w:p>
          <w:p w14:paraId="21EDD235"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3BA61205"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Podatki o pacientih so hranjeni lokalno (pri izvajalcih storitev), zakon pa določa, kateri podatki se morajo obvezno hraniti tudi v centralnem informacijskem sistemu, za katerega skrbi Center za informacijske sisteme v zdravstvu in socialnem skrbstvu (TEHIK). Posameznik se lahko odloči, da se v centralnem registru shranjujejo tudi podatki, ki sicer niso obvezni.</w:t>
            </w:r>
          </w:p>
          <w:p w14:paraId="6D0E30B1"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546EDF33"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Posameznik ima absolutno pravico odločanja o tem, kdo bo imel dostop do njegovih osebnih podatkov (njegova volja se ne upošteva edino v primerih, ko gre za reševanje njegovega življenja ali zdravja, pa ni zmožen podati privolitve za obdelavo, ali če gre za preprečevanje nalezljivih bolezni).</w:t>
            </w:r>
          </w:p>
          <w:p w14:paraId="3C758CC2"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04A5B12B"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roofErr w:type="spellStart"/>
            <w:r w:rsidRPr="001243B0">
              <w:rPr>
                <w:rFonts w:ascii="Arial" w:eastAsia="Arial" w:hAnsi="Arial" w:cs="Arial"/>
                <w:color w:val="000000"/>
              </w:rPr>
              <w:t>Avtentikacija</w:t>
            </w:r>
            <w:proofErr w:type="spellEnd"/>
            <w:r w:rsidRPr="001243B0">
              <w:rPr>
                <w:rFonts w:ascii="Arial" w:eastAsia="Arial" w:hAnsi="Arial" w:cs="Arial"/>
                <w:color w:val="000000"/>
              </w:rPr>
              <w:t xml:space="preserve"> se zagotavlja s pomočjo elektronske osebne izkaznice, zagotovljena je revizijska sled in možnost posameznikov, da spremljajo dostopanja do njihovih osebnih podatkov.</w:t>
            </w:r>
          </w:p>
          <w:p w14:paraId="638A650F"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4F53D142"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Sistem omogoča izdajo e-receptov, tudi estonskim državljanom v določenih državah članicah EU. </w:t>
            </w:r>
          </w:p>
          <w:p w14:paraId="5D8F9E87"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69C17ACE"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Trg informacijskih storitev, programske opreme in aplikacij (za izvajalce zdravstvenih storitev, za paciente itd.) je prost in ni reguliran, za te storitve tudi ne obstajajo enotne zahteve.</w:t>
            </w:r>
          </w:p>
          <w:p w14:paraId="3E9121E7"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60CE786D"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7E3491DE" w14:textId="709D048F"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b/>
                <w:bCs/>
                <w:color w:val="000000"/>
              </w:rPr>
            </w:pPr>
            <w:r w:rsidRPr="001243B0">
              <w:rPr>
                <w:rFonts w:ascii="Arial" w:eastAsia="Arial" w:hAnsi="Arial" w:cs="Arial"/>
                <w:b/>
                <w:bCs/>
                <w:color w:val="000000"/>
              </w:rPr>
              <w:t>Portugalska</w:t>
            </w:r>
          </w:p>
          <w:p w14:paraId="41CCF659"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6F13822E"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Kljub široki uporabi elektronskih receptov in </w:t>
            </w:r>
            <w:proofErr w:type="spellStart"/>
            <w:r w:rsidRPr="001243B0">
              <w:rPr>
                <w:rFonts w:ascii="Arial" w:eastAsia="Arial" w:hAnsi="Arial" w:cs="Arial"/>
                <w:color w:val="000000"/>
              </w:rPr>
              <w:t>telemedicine</w:t>
            </w:r>
            <w:proofErr w:type="spellEnd"/>
            <w:r w:rsidRPr="001243B0">
              <w:rPr>
                <w:rFonts w:ascii="Arial" w:eastAsia="Arial" w:hAnsi="Arial" w:cs="Arial"/>
                <w:color w:val="000000"/>
              </w:rPr>
              <w:t>, še zlasti med pandemijo Covid-19, je zakonodaja s področja e-zdravja trenutno skopa, področje pa parcialno urejeno.</w:t>
            </w:r>
          </w:p>
          <w:p w14:paraId="5A761459"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7EF77B10"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Pravno podlago predstavlja Zakon o zdravju, ki pa ne vsebuje posebnih določb o e-zdravju. Področje urejajo še Zakon o osebni genetiki in zdravstvenih podatkih, Uredba o medicinski deontologiji; Odlok (z zakonsko močjo) o statutu zdravniške zbornice, Zakon o varstvu osebnih podatkov, Pravilnik o e-receptih, Pravilnik o receptih in povezanih podatkih pacientov ter Odlok (z zakonsko močjo) o dostopu do zdravstvene dokumentacije.</w:t>
            </w:r>
          </w:p>
          <w:p w14:paraId="773901C1"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61054D83"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lastRenderedPageBreak/>
              <w:t>Podatki izvajalcev storitev iz javnega sektorja se hranijo lokalno in v enotnem informacijskem sistemu, katerega delovanje omogoča Ministrstvo za zdravje. Dostop do podatkov je omejen na osebe, ki lahko izkažejo, da ga potrebujejo, zagotovljena je revizijska sled, posamezniki pa so o dostopu do osebnih podatkov tudi obveščeni. Uporabniki storitev imajo pravico odločati, do katerih njihovih podatkov je dovoljen dostop, z določenimi izjemami.</w:t>
            </w:r>
          </w:p>
          <w:p w14:paraId="237B72EF"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51F4F438"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Glede </w:t>
            </w:r>
            <w:proofErr w:type="spellStart"/>
            <w:r w:rsidRPr="001243B0">
              <w:rPr>
                <w:rFonts w:ascii="Arial" w:eastAsia="Arial" w:hAnsi="Arial" w:cs="Arial"/>
                <w:color w:val="000000"/>
              </w:rPr>
              <w:t>telemedicine</w:t>
            </w:r>
            <w:proofErr w:type="spellEnd"/>
            <w:r w:rsidRPr="001243B0">
              <w:rPr>
                <w:rFonts w:ascii="Arial" w:eastAsia="Arial" w:hAnsi="Arial" w:cs="Arial"/>
                <w:color w:val="000000"/>
              </w:rPr>
              <w:t xml:space="preserve"> Uredba o medicinski deontologiji določa obveznosti zdravnikov, ki izvajajo posvetovanja na daljavo, vključno z zahtevo po popolnem in natančnem poznavanju in razumevanju pacientove klinične slike ter po temeljiti analizi prejetih informacij. Zdravnikom priznava tudi pravico do zavrnitve izvajanja </w:t>
            </w:r>
            <w:proofErr w:type="spellStart"/>
            <w:r w:rsidRPr="001243B0">
              <w:rPr>
                <w:rFonts w:ascii="Arial" w:eastAsia="Arial" w:hAnsi="Arial" w:cs="Arial"/>
                <w:color w:val="000000"/>
              </w:rPr>
              <w:t>telemedicine</w:t>
            </w:r>
            <w:proofErr w:type="spellEnd"/>
            <w:r w:rsidRPr="001243B0">
              <w:rPr>
                <w:rFonts w:ascii="Arial" w:eastAsia="Arial" w:hAnsi="Arial" w:cs="Arial"/>
                <w:color w:val="000000"/>
              </w:rPr>
              <w:t xml:space="preserve"> in ureja odgovornost za mnenja, podana na daljavo.</w:t>
            </w:r>
          </w:p>
          <w:p w14:paraId="3D49E76E"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57402DB1"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Pri e-receptih veljajo omejitve glede vrst zdravil in medicinskih pripomočkov, ki jih je mogoče predpisati. Elektronski recept mora biti izdan z uporabo močne </w:t>
            </w:r>
            <w:proofErr w:type="spellStart"/>
            <w:r w:rsidRPr="001243B0">
              <w:rPr>
                <w:rFonts w:ascii="Arial" w:eastAsia="Arial" w:hAnsi="Arial" w:cs="Arial"/>
                <w:color w:val="000000"/>
              </w:rPr>
              <w:t>avtentikacije</w:t>
            </w:r>
            <w:proofErr w:type="spellEnd"/>
            <w:r w:rsidRPr="001243B0">
              <w:rPr>
                <w:rFonts w:ascii="Arial" w:eastAsia="Arial" w:hAnsi="Arial" w:cs="Arial"/>
                <w:color w:val="000000"/>
              </w:rPr>
              <w:t xml:space="preserve">, kot je npr. kvalificirano potrdilo po Uredbi </w:t>
            </w:r>
            <w:proofErr w:type="spellStart"/>
            <w:r w:rsidRPr="001243B0">
              <w:rPr>
                <w:rFonts w:ascii="Arial" w:eastAsia="Arial" w:hAnsi="Arial" w:cs="Arial"/>
                <w:color w:val="000000"/>
              </w:rPr>
              <w:t>eIDAS</w:t>
            </w:r>
            <w:proofErr w:type="spellEnd"/>
            <w:r w:rsidRPr="001243B0">
              <w:rPr>
                <w:rFonts w:ascii="Arial" w:eastAsia="Arial" w:hAnsi="Arial" w:cs="Arial"/>
                <w:color w:val="000000"/>
              </w:rPr>
              <w:t xml:space="preserve">, za zagotavljanje identitete predpisovalca. Pacienti po e-pošti ali </w:t>
            </w:r>
            <w:proofErr w:type="spellStart"/>
            <w:r w:rsidRPr="001243B0">
              <w:rPr>
                <w:rFonts w:ascii="Arial" w:eastAsia="Arial" w:hAnsi="Arial" w:cs="Arial"/>
                <w:color w:val="000000"/>
              </w:rPr>
              <w:t>SMSu</w:t>
            </w:r>
            <w:proofErr w:type="spellEnd"/>
            <w:r w:rsidRPr="001243B0">
              <w:rPr>
                <w:rFonts w:ascii="Arial" w:eastAsia="Arial" w:hAnsi="Arial" w:cs="Arial"/>
                <w:color w:val="000000"/>
              </w:rPr>
              <w:t xml:space="preserve"> prejmejo »vodnik po zdravljenju«, ki vsebuje informacije v zvezi z receptom. Ustreznost tehničnih in organizacijskih ukrepov za varstvo podatkov v sistemu e-receptov presoja nadzorni organ za varstvo podatkov (</w:t>
            </w:r>
            <w:proofErr w:type="spellStart"/>
            <w:r w:rsidRPr="001243B0">
              <w:rPr>
                <w:rFonts w:ascii="Arial" w:eastAsia="Arial" w:hAnsi="Arial" w:cs="Arial"/>
                <w:color w:val="000000"/>
              </w:rPr>
              <w:t>Comissão</w:t>
            </w:r>
            <w:proofErr w:type="spellEnd"/>
            <w:r w:rsidRPr="001243B0">
              <w:rPr>
                <w:rFonts w:ascii="Arial" w:eastAsia="Arial" w:hAnsi="Arial" w:cs="Arial"/>
                <w:color w:val="000000"/>
              </w:rPr>
              <w:t xml:space="preserve"> </w:t>
            </w:r>
            <w:proofErr w:type="spellStart"/>
            <w:r w:rsidRPr="001243B0">
              <w:rPr>
                <w:rFonts w:ascii="Arial" w:eastAsia="Arial" w:hAnsi="Arial" w:cs="Arial"/>
                <w:color w:val="000000"/>
              </w:rPr>
              <w:t>Nacional</w:t>
            </w:r>
            <w:proofErr w:type="spellEnd"/>
            <w:r w:rsidRPr="001243B0">
              <w:rPr>
                <w:rFonts w:ascii="Arial" w:eastAsia="Arial" w:hAnsi="Arial" w:cs="Arial"/>
                <w:color w:val="000000"/>
              </w:rPr>
              <w:t xml:space="preserve"> de </w:t>
            </w:r>
            <w:proofErr w:type="spellStart"/>
            <w:r w:rsidRPr="001243B0">
              <w:rPr>
                <w:rFonts w:ascii="Arial" w:eastAsia="Arial" w:hAnsi="Arial" w:cs="Arial"/>
                <w:color w:val="000000"/>
              </w:rPr>
              <w:t>Proteção</w:t>
            </w:r>
            <w:proofErr w:type="spellEnd"/>
            <w:r w:rsidRPr="001243B0">
              <w:rPr>
                <w:rFonts w:ascii="Arial" w:eastAsia="Arial" w:hAnsi="Arial" w:cs="Arial"/>
                <w:color w:val="000000"/>
              </w:rPr>
              <w:t xml:space="preserve"> de </w:t>
            </w:r>
            <w:proofErr w:type="spellStart"/>
            <w:r w:rsidRPr="001243B0">
              <w:rPr>
                <w:rFonts w:ascii="Arial" w:eastAsia="Arial" w:hAnsi="Arial" w:cs="Arial"/>
                <w:color w:val="000000"/>
              </w:rPr>
              <w:t>Dados</w:t>
            </w:r>
            <w:proofErr w:type="spellEnd"/>
            <w:r w:rsidRPr="001243B0">
              <w:rPr>
                <w:rFonts w:ascii="Arial" w:eastAsia="Arial" w:hAnsi="Arial" w:cs="Arial"/>
                <w:color w:val="000000"/>
              </w:rPr>
              <w:t>, CNPD), ki o tem izda pravno mnenje.</w:t>
            </w:r>
          </w:p>
          <w:p w14:paraId="5425CB1F"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p>
          <w:p w14:paraId="55866B0D" w14:textId="48EE4CB6"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Dostop do zdravstvenih kartotek in genetskih informacij, poleg Splošne uredbe in Zakona o varstvu osebnih podatkov ureja Odlok (z zakonsko močjo) o dostopu do zdravstvene dokumentacije, ki vsebuje posebna pravila za ustvarjanje zbirk genetskih podatkov, kot je potreba po preventivi ali zdravljenju, prav tako pa privolitev posameznika, na katerega se podatki nanašajo, ter dovoljenje CNPD.</w:t>
            </w:r>
          </w:p>
          <w:p w14:paraId="20C5B2D5" w14:textId="77777777" w:rsidR="007351BA" w:rsidRPr="001243B0" w:rsidRDefault="007351BA" w:rsidP="007351BA">
            <w:pPr>
              <w:pBdr>
                <w:top w:val="nil"/>
                <w:left w:val="nil"/>
                <w:bottom w:val="nil"/>
                <w:right w:val="nil"/>
                <w:between w:val="nil"/>
              </w:pBdr>
              <w:tabs>
                <w:tab w:val="left" w:pos="0"/>
              </w:tabs>
              <w:spacing w:line="276" w:lineRule="auto"/>
              <w:jc w:val="both"/>
              <w:rPr>
                <w:rFonts w:ascii="Arial" w:eastAsia="Arial" w:hAnsi="Arial" w:cs="Arial"/>
                <w:color w:val="000000"/>
              </w:rPr>
            </w:pPr>
            <w:r w:rsidRPr="001243B0">
              <w:rPr>
                <w:rFonts w:ascii="Arial" w:eastAsia="Arial" w:hAnsi="Arial" w:cs="Arial"/>
                <w:color w:val="000000"/>
              </w:rPr>
              <w:t xml:space="preserve"> </w:t>
            </w:r>
          </w:p>
        </w:tc>
      </w:tr>
      <w:tr w:rsidR="007351BA" w:rsidRPr="001243B0" w14:paraId="4FAC7915" w14:textId="77777777" w:rsidTr="006302A9">
        <w:tc>
          <w:tcPr>
            <w:tcW w:w="9213" w:type="dxa"/>
          </w:tcPr>
          <w:p w14:paraId="19CFB055" w14:textId="77777777"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r w:rsidRPr="001243B0">
              <w:rPr>
                <w:rFonts w:ascii="Arial" w:eastAsia="Arial" w:hAnsi="Arial" w:cs="Arial"/>
                <w:b/>
                <w:color w:val="000000"/>
              </w:rPr>
              <w:lastRenderedPageBreak/>
              <w:t>6. PRESOJA POSLEDIC, KI JIH BO IMEL SPREJEM ZAKONA</w:t>
            </w:r>
          </w:p>
        </w:tc>
      </w:tr>
      <w:tr w:rsidR="007351BA" w:rsidRPr="001243B0" w14:paraId="77B15DE0" w14:textId="77777777" w:rsidTr="006302A9">
        <w:tc>
          <w:tcPr>
            <w:tcW w:w="9213" w:type="dxa"/>
          </w:tcPr>
          <w:p w14:paraId="26ADEA0E" w14:textId="77777777" w:rsidR="007351BA" w:rsidRPr="001243B0" w:rsidRDefault="007351BA" w:rsidP="007351BA">
            <w:pPr>
              <w:pBdr>
                <w:top w:val="nil"/>
                <w:left w:val="nil"/>
                <w:bottom w:val="nil"/>
                <w:right w:val="nil"/>
                <w:between w:val="nil"/>
              </w:pBdr>
              <w:spacing w:line="276" w:lineRule="auto"/>
              <w:rPr>
                <w:rFonts w:ascii="Arial" w:eastAsia="Arial" w:hAnsi="Arial" w:cs="Arial"/>
                <w:b/>
                <w:color w:val="000000"/>
              </w:rPr>
            </w:pPr>
          </w:p>
          <w:p w14:paraId="78F8E33D" w14:textId="77777777" w:rsidR="007351BA" w:rsidRPr="001243B0" w:rsidRDefault="007351BA" w:rsidP="007351BA">
            <w:pPr>
              <w:pBdr>
                <w:top w:val="nil"/>
                <w:left w:val="nil"/>
                <w:bottom w:val="nil"/>
                <w:right w:val="nil"/>
                <w:between w:val="nil"/>
              </w:pBdr>
              <w:spacing w:line="276" w:lineRule="auto"/>
              <w:rPr>
                <w:rFonts w:ascii="Arial" w:eastAsia="Arial" w:hAnsi="Arial" w:cs="Arial"/>
                <w:b/>
                <w:color w:val="000000"/>
              </w:rPr>
            </w:pPr>
            <w:r w:rsidRPr="001243B0">
              <w:rPr>
                <w:rFonts w:ascii="Arial" w:eastAsia="Arial" w:hAnsi="Arial" w:cs="Arial"/>
                <w:b/>
                <w:color w:val="000000"/>
              </w:rPr>
              <w:t xml:space="preserve">6.1 Presoja administrativnih posledic </w:t>
            </w:r>
          </w:p>
          <w:p w14:paraId="69A3FFBB" w14:textId="77777777" w:rsidR="007351BA" w:rsidRPr="001243B0" w:rsidRDefault="007351BA" w:rsidP="007351BA">
            <w:pPr>
              <w:autoSpaceDE w:val="0"/>
              <w:autoSpaceDN w:val="0"/>
              <w:adjustRightInd w:val="0"/>
              <w:spacing w:line="276" w:lineRule="auto"/>
              <w:jc w:val="both"/>
              <w:rPr>
                <w:rFonts w:ascii="Arial" w:eastAsia="Arial" w:hAnsi="Arial" w:cs="Arial"/>
                <w:b/>
                <w:color w:val="000000"/>
              </w:rPr>
            </w:pPr>
          </w:p>
          <w:p w14:paraId="7F329849" w14:textId="196A65F9" w:rsidR="007351BA" w:rsidRPr="001243B0" w:rsidRDefault="007351BA" w:rsidP="007351BA">
            <w:pPr>
              <w:autoSpaceDE w:val="0"/>
              <w:autoSpaceDN w:val="0"/>
              <w:adjustRightInd w:val="0"/>
              <w:spacing w:line="276" w:lineRule="auto"/>
              <w:jc w:val="both"/>
              <w:rPr>
                <w:rFonts w:ascii="Arial" w:eastAsia="Arial" w:hAnsi="Arial" w:cs="Arial"/>
                <w:b/>
                <w:color w:val="000000"/>
              </w:rPr>
            </w:pPr>
            <w:r w:rsidRPr="001243B0">
              <w:rPr>
                <w:rFonts w:ascii="Arial" w:eastAsia="Arial" w:hAnsi="Arial" w:cs="Arial"/>
                <w:b/>
                <w:color w:val="000000"/>
              </w:rPr>
              <w:t>a) v postopkih oziroma poslovanju javne uprave ali pravosodnih organov:</w:t>
            </w:r>
          </w:p>
          <w:p w14:paraId="21D6B05D" w14:textId="77777777" w:rsidR="007351BA" w:rsidRPr="001243B0" w:rsidRDefault="007351BA" w:rsidP="007351BA">
            <w:pPr>
              <w:autoSpaceDE w:val="0"/>
              <w:autoSpaceDN w:val="0"/>
              <w:adjustRightInd w:val="0"/>
              <w:spacing w:line="276" w:lineRule="auto"/>
              <w:jc w:val="both"/>
              <w:rPr>
                <w:rFonts w:ascii="Arial" w:eastAsia="Arial" w:hAnsi="Arial" w:cs="Arial"/>
                <w:b/>
                <w:color w:val="000000"/>
              </w:rPr>
            </w:pPr>
          </w:p>
          <w:p w14:paraId="530935E9" w14:textId="02FC6742" w:rsidR="007351BA" w:rsidRPr="001243B0" w:rsidRDefault="007351BA" w:rsidP="007351BA">
            <w:pPr>
              <w:autoSpaceDE w:val="0"/>
              <w:autoSpaceDN w:val="0"/>
              <w:adjustRightInd w:val="0"/>
              <w:spacing w:line="276" w:lineRule="auto"/>
              <w:jc w:val="both"/>
              <w:rPr>
                <w:rFonts w:ascii="Arial" w:eastAsia="Arial" w:hAnsi="Arial" w:cs="Arial"/>
                <w:color w:val="000000"/>
              </w:rPr>
            </w:pPr>
            <w:r w:rsidRPr="001243B0">
              <w:rPr>
                <w:rFonts w:ascii="Arial" w:eastAsia="Arial" w:hAnsi="Arial" w:cs="Arial"/>
                <w:color w:val="000000"/>
              </w:rPr>
              <w:t>Predlog zakona ne bo imel vpliva na poslovanje javne uprave ali pravosodnih organov.</w:t>
            </w:r>
          </w:p>
          <w:p w14:paraId="2365FC32" w14:textId="77777777" w:rsidR="007351BA" w:rsidRPr="001243B0" w:rsidRDefault="007351BA" w:rsidP="007351BA">
            <w:pPr>
              <w:autoSpaceDE w:val="0"/>
              <w:autoSpaceDN w:val="0"/>
              <w:adjustRightInd w:val="0"/>
              <w:spacing w:line="276" w:lineRule="auto"/>
              <w:jc w:val="both"/>
              <w:rPr>
                <w:rFonts w:ascii="Arial" w:eastAsia="Arial" w:hAnsi="Arial" w:cs="Arial"/>
                <w:color w:val="000000"/>
              </w:rPr>
            </w:pPr>
          </w:p>
          <w:p w14:paraId="1A88C7C2" w14:textId="4438AE63" w:rsidR="007351BA" w:rsidRPr="001243B0" w:rsidRDefault="007351BA" w:rsidP="007351BA">
            <w:pPr>
              <w:overflowPunct w:val="0"/>
              <w:autoSpaceDE w:val="0"/>
              <w:autoSpaceDN w:val="0"/>
              <w:adjustRightInd w:val="0"/>
              <w:spacing w:line="276" w:lineRule="auto"/>
              <w:jc w:val="both"/>
              <w:textAlignment w:val="baseline"/>
              <w:rPr>
                <w:rFonts w:ascii="Arial" w:hAnsi="Arial" w:cs="Arial"/>
                <w:b/>
              </w:rPr>
            </w:pPr>
            <w:r w:rsidRPr="001243B0">
              <w:rPr>
                <w:rFonts w:ascii="Arial" w:hAnsi="Arial" w:cs="Arial"/>
                <w:b/>
              </w:rPr>
              <w:t>b) pri obveznostih strank do javne uprave ali pravosodnih organov:</w:t>
            </w:r>
          </w:p>
          <w:p w14:paraId="4D86D432" w14:textId="77777777" w:rsidR="007351BA" w:rsidRPr="001243B0" w:rsidRDefault="007351BA" w:rsidP="007351BA">
            <w:pPr>
              <w:overflowPunct w:val="0"/>
              <w:autoSpaceDE w:val="0"/>
              <w:autoSpaceDN w:val="0"/>
              <w:adjustRightInd w:val="0"/>
              <w:spacing w:line="276" w:lineRule="auto"/>
              <w:jc w:val="both"/>
              <w:textAlignment w:val="baseline"/>
              <w:rPr>
                <w:rFonts w:ascii="Arial" w:hAnsi="Arial" w:cs="Arial"/>
                <w:b/>
              </w:rPr>
            </w:pPr>
          </w:p>
          <w:p w14:paraId="0C641CCB" w14:textId="255DC564" w:rsidR="007351BA" w:rsidRPr="001243B0" w:rsidRDefault="007351BA" w:rsidP="007351BA">
            <w:pPr>
              <w:autoSpaceDE w:val="0"/>
              <w:autoSpaceDN w:val="0"/>
              <w:adjustRightInd w:val="0"/>
              <w:spacing w:line="276" w:lineRule="auto"/>
              <w:jc w:val="both"/>
              <w:rPr>
                <w:rFonts w:ascii="Arial" w:eastAsia="Arial" w:hAnsi="Arial" w:cs="Arial"/>
                <w:color w:val="000000"/>
              </w:rPr>
            </w:pPr>
            <w:r w:rsidRPr="001243B0">
              <w:rPr>
                <w:rFonts w:ascii="Arial" w:eastAsia="Arial" w:hAnsi="Arial" w:cs="Arial"/>
                <w:color w:val="000000"/>
              </w:rPr>
              <w:t>Predlog zakona ne bo imel vpliva na obveznosti strank do javne uprave ali pravosodnih organov.</w:t>
            </w:r>
          </w:p>
        </w:tc>
      </w:tr>
      <w:tr w:rsidR="007351BA" w:rsidRPr="001243B0" w14:paraId="3395B07B" w14:textId="77777777" w:rsidTr="006302A9">
        <w:tc>
          <w:tcPr>
            <w:tcW w:w="9213" w:type="dxa"/>
          </w:tcPr>
          <w:p w14:paraId="6A6B5B2D" w14:textId="77777777" w:rsidR="007351BA" w:rsidRPr="001243B0" w:rsidRDefault="007351BA" w:rsidP="007351BA">
            <w:pPr>
              <w:pBdr>
                <w:top w:val="nil"/>
                <w:left w:val="nil"/>
                <w:bottom w:val="nil"/>
                <w:right w:val="nil"/>
                <w:between w:val="nil"/>
              </w:pBdr>
              <w:spacing w:line="276" w:lineRule="auto"/>
              <w:jc w:val="both"/>
              <w:rPr>
                <w:rFonts w:ascii="Arial" w:hAnsi="Arial" w:cs="Arial"/>
                <w:color w:val="000000"/>
              </w:rPr>
            </w:pPr>
          </w:p>
        </w:tc>
      </w:tr>
      <w:tr w:rsidR="007351BA" w:rsidRPr="001243B0" w14:paraId="27AE6EA5" w14:textId="77777777" w:rsidTr="006302A9">
        <w:tc>
          <w:tcPr>
            <w:tcW w:w="9213" w:type="dxa"/>
          </w:tcPr>
          <w:p w14:paraId="10A01E13" w14:textId="77777777" w:rsidR="007351BA" w:rsidRPr="001243B0" w:rsidRDefault="007351BA" w:rsidP="007351BA">
            <w:pPr>
              <w:pBdr>
                <w:top w:val="nil"/>
                <w:left w:val="nil"/>
                <w:bottom w:val="nil"/>
                <w:right w:val="nil"/>
                <w:between w:val="nil"/>
              </w:pBdr>
              <w:spacing w:line="276" w:lineRule="auto"/>
              <w:rPr>
                <w:rFonts w:ascii="Arial" w:eastAsia="Arial" w:hAnsi="Arial" w:cs="Arial"/>
                <w:b/>
                <w:color w:val="000000"/>
              </w:rPr>
            </w:pPr>
            <w:r w:rsidRPr="001243B0">
              <w:rPr>
                <w:rFonts w:ascii="Arial" w:eastAsia="Arial" w:hAnsi="Arial" w:cs="Arial"/>
                <w:b/>
                <w:color w:val="000000"/>
              </w:rPr>
              <w:t>6.2 Presoja posledic za okolje, vključno s prostorskimi in varstvenimi vidiki, in sicer za:</w:t>
            </w:r>
          </w:p>
          <w:p w14:paraId="69AE8C00" w14:textId="77777777" w:rsidR="007351BA" w:rsidRPr="001243B0" w:rsidRDefault="007351BA" w:rsidP="007351BA">
            <w:pPr>
              <w:pBdr>
                <w:top w:val="nil"/>
                <w:left w:val="nil"/>
                <w:bottom w:val="nil"/>
                <w:right w:val="nil"/>
                <w:between w:val="nil"/>
              </w:pBdr>
              <w:spacing w:line="276" w:lineRule="auto"/>
              <w:rPr>
                <w:rFonts w:ascii="Arial" w:hAnsi="Arial" w:cs="Arial"/>
              </w:rPr>
            </w:pPr>
          </w:p>
          <w:p w14:paraId="683DD8AE" w14:textId="3BBAF68D"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r w:rsidRPr="001243B0">
              <w:rPr>
                <w:rFonts w:ascii="Arial" w:hAnsi="Arial" w:cs="Arial"/>
              </w:rPr>
              <w:t xml:space="preserve">Predlog zakona spodbuja čim več »brezpapirnega« poslovanja, saj se mora vsa zdravstvena dokumentacija, ki nastane pri obravnavi pacientov, nemudoma posredovati v centralni zdravstveni informacijski sistem, izvidov pa se, razen na izrecno željo pacientov, ne pošilja več pacientom po pošti na dom, prav tako se izvidi v pisni obliki ne vročajo pacientom po zaključku zdravstvene obravnave, ker se mora vsa zdravstvena dokumentacija zabeležiti v </w:t>
            </w:r>
            <w:r w:rsidR="0002259A">
              <w:rPr>
                <w:rFonts w:ascii="Arial" w:hAnsi="Arial" w:cs="Arial"/>
              </w:rPr>
              <w:t>CEZIS</w:t>
            </w:r>
            <w:r w:rsidRPr="001243B0">
              <w:rPr>
                <w:rFonts w:ascii="Arial" w:hAnsi="Arial" w:cs="Arial"/>
              </w:rPr>
              <w:t xml:space="preserve">. </w:t>
            </w:r>
          </w:p>
        </w:tc>
      </w:tr>
      <w:tr w:rsidR="007351BA" w:rsidRPr="001243B0" w14:paraId="07446F17" w14:textId="77777777" w:rsidTr="006302A9">
        <w:tc>
          <w:tcPr>
            <w:tcW w:w="9213" w:type="dxa"/>
          </w:tcPr>
          <w:p w14:paraId="69D764D7" w14:textId="77777777" w:rsidR="007351BA" w:rsidRPr="001243B0" w:rsidRDefault="007351BA" w:rsidP="007351BA">
            <w:pPr>
              <w:pBdr>
                <w:top w:val="nil"/>
                <w:left w:val="nil"/>
                <w:bottom w:val="nil"/>
                <w:right w:val="nil"/>
                <w:between w:val="nil"/>
              </w:pBdr>
              <w:spacing w:line="276" w:lineRule="auto"/>
              <w:ind w:left="1428"/>
              <w:jc w:val="both"/>
              <w:rPr>
                <w:rFonts w:ascii="Arial" w:hAnsi="Arial" w:cs="Arial"/>
                <w:color w:val="000000"/>
              </w:rPr>
            </w:pPr>
          </w:p>
        </w:tc>
      </w:tr>
      <w:tr w:rsidR="007351BA" w:rsidRPr="001243B0" w14:paraId="24168A4A" w14:textId="77777777" w:rsidTr="006302A9">
        <w:tc>
          <w:tcPr>
            <w:tcW w:w="9213" w:type="dxa"/>
          </w:tcPr>
          <w:p w14:paraId="676676CE" w14:textId="77777777" w:rsidR="007351BA" w:rsidRPr="001243B0" w:rsidRDefault="007351BA" w:rsidP="007351BA">
            <w:pPr>
              <w:pBdr>
                <w:top w:val="nil"/>
                <w:left w:val="nil"/>
                <w:bottom w:val="nil"/>
                <w:right w:val="nil"/>
                <w:between w:val="nil"/>
              </w:pBdr>
              <w:spacing w:line="276" w:lineRule="auto"/>
              <w:rPr>
                <w:rFonts w:ascii="Arial" w:eastAsia="Arial" w:hAnsi="Arial" w:cs="Arial"/>
                <w:b/>
                <w:color w:val="000000"/>
              </w:rPr>
            </w:pPr>
            <w:r w:rsidRPr="001243B0">
              <w:rPr>
                <w:rFonts w:ascii="Arial" w:eastAsia="Arial" w:hAnsi="Arial" w:cs="Arial"/>
                <w:b/>
                <w:color w:val="000000"/>
              </w:rPr>
              <w:t>6.3 Presoja posledic za gospodarstvo, in sicer za:</w:t>
            </w:r>
          </w:p>
          <w:p w14:paraId="60E8B88A" w14:textId="77777777" w:rsidR="007351BA" w:rsidRPr="001243B0" w:rsidRDefault="007351BA" w:rsidP="007351BA">
            <w:pPr>
              <w:pBdr>
                <w:top w:val="nil"/>
                <w:left w:val="nil"/>
                <w:bottom w:val="nil"/>
                <w:right w:val="nil"/>
                <w:between w:val="nil"/>
              </w:pBdr>
              <w:spacing w:line="276" w:lineRule="auto"/>
              <w:rPr>
                <w:rFonts w:ascii="Arial" w:hAnsi="Arial" w:cs="Arial"/>
              </w:rPr>
            </w:pPr>
          </w:p>
          <w:p w14:paraId="5AFC8210" w14:textId="22F5954E"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r w:rsidRPr="001243B0">
              <w:rPr>
                <w:rFonts w:ascii="Arial" w:hAnsi="Arial" w:cs="Arial"/>
              </w:rPr>
              <w:t xml:space="preserve">Predlog zakona nima posledic za gospodarstvo.   </w:t>
            </w:r>
          </w:p>
        </w:tc>
      </w:tr>
      <w:tr w:rsidR="007351BA" w:rsidRPr="001243B0" w14:paraId="6AF32FB8" w14:textId="77777777" w:rsidTr="006302A9">
        <w:tc>
          <w:tcPr>
            <w:tcW w:w="9213" w:type="dxa"/>
          </w:tcPr>
          <w:p w14:paraId="0FC3F0A2" w14:textId="77777777" w:rsidR="007351BA" w:rsidRPr="001243B0" w:rsidRDefault="007351BA" w:rsidP="007351BA">
            <w:pPr>
              <w:pBdr>
                <w:top w:val="nil"/>
                <w:left w:val="nil"/>
                <w:bottom w:val="nil"/>
                <w:right w:val="nil"/>
                <w:between w:val="nil"/>
              </w:pBdr>
              <w:spacing w:line="276" w:lineRule="auto"/>
              <w:ind w:left="1428"/>
              <w:jc w:val="both"/>
              <w:rPr>
                <w:rFonts w:ascii="Arial" w:hAnsi="Arial" w:cs="Arial"/>
                <w:color w:val="000000"/>
              </w:rPr>
            </w:pPr>
          </w:p>
        </w:tc>
      </w:tr>
      <w:tr w:rsidR="007351BA" w:rsidRPr="001243B0" w14:paraId="117A951C" w14:textId="77777777" w:rsidTr="006302A9">
        <w:tc>
          <w:tcPr>
            <w:tcW w:w="9213" w:type="dxa"/>
          </w:tcPr>
          <w:p w14:paraId="4C5B2B34" w14:textId="48D5EE8F" w:rsidR="007351BA" w:rsidRPr="002627B1" w:rsidRDefault="007351BA" w:rsidP="00845A77">
            <w:pPr>
              <w:pStyle w:val="Odstavekseznama"/>
              <w:numPr>
                <w:ilvl w:val="1"/>
                <w:numId w:val="30"/>
              </w:numPr>
              <w:pBdr>
                <w:top w:val="nil"/>
                <w:left w:val="nil"/>
                <w:bottom w:val="nil"/>
                <w:right w:val="nil"/>
                <w:between w:val="nil"/>
              </w:pBdr>
              <w:spacing w:line="276" w:lineRule="auto"/>
              <w:rPr>
                <w:rFonts w:ascii="Arial" w:eastAsia="Arial" w:hAnsi="Arial" w:cs="Arial"/>
                <w:b/>
                <w:color w:val="000000"/>
              </w:rPr>
            </w:pPr>
            <w:r w:rsidRPr="002627B1">
              <w:rPr>
                <w:rFonts w:ascii="Arial" w:eastAsia="Arial" w:hAnsi="Arial" w:cs="Arial"/>
                <w:b/>
                <w:color w:val="000000"/>
              </w:rPr>
              <w:t>Presoja posledic za socialno področje, in sicer za:</w:t>
            </w:r>
          </w:p>
          <w:p w14:paraId="0E7AA0E1" w14:textId="41C5625C"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p>
        </w:tc>
      </w:tr>
      <w:tr w:rsidR="007351BA" w:rsidRPr="001243B0" w14:paraId="592C6197" w14:textId="77777777" w:rsidTr="006302A9">
        <w:tc>
          <w:tcPr>
            <w:tcW w:w="9213" w:type="dxa"/>
          </w:tcPr>
          <w:p w14:paraId="26B6FD95" w14:textId="0CB6C4C0" w:rsidR="007351BA" w:rsidRPr="002627B1" w:rsidRDefault="007351BA" w:rsidP="00845A77">
            <w:pPr>
              <w:pStyle w:val="Odstavekseznama"/>
              <w:numPr>
                <w:ilvl w:val="0"/>
                <w:numId w:val="31"/>
              </w:numPr>
              <w:suppressAutoHyphens/>
              <w:overflowPunct w:val="0"/>
              <w:autoSpaceDE w:val="0"/>
              <w:autoSpaceDN w:val="0"/>
              <w:adjustRightInd w:val="0"/>
              <w:spacing w:after="200" w:line="276" w:lineRule="auto"/>
              <w:jc w:val="both"/>
              <w:textAlignment w:val="baseline"/>
              <w:outlineLvl w:val="3"/>
              <w:rPr>
                <w:rFonts w:ascii="Arial" w:eastAsia="Times New Roman" w:hAnsi="Arial" w:cs="Arial"/>
                <w:b/>
                <w:bCs/>
              </w:rPr>
            </w:pPr>
            <w:r w:rsidRPr="002627B1">
              <w:rPr>
                <w:rFonts w:ascii="Arial" w:eastAsia="Times New Roman" w:hAnsi="Arial" w:cs="Arial"/>
                <w:b/>
                <w:bCs/>
              </w:rPr>
              <w:t>javno zdravje</w:t>
            </w:r>
          </w:p>
          <w:p w14:paraId="6EBD87DE" w14:textId="7574F620" w:rsidR="007351BA" w:rsidRPr="001243B0" w:rsidRDefault="007351BA" w:rsidP="007351BA">
            <w:pPr>
              <w:suppressAutoHyphens/>
              <w:overflowPunct w:val="0"/>
              <w:autoSpaceDE w:val="0"/>
              <w:autoSpaceDN w:val="0"/>
              <w:adjustRightInd w:val="0"/>
              <w:spacing w:line="276" w:lineRule="auto"/>
              <w:jc w:val="both"/>
              <w:textAlignment w:val="baseline"/>
              <w:outlineLvl w:val="3"/>
              <w:rPr>
                <w:rFonts w:ascii="Arial" w:eastAsia="Times New Roman" w:hAnsi="Arial" w:cs="Arial"/>
              </w:rPr>
            </w:pPr>
            <w:r w:rsidRPr="001243B0">
              <w:rPr>
                <w:rFonts w:ascii="Arial" w:eastAsia="Times New Roman" w:hAnsi="Arial" w:cs="Arial"/>
              </w:rPr>
              <w:lastRenderedPageBreak/>
              <w:t xml:space="preserve">Predlog zakona bo imel pozitivne učinke na področju javnega zdravja v Sloveniji, saj bodo ukrepi, namenjeni vzpostavitvi enotnega </w:t>
            </w:r>
            <w:r w:rsidR="0002259A">
              <w:rPr>
                <w:rFonts w:ascii="Arial" w:eastAsia="Times New Roman" w:hAnsi="Arial" w:cs="Arial"/>
              </w:rPr>
              <w:t>CEZIS</w:t>
            </w:r>
            <w:r w:rsidRPr="001243B0">
              <w:rPr>
                <w:rFonts w:ascii="Arial" w:eastAsia="Times New Roman" w:hAnsi="Arial" w:cs="Arial"/>
              </w:rPr>
              <w:t xml:space="preserve"> pripomogli k kakovostnejši, varnejši ter časovno in stroškovno smotrnejši obravnavi pacientov. Dolgoročno bo digitalizacija zdravstvenim timom omogočila več časa za delo in pogovor s pacienti, odločevalcem pa učinkovita orodja za analizo in prikaz podatkov, ki bodo podlaga za oblikovanje strategij in ukrepov, povezanih z zagotavljanjem kakovostnejših zdravstvenih storitev. </w:t>
            </w:r>
          </w:p>
          <w:p w14:paraId="5A49D9F5" w14:textId="77777777" w:rsidR="007351BA" w:rsidRPr="001243B0" w:rsidRDefault="007351BA" w:rsidP="007351BA">
            <w:pPr>
              <w:suppressAutoHyphens/>
              <w:overflowPunct w:val="0"/>
              <w:autoSpaceDE w:val="0"/>
              <w:autoSpaceDN w:val="0"/>
              <w:adjustRightInd w:val="0"/>
              <w:spacing w:line="276" w:lineRule="auto"/>
              <w:jc w:val="both"/>
              <w:textAlignment w:val="baseline"/>
              <w:outlineLvl w:val="3"/>
              <w:rPr>
                <w:rFonts w:ascii="Arial" w:eastAsia="Times New Roman" w:hAnsi="Arial" w:cs="Arial"/>
              </w:rPr>
            </w:pPr>
          </w:p>
          <w:p w14:paraId="7DBD106F" w14:textId="77777777" w:rsidR="007351BA" w:rsidRPr="001243B0" w:rsidRDefault="007351BA" w:rsidP="007351BA">
            <w:pPr>
              <w:pBdr>
                <w:top w:val="nil"/>
                <w:left w:val="nil"/>
                <w:bottom w:val="nil"/>
                <w:right w:val="nil"/>
                <w:between w:val="nil"/>
              </w:pBdr>
              <w:spacing w:line="276" w:lineRule="auto"/>
              <w:jc w:val="both"/>
              <w:rPr>
                <w:rFonts w:ascii="Arial" w:eastAsia="Times New Roman" w:hAnsi="Arial" w:cs="Arial"/>
              </w:rPr>
            </w:pPr>
          </w:p>
        </w:tc>
      </w:tr>
      <w:tr w:rsidR="007351BA" w:rsidRPr="001243B0" w14:paraId="4AB8E680" w14:textId="77777777" w:rsidTr="006302A9">
        <w:tc>
          <w:tcPr>
            <w:tcW w:w="9213" w:type="dxa"/>
          </w:tcPr>
          <w:p w14:paraId="16A8D405" w14:textId="77777777" w:rsidR="007351BA" w:rsidRPr="001243B0" w:rsidRDefault="007351BA" w:rsidP="007351BA">
            <w:pPr>
              <w:pBdr>
                <w:top w:val="nil"/>
                <w:left w:val="nil"/>
                <w:bottom w:val="nil"/>
                <w:right w:val="nil"/>
                <w:between w:val="nil"/>
              </w:pBdr>
              <w:spacing w:line="276" w:lineRule="auto"/>
              <w:rPr>
                <w:rFonts w:ascii="Arial" w:eastAsia="Arial" w:hAnsi="Arial" w:cs="Arial"/>
                <w:b/>
                <w:color w:val="000000"/>
              </w:rPr>
            </w:pPr>
            <w:r w:rsidRPr="001243B0">
              <w:rPr>
                <w:rFonts w:ascii="Arial" w:eastAsia="Arial" w:hAnsi="Arial" w:cs="Arial"/>
                <w:b/>
                <w:color w:val="000000"/>
              </w:rPr>
              <w:lastRenderedPageBreak/>
              <w:t>6.5 Presoja posledic za dokumente razvojnega načrtovanja, in sicer za: /</w:t>
            </w:r>
          </w:p>
          <w:p w14:paraId="65DA8873" w14:textId="77777777" w:rsidR="007351BA" w:rsidRPr="001243B0" w:rsidRDefault="007351BA" w:rsidP="007351BA">
            <w:pPr>
              <w:pBdr>
                <w:top w:val="nil"/>
                <w:left w:val="nil"/>
                <w:bottom w:val="nil"/>
                <w:right w:val="nil"/>
                <w:between w:val="nil"/>
              </w:pBdr>
              <w:spacing w:line="276" w:lineRule="auto"/>
              <w:rPr>
                <w:rFonts w:ascii="Arial" w:hAnsi="Arial" w:cs="Arial"/>
              </w:rPr>
            </w:pPr>
          </w:p>
          <w:p w14:paraId="0BB18C4E" w14:textId="77777777" w:rsidR="007351BA" w:rsidRPr="001243B0" w:rsidRDefault="007351BA" w:rsidP="007351BA">
            <w:pPr>
              <w:pBdr>
                <w:top w:val="nil"/>
                <w:left w:val="nil"/>
                <w:bottom w:val="nil"/>
                <w:right w:val="nil"/>
                <w:between w:val="nil"/>
              </w:pBdr>
              <w:spacing w:line="276" w:lineRule="auto"/>
              <w:rPr>
                <w:rFonts w:ascii="Arial" w:hAnsi="Arial" w:cs="Arial"/>
              </w:rPr>
            </w:pPr>
            <w:r w:rsidRPr="001243B0">
              <w:rPr>
                <w:rFonts w:ascii="Arial" w:hAnsi="Arial" w:cs="Arial"/>
              </w:rPr>
              <w:t>Predlog nima posledic za dokumente razvojnega načrtovanja.</w:t>
            </w:r>
          </w:p>
          <w:p w14:paraId="35604EB9"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p>
        </w:tc>
      </w:tr>
      <w:tr w:rsidR="007351BA" w:rsidRPr="001243B0" w14:paraId="2A49621D" w14:textId="77777777" w:rsidTr="006302A9">
        <w:tc>
          <w:tcPr>
            <w:tcW w:w="9213" w:type="dxa"/>
          </w:tcPr>
          <w:p w14:paraId="326F876E"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b/>
                <w:color w:val="000000"/>
              </w:rPr>
            </w:pPr>
            <w:r w:rsidRPr="001243B0">
              <w:rPr>
                <w:rFonts w:ascii="Arial" w:eastAsia="Arial" w:hAnsi="Arial" w:cs="Arial"/>
                <w:b/>
                <w:color w:val="000000"/>
              </w:rPr>
              <w:t>6.6 Presoja posledic za druga področja</w:t>
            </w:r>
          </w:p>
          <w:p w14:paraId="7BAB5303" w14:textId="77777777" w:rsidR="007351BA" w:rsidRPr="001243B0" w:rsidRDefault="007351BA" w:rsidP="007351BA">
            <w:pPr>
              <w:pBdr>
                <w:top w:val="nil"/>
                <w:left w:val="nil"/>
                <w:bottom w:val="nil"/>
                <w:right w:val="nil"/>
                <w:between w:val="nil"/>
              </w:pBdr>
              <w:spacing w:line="276" w:lineRule="auto"/>
              <w:jc w:val="both"/>
              <w:rPr>
                <w:rFonts w:ascii="Arial" w:hAnsi="Arial" w:cs="Arial"/>
              </w:rPr>
            </w:pPr>
          </w:p>
          <w:p w14:paraId="769C81F0" w14:textId="77777777" w:rsidR="007351BA" w:rsidRPr="001243B0" w:rsidRDefault="007351BA" w:rsidP="007351BA">
            <w:pPr>
              <w:pBdr>
                <w:top w:val="nil"/>
                <w:left w:val="nil"/>
                <w:bottom w:val="nil"/>
                <w:right w:val="nil"/>
                <w:between w:val="nil"/>
              </w:pBdr>
              <w:spacing w:line="276" w:lineRule="auto"/>
              <w:jc w:val="both"/>
              <w:rPr>
                <w:rFonts w:ascii="Arial" w:hAnsi="Arial" w:cs="Arial"/>
              </w:rPr>
            </w:pPr>
            <w:r w:rsidRPr="001243B0">
              <w:rPr>
                <w:rFonts w:ascii="Arial" w:hAnsi="Arial" w:cs="Arial"/>
              </w:rPr>
              <w:t>Ni posledic za druga področja.</w:t>
            </w:r>
          </w:p>
          <w:p w14:paraId="6D31CB19"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p>
        </w:tc>
      </w:tr>
      <w:tr w:rsidR="007351BA" w:rsidRPr="001243B0" w14:paraId="79D2F22B" w14:textId="77777777" w:rsidTr="006302A9">
        <w:tc>
          <w:tcPr>
            <w:tcW w:w="9213" w:type="dxa"/>
          </w:tcPr>
          <w:p w14:paraId="3940B94B" w14:textId="77777777" w:rsidR="007351BA" w:rsidRPr="001243B0" w:rsidRDefault="007351BA" w:rsidP="007351BA">
            <w:pPr>
              <w:pBdr>
                <w:top w:val="nil"/>
                <w:left w:val="nil"/>
                <w:bottom w:val="nil"/>
                <w:right w:val="nil"/>
                <w:between w:val="nil"/>
              </w:pBdr>
              <w:spacing w:line="276" w:lineRule="auto"/>
              <w:rPr>
                <w:rFonts w:ascii="Arial" w:eastAsia="Arial" w:hAnsi="Arial" w:cs="Arial"/>
                <w:b/>
                <w:color w:val="000000"/>
              </w:rPr>
            </w:pPr>
            <w:r w:rsidRPr="001243B0">
              <w:rPr>
                <w:rFonts w:ascii="Arial" w:eastAsia="Arial" w:hAnsi="Arial" w:cs="Arial"/>
                <w:b/>
                <w:color w:val="000000"/>
              </w:rPr>
              <w:t>6.7 Izvajanje sprejetega predpisa:</w:t>
            </w:r>
          </w:p>
          <w:p w14:paraId="5C45B8E4" w14:textId="6462B182"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p>
        </w:tc>
      </w:tr>
      <w:tr w:rsidR="007351BA" w:rsidRPr="001243B0" w14:paraId="11CE2C46" w14:textId="77777777" w:rsidTr="006302A9">
        <w:tc>
          <w:tcPr>
            <w:tcW w:w="9213" w:type="dxa"/>
          </w:tcPr>
          <w:p w14:paraId="23B138FB" w14:textId="77777777" w:rsidR="007351BA" w:rsidRPr="001243B0" w:rsidRDefault="007351BA" w:rsidP="00845A77">
            <w:pPr>
              <w:numPr>
                <w:ilvl w:val="0"/>
                <w:numId w:val="24"/>
              </w:num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 xml:space="preserve">Predstavitev sprejetega zakona: </w:t>
            </w:r>
          </w:p>
          <w:p w14:paraId="44D3C4D5" w14:textId="2A6C9C34" w:rsidR="007351BA" w:rsidRPr="001243B0" w:rsidRDefault="007351BA" w:rsidP="007351BA">
            <w:pPr>
              <w:pBdr>
                <w:top w:val="nil"/>
                <w:left w:val="nil"/>
                <w:bottom w:val="nil"/>
                <w:right w:val="nil"/>
                <w:between w:val="nil"/>
              </w:pBdr>
              <w:spacing w:line="276" w:lineRule="auto"/>
              <w:ind w:left="360"/>
              <w:jc w:val="both"/>
              <w:rPr>
                <w:rFonts w:ascii="Arial" w:eastAsia="Arial" w:hAnsi="Arial" w:cs="Arial"/>
                <w:color w:val="000000"/>
              </w:rPr>
            </w:pPr>
            <w:r w:rsidRPr="001243B0">
              <w:rPr>
                <w:rFonts w:ascii="Arial" w:hAnsi="Arial" w:cs="Arial"/>
              </w:rPr>
              <w:t>Ministrstvo za zdravje bo skupaj z nadzornimi organi poskrbelo za obveščanje zainteresirane javnosti o izvajanju predpisa.</w:t>
            </w:r>
          </w:p>
          <w:p w14:paraId="0B32ED02" w14:textId="77777777" w:rsidR="007351BA" w:rsidRPr="001243B0" w:rsidRDefault="007351BA" w:rsidP="007351BA">
            <w:pPr>
              <w:pBdr>
                <w:top w:val="nil"/>
                <w:left w:val="nil"/>
                <w:bottom w:val="nil"/>
                <w:right w:val="nil"/>
                <w:between w:val="nil"/>
              </w:pBdr>
              <w:spacing w:line="276" w:lineRule="auto"/>
              <w:jc w:val="both"/>
              <w:rPr>
                <w:rFonts w:ascii="Arial" w:hAnsi="Arial" w:cs="Arial"/>
                <w:color w:val="000000"/>
              </w:rPr>
            </w:pPr>
          </w:p>
          <w:p w14:paraId="1B452811" w14:textId="471ED750" w:rsidR="007351BA" w:rsidRPr="001243B0" w:rsidRDefault="007351BA" w:rsidP="00845A77">
            <w:pPr>
              <w:numPr>
                <w:ilvl w:val="0"/>
                <w:numId w:val="24"/>
              </w:num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Spremljanje izvajanja sprejetega predpisa:</w:t>
            </w:r>
          </w:p>
          <w:p w14:paraId="14CB25AB" w14:textId="3A9C5A68" w:rsidR="007351BA" w:rsidRPr="001243B0" w:rsidRDefault="007351BA" w:rsidP="007351BA">
            <w:pPr>
              <w:pBdr>
                <w:top w:val="nil"/>
                <w:left w:val="nil"/>
                <w:bottom w:val="nil"/>
                <w:right w:val="nil"/>
                <w:between w:val="nil"/>
              </w:pBdr>
              <w:spacing w:line="276" w:lineRule="auto"/>
              <w:ind w:left="360"/>
              <w:jc w:val="both"/>
              <w:rPr>
                <w:rFonts w:ascii="Arial" w:eastAsia="Arial" w:hAnsi="Arial" w:cs="Arial"/>
                <w:color w:val="000000"/>
              </w:rPr>
            </w:pPr>
            <w:r w:rsidRPr="001243B0">
              <w:rPr>
                <w:rFonts w:ascii="Arial" w:eastAsia="Arial" w:hAnsi="Arial" w:cs="Arial"/>
                <w:color w:val="000000"/>
              </w:rPr>
              <w:t>Spremljanje izvajanja predpisa bodo opravljali ministrstvo, pristojno za zdravje, in nadzorni organi skladno s svojimi pristojnostmi.</w:t>
            </w:r>
          </w:p>
          <w:p w14:paraId="5070C8A4" w14:textId="77777777" w:rsidR="007351BA" w:rsidRPr="001243B0" w:rsidRDefault="007351BA" w:rsidP="007351BA">
            <w:pPr>
              <w:pBdr>
                <w:top w:val="nil"/>
                <w:left w:val="nil"/>
                <w:bottom w:val="nil"/>
                <w:right w:val="nil"/>
                <w:between w:val="nil"/>
              </w:pBdr>
              <w:spacing w:line="276" w:lineRule="auto"/>
              <w:ind w:left="720"/>
              <w:jc w:val="both"/>
              <w:rPr>
                <w:rFonts w:ascii="Arial" w:eastAsia="Arial" w:hAnsi="Arial" w:cs="Arial"/>
                <w:color w:val="000000"/>
              </w:rPr>
            </w:pPr>
          </w:p>
        </w:tc>
      </w:tr>
      <w:tr w:rsidR="007351BA" w:rsidRPr="001243B0" w14:paraId="201FC98F" w14:textId="77777777" w:rsidTr="0036226E">
        <w:trPr>
          <w:trHeight w:val="7590"/>
        </w:trPr>
        <w:tc>
          <w:tcPr>
            <w:tcW w:w="9213" w:type="dxa"/>
          </w:tcPr>
          <w:p w14:paraId="2D85341A" w14:textId="77777777"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r w:rsidRPr="001243B0">
              <w:rPr>
                <w:rFonts w:ascii="Arial" w:eastAsia="Arial" w:hAnsi="Arial" w:cs="Arial"/>
                <w:b/>
                <w:color w:val="000000"/>
              </w:rPr>
              <w:lastRenderedPageBreak/>
              <w:t>6.8 Druge pomembne okoliščine v zvezi z vprašanji, ki jih ureja predlog zakona:</w:t>
            </w:r>
          </w:p>
          <w:p w14:paraId="6A2C8589" w14:textId="77777777" w:rsidR="007351BA" w:rsidRPr="001243B0" w:rsidRDefault="007351BA" w:rsidP="007351BA">
            <w:pPr>
              <w:pBdr>
                <w:top w:val="nil"/>
                <w:left w:val="nil"/>
                <w:bottom w:val="nil"/>
                <w:right w:val="nil"/>
                <w:between w:val="nil"/>
              </w:pBdr>
              <w:spacing w:line="276" w:lineRule="auto"/>
              <w:ind w:left="709"/>
              <w:jc w:val="both"/>
              <w:rPr>
                <w:rFonts w:ascii="Arial" w:hAnsi="Arial" w:cs="Arial"/>
              </w:rPr>
            </w:pPr>
          </w:p>
          <w:p w14:paraId="490BCC89" w14:textId="77777777" w:rsidR="007351BA" w:rsidRPr="001243B0" w:rsidRDefault="007351BA" w:rsidP="007351BA">
            <w:pPr>
              <w:pBdr>
                <w:top w:val="nil"/>
                <w:left w:val="nil"/>
                <w:bottom w:val="nil"/>
                <w:right w:val="nil"/>
                <w:between w:val="nil"/>
              </w:pBdr>
              <w:spacing w:line="276" w:lineRule="auto"/>
              <w:jc w:val="both"/>
              <w:rPr>
                <w:rFonts w:ascii="Arial" w:hAnsi="Arial" w:cs="Arial"/>
              </w:rPr>
            </w:pPr>
            <w:r w:rsidRPr="001243B0">
              <w:rPr>
                <w:rFonts w:ascii="Arial" w:hAnsi="Arial" w:cs="Arial"/>
              </w:rPr>
              <w:t>Predlog zakona ne ureja nobenih vprašanj v zvezi z drugimi pomembnimi okoliščinami.</w:t>
            </w:r>
          </w:p>
          <w:p w14:paraId="64B26F98"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p>
          <w:p w14:paraId="2C701387" w14:textId="77777777" w:rsidR="007351BA" w:rsidRPr="001243B0" w:rsidRDefault="007351BA" w:rsidP="007351BA">
            <w:pPr>
              <w:pBdr>
                <w:top w:val="nil"/>
                <w:left w:val="nil"/>
                <w:bottom w:val="nil"/>
                <w:right w:val="nil"/>
                <w:between w:val="nil"/>
              </w:pBdr>
              <w:spacing w:line="276" w:lineRule="auto"/>
              <w:rPr>
                <w:rFonts w:ascii="Arial" w:eastAsia="Arial" w:hAnsi="Arial" w:cs="Arial"/>
                <w:b/>
                <w:color w:val="000000"/>
              </w:rPr>
            </w:pPr>
            <w:r w:rsidRPr="001243B0">
              <w:rPr>
                <w:rFonts w:ascii="Arial" w:eastAsia="Arial" w:hAnsi="Arial" w:cs="Arial"/>
                <w:b/>
                <w:color w:val="000000"/>
              </w:rPr>
              <w:t>7. Prikaz sodelovanja javnosti pri pripravi predloga zakona:</w:t>
            </w:r>
          </w:p>
          <w:p w14:paraId="62A9FECD" w14:textId="77777777"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p>
          <w:p w14:paraId="2EA0F9BB" w14:textId="5BD1EDAF"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r w:rsidRPr="001243B0">
              <w:rPr>
                <w:rFonts w:ascii="Arial" w:eastAsia="Arial" w:hAnsi="Arial" w:cs="Arial"/>
                <w:color w:val="000000"/>
              </w:rPr>
              <w:t>Rubrika bo dopolnjena naknadno.</w:t>
            </w:r>
          </w:p>
          <w:p w14:paraId="70994D0D" w14:textId="77777777" w:rsidR="007351BA" w:rsidRPr="001243B0" w:rsidRDefault="007351BA" w:rsidP="007351BA">
            <w:pPr>
              <w:pBdr>
                <w:top w:val="nil"/>
                <w:left w:val="nil"/>
                <w:bottom w:val="nil"/>
                <w:right w:val="nil"/>
                <w:between w:val="nil"/>
              </w:pBdr>
              <w:spacing w:line="276" w:lineRule="auto"/>
              <w:rPr>
                <w:rFonts w:ascii="Arial" w:eastAsia="Arial" w:hAnsi="Arial" w:cs="Arial"/>
                <w:color w:val="000000"/>
              </w:rPr>
            </w:pPr>
          </w:p>
          <w:p w14:paraId="442DEEEC"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b/>
                <w:color w:val="000000"/>
              </w:rPr>
            </w:pPr>
            <w:r w:rsidRPr="001243B0">
              <w:rPr>
                <w:rFonts w:ascii="Arial" w:eastAsia="Arial" w:hAnsi="Arial" w:cs="Arial"/>
                <w:b/>
                <w:color w:val="000000"/>
              </w:rPr>
              <w:t>8. Navedba, kateri predstavniki predlagatelja bodo sodelovali pri delu državnega zbora in delovnih teles</w:t>
            </w:r>
          </w:p>
          <w:p w14:paraId="3133AFAC"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p>
          <w:p w14:paraId="26E72E74" w14:textId="77777777" w:rsidR="007351BA" w:rsidRPr="001243B0" w:rsidRDefault="007351BA" w:rsidP="007351BA">
            <w:pPr>
              <w:widowControl w:val="0"/>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Pri delu državnega zbora in delovnih teles bodo sodelovali naslednji predstavniki predlagatelja:</w:t>
            </w:r>
          </w:p>
          <w:p w14:paraId="0DEDF13C" w14:textId="1031FFA4" w:rsidR="007351BA" w:rsidRPr="001243B0" w:rsidRDefault="007351BA" w:rsidP="00845A77">
            <w:pPr>
              <w:widowControl w:val="0"/>
              <w:numPr>
                <w:ilvl w:val="0"/>
                <w:numId w:val="12"/>
              </w:num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Danijel Bešič Loredan, minister za zdravje,</w:t>
            </w:r>
          </w:p>
          <w:p w14:paraId="0BA90452" w14:textId="3F41B865" w:rsidR="007351BA" w:rsidRPr="001243B0" w:rsidRDefault="007351BA" w:rsidP="00845A77">
            <w:pPr>
              <w:widowControl w:val="0"/>
              <w:numPr>
                <w:ilvl w:val="0"/>
                <w:numId w:val="12"/>
              </w:num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 xml:space="preserve">Tjaša Vidic, državna sekretarka, </w:t>
            </w:r>
          </w:p>
          <w:p w14:paraId="70AC615B" w14:textId="070350E2" w:rsidR="007351BA" w:rsidRPr="001243B0" w:rsidRDefault="007351BA" w:rsidP="00845A77">
            <w:pPr>
              <w:widowControl w:val="0"/>
              <w:numPr>
                <w:ilvl w:val="0"/>
                <w:numId w:val="12"/>
              </w:numPr>
              <w:pBdr>
                <w:top w:val="nil"/>
                <w:left w:val="nil"/>
                <w:bottom w:val="nil"/>
                <w:right w:val="nil"/>
                <w:between w:val="nil"/>
              </w:pBdr>
              <w:spacing w:line="276" w:lineRule="auto"/>
              <w:jc w:val="both"/>
              <w:rPr>
                <w:rFonts w:ascii="Arial" w:eastAsia="Arial" w:hAnsi="Arial" w:cs="Arial"/>
                <w:color w:val="000000"/>
              </w:rPr>
            </w:pPr>
            <w:r w:rsidRPr="001243B0">
              <w:rPr>
                <w:rFonts w:ascii="Arial" w:eastAsia="Arial" w:hAnsi="Arial" w:cs="Arial"/>
                <w:color w:val="000000"/>
              </w:rPr>
              <w:t>dr. Alenka Kolar, v. d. generalnega direktorja, Direktorat za digitalizacijo v zdravstvu.</w:t>
            </w:r>
          </w:p>
        </w:tc>
      </w:tr>
      <w:tr w:rsidR="007351BA" w:rsidRPr="001243B0" w14:paraId="3312C39C" w14:textId="77777777" w:rsidTr="001243B0">
        <w:trPr>
          <w:trHeight w:val="80"/>
        </w:trPr>
        <w:tc>
          <w:tcPr>
            <w:tcW w:w="9213" w:type="dxa"/>
          </w:tcPr>
          <w:p w14:paraId="7E844332" w14:textId="77777777" w:rsidR="007351BA" w:rsidRPr="001243B0" w:rsidRDefault="007351BA" w:rsidP="007351BA">
            <w:pPr>
              <w:pBdr>
                <w:top w:val="nil"/>
                <w:left w:val="nil"/>
                <w:bottom w:val="nil"/>
                <w:right w:val="nil"/>
                <w:between w:val="nil"/>
              </w:pBdr>
              <w:spacing w:line="276" w:lineRule="auto"/>
              <w:jc w:val="both"/>
              <w:rPr>
                <w:rFonts w:ascii="Arial" w:eastAsia="Arial" w:hAnsi="Arial" w:cs="Arial"/>
                <w:color w:val="000000"/>
              </w:rPr>
            </w:pPr>
          </w:p>
        </w:tc>
      </w:tr>
    </w:tbl>
    <w:p w14:paraId="2405995B" w14:textId="3F1FB0AE" w:rsidR="00EC7BE2" w:rsidRPr="001243B0" w:rsidRDefault="00EC7BE2" w:rsidP="001243B0">
      <w:pPr>
        <w:spacing w:line="276" w:lineRule="auto"/>
        <w:rPr>
          <w:rFonts w:ascii="Arial" w:hAnsi="Arial" w:cs="Arial"/>
        </w:rPr>
      </w:pPr>
    </w:p>
    <w:p w14:paraId="05D8F9C6" w14:textId="425FEE19" w:rsidR="00EC7BE2" w:rsidRDefault="00EC7BE2" w:rsidP="001243B0">
      <w:pPr>
        <w:spacing w:line="276" w:lineRule="auto"/>
        <w:rPr>
          <w:rFonts w:ascii="Arial" w:hAnsi="Arial" w:cs="Arial"/>
        </w:rPr>
      </w:pPr>
    </w:p>
    <w:p w14:paraId="753E082D" w14:textId="67CC910B" w:rsidR="00922B1D" w:rsidRDefault="00922B1D" w:rsidP="001243B0">
      <w:pPr>
        <w:spacing w:line="276" w:lineRule="auto"/>
        <w:rPr>
          <w:rFonts w:ascii="Arial" w:hAnsi="Arial" w:cs="Arial"/>
        </w:rPr>
      </w:pPr>
    </w:p>
    <w:p w14:paraId="2DE54603" w14:textId="4FBBB3F6" w:rsidR="00922B1D" w:rsidRDefault="00922B1D" w:rsidP="001243B0">
      <w:pPr>
        <w:spacing w:line="276" w:lineRule="auto"/>
        <w:rPr>
          <w:rFonts w:ascii="Arial" w:hAnsi="Arial" w:cs="Arial"/>
        </w:rPr>
      </w:pPr>
    </w:p>
    <w:p w14:paraId="6EF3BA28" w14:textId="367A85EA" w:rsidR="00922B1D" w:rsidRDefault="00922B1D" w:rsidP="001243B0">
      <w:pPr>
        <w:spacing w:line="276" w:lineRule="auto"/>
        <w:rPr>
          <w:rFonts w:ascii="Arial" w:hAnsi="Arial" w:cs="Arial"/>
        </w:rPr>
      </w:pPr>
    </w:p>
    <w:p w14:paraId="1570381A" w14:textId="67B90343" w:rsidR="007E4293" w:rsidRDefault="007E4293" w:rsidP="001243B0">
      <w:pPr>
        <w:spacing w:line="276" w:lineRule="auto"/>
        <w:rPr>
          <w:rFonts w:ascii="Arial" w:hAnsi="Arial" w:cs="Arial"/>
        </w:rPr>
      </w:pPr>
    </w:p>
    <w:p w14:paraId="3FBF1481" w14:textId="1D250F8D" w:rsidR="007E4293" w:rsidRDefault="007E4293" w:rsidP="001243B0">
      <w:pPr>
        <w:spacing w:line="276" w:lineRule="auto"/>
        <w:rPr>
          <w:rFonts w:ascii="Arial" w:hAnsi="Arial" w:cs="Arial"/>
        </w:rPr>
      </w:pPr>
    </w:p>
    <w:p w14:paraId="31D25CAE" w14:textId="24E50C7B" w:rsidR="007E4293" w:rsidRDefault="007E4293" w:rsidP="001243B0">
      <w:pPr>
        <w:spacing w:line="276" w:lineRule="auto"/>
        <w:rPr>
          <w:rFonts w:ascii="Arial" w:hAnsi="Arial" w:cs="Arial"/>
        </w:rPr>
      </w:pPr>
    </w:p>
    <w:p w14:paraId="021C8C24" w14:textId="4ECB4E5B" w:rsidR="007E4293" w:rsidRDefault="007E4293" w:rsidP="001243B0">
      <w:pPr>
        <w:spacing w:line="276" w:lineRule="auto"/>
        <w:rPr>
          <w:rFonts w:ascii="Arial" w:hAnsi="Arial" w:cs="Arial"/>
        </w:rPr>
      </w:pPr>
    </w:p>
    <w:p w14:paraId="6889EADF" w14:textId="10800EA9" w:rsidR="007E4293" w:rsidRDefault="007E4293" w:rsidP="001243B0">
      <w:pPr>
        <w:spacing w:line="276" w:lineRule="auto"/>
        <w:rPr>
          <w:rFonts w:ascii="Arial" w:hAnsi="Arial" w:cs="Arial"/>
        </w:rPr>
      </w:pPr>
    </w:p>
    <w:p w14:paraId="1BBF1947" w14:textId="12BDB402" w:rsidR="007E4293" w:rsidRDefault="007E4293" w:rsidP="001243B0">
      <w:pPr>
        <w:spacing w:line="276" w:lineRule="auto"/>
        <w:rPr>
          <w:rFonts w:ascii="Arial" w:hAnsi="Arial" w:cs="Arial"/>
        </w:rPr>
      </w:pPr>
    </w:p>
    <w:p w14:paraId="12AF725E" w14:textId="6FFDC526" w:rsidR="007E4293" w:rsidRDefault="007E4293" w:rsidP="001243B0">
      <w:pPr>
        <w:spacing w:line="276" w:lineRule="auto"/>
        <w:rPr>
          <w:rFonts w:ascii="Arial" w:hAnsi="Arial" w:cs="Arial"/>
        </w:rPr>
      </w:pPr>
    </w:p>
    <w:p w14:paraId="75813C56" w14:textId="50E5EF3D" w:rsidR="007E4293" w:rsidRDefault="007E4293" w:rsidP="001243B0">
      <w:pPr>
        <w:spacing w:line="276" w:lineRule="auto"/>
        <w:rPr>
          <w:rFonts w:ascii="Arial" w:hAnsi="Arial" w:cs="Arial"/>
        </w:rPr>
      </w:pPr>
    </w:p>
    <w:p w14:paraId="2017D3DA" w14:textId="1A1FB768" w:rsidR="007E4293" w:rsidRDefault="007E4293" w:rsidP="001243B0">
      <w:pPr>
        <w:spacing w:line="276" w:lineRule="auto"/>
        <w:rPr>
          <w:rFonts w:ascii="Arial" w:hAnsi="Arial" w:cs="Arial"/>
        </w:rPr>
      </w:pPr>
    </w:p>
    <w:p w14:paraId="4DCBCF59" w14:textId="20008391" w:rsidR="007E4293" w:rsidRDefault="007E4293" w:rsidP="001243B0">
      <w:pPr>
        <w:spacing w:line="276" w:lineRule="auto"/>
        <w:rPr>
          <w:rFonts w:ascii="Arial" w:hAnsi="Arial" w:cs="Arial"/>
        </w:rPr>
      </w:pPr>
    </w:p>
    <w:p w14:paraId="4EC407D9" w14:textId="0AED7BF5" w:rsidR="007E4293" w:rsidRDefault="007E4293" w:rsidP="001243B0">
      <w:pPr>
        <w:spacing w:line="276" w:lineRule="auto"/>
        <w:rPr>
          <w:rFonts w:ascii="Arial" w:hAnsi="Arial" w:cs="Arial"/>
        </w:rPr>
      </w:pPr>
    </w:p>
    <w:p w14:paraId="53B91655" w14:textId="244ECFAE" w:rsidR="007E4293" w:rsidRDefault="007E4293" w:rsidP="001243B0">
      <w:pPr>
        <w:spacing w:line="276" w:lineRule="auto"/>
        <w:rPr>
          <w:rFonts w:ascii="Arial" w:hAnsi="Arial" w:cs="Arial"/>
        </w:rPr>
      </w:pPr>
    </w:p>
    <w:p w14:paraId="7E820F0A" w14:textId="06EC8703" w:rsidR="007E4293" w:rsidRDefault="007E4293" w:rsidP="001243B0">
      <w:pPr>
        <w:spacing w:line="276" w:lineRule="auto"/>
        <w:rPr>
          <w:rFonts w:ascii="Arial" w:hAnsi="Arial" w:cs="Arial"/>
        </w:rPr>
      </w:pPr>
    </w:p>
    <w:p w14:paraId="3B0430AB" w14:textId="7A6F0A6D" w:rsidR="007E4293" w:rsidRDefault="007E4293" w:rsidP="001243B0">
      <w:pPr>
        <w:spacing w:line="276" w:lineRule="auto"/>
        <w:rPr>
          <w:rFonts w:ascii="Arial" w:hAnsi="Arial" w:cs="Arial"/>
        </w:rPr>
      </w:pPr>
    </w:p>
    <w:p w14:paraId="10F00344" w14:textId="77777777" w:rsidR="007E4293" w:rsidRDefault="007E4293" w:rsidP="001243B0">
      <w:pPr>
        <w:spacing w:line="276" w:lineRule="auto"/>
        <w:rPr>
          <w:rFonts w:ascii="Arial" w:hAnsi="Arial" w:cs="Arial"/>
        </w:rPr>
      </w:pPr>
    </w:p>
    <w:p w14:paraId="05820967" w14:textId="6736148D" w:rsidR="001243B0" w:rsidRDefault="001243B0" w:rsidP="001243B0">
      <w:pPr>
        <w:spacing w:line="276" w:lineRule="auto"/>
        <w:rPr>
          <w:rFonts w:ascii="Arial" w:hAnsi="Arial" w:cs="Arial"/>
        </w:rPr>
      </w:pPr>
    </w:p>
    <w:p w14:paraId="20BF4FB3" w14:textId="77777777" w:rsidR="002627B1" w:rsidRDefault="002627B1" w:rsidP="001243B0">
      <w:pPr>
        <w:spacing w:line="276" w:lineRule="auto"/>
        <w:rPr>
          <w:rFonts w:ascii="Arial" w:hAnsi="Arial" w:cs="Arial"/>
        </w:rPr>
      </w:pPr>
    </w:p>
    <w:p w14:paraId="78749E13" w14:textId="77777777" w:rsidR="001243B0" w:rsidRPr="00895374" w:rsidRDefault="001243B0" w:rsidP="001243B0">
      <w:pPr>
        <w:suppressAutoHyphens/>
        <w:overflowPunct w:val="0"/>
        <w:autoSpaceDE w:val="0"/>
        <w:autoSpaceDN w:val="0"/>
        <w:adjustRightInd w:val="0"/>
        <w:textAlignment w:val="baseline"/>
        <w:outlineLvl w:val="3"/>
        <w:rPr>
          <w:rFonts w:ascii="Arial" w:eastAsia="Times New Roman" w:hAnsi="Arial" w:cs="Arial"/>
          <w:b/>
        </w:rPr>
      </w:pPr>
      <w:r w:rsidRPr="00895374">
        <w:rPr>
          <w:rFonts w:ascii="Arial" w:eastAsia="Times New Roman" w:hAnsi="Arial" w:cs="Arial"/>
          <w:b/>
        </w:rPr>
        <w:lastRenderedPageBreak/>
        <w:t xml:space="preserve">II. BESEDILO ČLENOV </w:t>
      </w:r>
    </w:p>
    <w:p w14:paraId="2CE139A3" w14:textId="77777777" w:rsidR="001243B0" w:rsidRPr="00895374" w:rsidRDefault="001243B0" w:rsidP="001243B0">
      <w:pPr>
        <w:tabs>
          <w:tab w:val="left" w:pos="708"/>
        </w:tabs>
        <w:rPr>
          <w:rFonts w:ascii="Arial" w:eastAsia="Times New Roman" w:hAnsi="Arial" w:cs="Arial"/>
        </w:rPr>
      </w:pPr>
    </w:p>
    <w:p w14:paraId="576CEA12" w14:textId="77777777" w:rsidR="001243B0" w:rsidRPr="00895374" w:rsidRDefault="001243B0" w:rsidP="001243B0">
      <w:pPr>
        <w:tabs>
          <w:tab w:val="left" w:pos="708"/>
        </w:tabs>
        <w:rPr>
          <w:rFonts w:ascii="Arial" w:eastAsia="Times New Roman" w:hAnsi="Arial" w:cs="Arial"/>
        </w:rPr>
      </w:pPr>
    </w:p>
    <w:p w14:paraId="085C95CD" w14:textId="77777777" w:rsidR="001243B0" w:rsidRPr="001243B0" w:rsidRDefault="001243B0" w:rsidP="001243B0">
      <w:pPr>
        <w:pStyle w:val="Naslovpredpisa"/>
        <w:spacing w:before="0" w:after="0" w:line="276" w:lineRule="auto"/>
        <w:rPr>
          <w:rFonts w:cs="Arial"/>
          <w:sz w:val="20"/>
          <w:szCs w:val="20"/>
        </w:rPr>
      </w:pPr>
      <w:r w:rsidRPr="001243B0">
        <w:rPr>
          <w:rFonts w:cs="Arial"/>
          <w:sz w:val="20"/>
          <w:szCs w:val="20"/>
          <w:lang w:val="sl-SI"/>
        </w:rPr>
        <w:t xml:space="preserve">Zakon </w:t>
      </w:r>
      <w:r w:rsidRPr="001243B0">
        <w:rPr>
          <w:rFonts w:cs="Arial"/>
          <w:sz w:val="20"/>
          <w:szCs w:val="20"/>
        </w:rPr>
        <w:t xml:space="preserve">o </w:t>
      </w:r>
      <w:r w:rsidRPr="001243B0">
        <w:rPr>
          <w:rFonts w:cs="Arial"/>
          <w:sz w:val="20"/>
          <w:szCs w:val="20"/>
          <w:lang w:val="sl-SI"/>
        </w:rPr>
        <w:t>Zdravstvenem informacijskem sistemu</w:t>
      </w:r>
    </w:p>
    <w:p w14:paraId="62EB841B" w14:textId="77777777" w:rsidR="001243B0" w:rsidRPr="001243B0" w:rsidRDefault="001243B0" w:rsidP="001243B0">
      <w:pPr>
        <w:tabs>
          <w:tab w:val="left" w:pos="708"/>
        </w:tabs>
        <w:spacing w:line="276" w:lineRule="auto"/>
        <w:jc w:val="center"/>
        <w:rPr>
          <w:rFonts w:ascii="Arial" w:eastAsia="Times New Roman" w:hAnsi="Arial" w:cs="Arial"/>
          <w:b/>
        </w:rPr>
      </w:pPr>
    </w:p>
    <w:p w14:paraId="0037E737" w14:textId="77777777" w:rsidR="001243B0" w:rsidRPr="001243B0" w:rsidRDefault="001243B0" w:rsidP="001243B0">
      <w:pPr>
        <w:pStyle w:val="Poglavjeuredbe"/>
        <w:spacing w:line="276" w:lineRule="auto"/>
        <w:ind w:left="426" w:firstLine="0"/>
      </w:pPr>
      <w:r w:rsidRPr="001243B0">
        <w:t xml:space="preserve"> I. SPLOŠNE DOLOČBE</w:t>
      </w:r>
    </w:p>
    <w:p w14:paraId="7BADCF91" w14:textId="77777777" w:rsidR="001243B0" w:rsidRPr="001243B0" w:rsidRDefault="001243B0" w:rsidP="001243B0">
      <w:pPr>
        <w:shd w:val="clear" w:color="auto" w:fill="FFFFFF"/>
        <w:spacing w:line="276" w:lineRule="auto"/>
        <w:ind w:left="720" w:hanging="294"/>
        <w:jc w:val="center"/>
        <w:rPr>
          <w:rFonts w:ascii="Arial" w:eastAsia="Times New Roman" w:hAnsi="Arial" w:cs="Arial"/>
        </w:rPr>
      </w:pPr>
    </w:p>
    <w:p w14:paraId="5600DC6C" w14:textId="77777777" w:rsidR="001243B0" w:rsidRPr="001243B0" w:rsidRDefault="001243B0" w:rsidP="00845A77">
      <w:pPr>
        <w:pStyle w:val="lenuredbe"/>
        <w:numPr>
          <w:ilvl w:val="0"/>
          <w:numId w:val="6"/>
        </w:numPr>
        <w:spacing w:line="276" w:lineRule="auto"/>
      </w:pPr>
      <w:r w:rsidRPr="001243B0">
        <w:t xml:space="preserve"> člen</w:t>
      </w:r>
    </w:p>
    <w:p w14:paraId="7A14EEED" w14:textId="77777777" w:rsidR="001243B0" w:rsidRPr="001243B0" w:rsidRDefault="001243B0" w:rsidP="001243B0">
      <w:pPr>
        <w:shd w:val="clear" w:color="auto" w:fill="FFFFFF"/>
        <w:spacing w:line="276" w:lineRule="auto"/>
        <w:jc w:val="center"/>
        <w:rPr>
          <w:rFonts w:ascii="Arial" w:eastAsia="Times New Roman" w:hAnsi="Arial" w:cs="Arial"/>
          <w:b/>
          <w:bCs/>
        </w:rPr>
      </w:pPr>
      <w:r w:rsidRPr="001243B0">
        <w:rPr>
          <w:rFonts w:ascii="Arial" w:eastAsia="Times New Roman" w:hAnsi="Arial" w:cs="Arial"/>
          <w:b/>
          <w:bCs/>
        </w:rPr>
        <w:t>(vsebina zakona)</w:t>
      </w:r>
    </w:p>
    <w:p w14:paraId="101EF62F" w14:textId="77777777" w:rsidR="001243B0" w:rsidRPr="001243B0" w:rsidRDefault="001243B0" w:rsidP="001243B0">
      <w:pPr>
        <w:shd w:val="clear" w:color="auto" w:fill="FFFFFF"/>
        <w:spacing w:line="276" w:lineRule="auto"/>
        <w:jc w:val="center"/>
        <w:rPr>
          <w:rFonts w:ascii="Arial" w:eastAsia="Times New Roman" w:hAnsi="Arial" w:cs="Arial"/>
          <w:b/>
          <w:bCs/>
        </w:rPr>
      </w:pPr>
    </w:p>
    <w:p w14:paraId="0ED714C3" w14:textId="0EA3922B" w:rsidR="001243B0" w:rsidRPr="001243B0" w:rsidRDefault="001243B0" w:rsidP="001243B0">
      <w:pPr>
        <w:shd w:val="clear" w:color="auto" w:fill="FFFFFF"/>
        <w:spacing w:line="276" w:lineRule="auto"/>
        <w:ind w:firstLine="708"/>
        <w:jc w:val="both"/>
        <w:rPr>
          <w:rFonts w:ascii="Arial" w:eastAsia="Times New Roman" w:hAnsi="Arial" w:cs="Arial"/>
          <w:b/>
          <w:bCs/>
        </w:rPr>
      </w:pPr>
      <w:r w:rsidRPr="001243B0">
        <w:rPr>
          <w:rFonts w:ascii="Arial" w:hAnsi="Arial" w:cs="Arial"/>
        </w:rPr>
        <w:t xml:space="preserve">Ta zakon določa digitalno poslovanje v zdravstvu, ki obsega digitalno poslovanje </w:t>
      </w:r>
      <w:r w:rsidR="00FE48F0">
        <w:rPr>
          <w:rFonts w:ascii="Arial" w:hAnsi="Arial" w:cs="Arial"/>
        </w:rPr>
        <w:t xml:space="preserve">v okviru centralnega zdravstvenega informacijskega sistema </w:t>
      </w:r>
      <w:r w:rsidR="005E6AC9">
        <w:rPr>
          <w:rFonts w:ascii="Arial" w:hAnsi="Arial" w:cs="Arial"/>
        </w:rPr>
        <w:t>in lokalnega zdravstvenega informacijskega sistema,</w:t>
      </w:r>
      <w:r w:rsidRPr="001243B0">
        <w:rPr>
          <w:rFonts w:ascii="Arial" w:hAnsi="Arial" w:cs="Arial"/>
        </w:rPr>
        <w:t xml:space="preserve"> izvajalca centralne digitalizacije, obdelavo podatkov in zbirk podatkov s področja zdravstvenega varstva, njihove upravljavce</w:t>
      </w:r>
      <w:r w:rsidR="0002259A">
        <w:rPr>
          <w:rFonts w:ascii="Arial" w:hAnsi="Arial" w:cs="Arial"/>
        </w:rPr>
        <w:t>, obdelovalce</w:t>
      </w:r>
      <w:r w:rsidRPr="001243B0">
        <w:rPr>
          <w:rFonts w:ascii="Arial" w:hAnsi="Arial" w:cs="Arial"/>
        </w:rPr>
        <w:t xml:space="preserve"> in upravičence do podatkov ter dostop do podatkov za razvojne, raziskovalne in statistične namene.</w:t>
      </w:r>
    </w:p>
    <w:p w14:paraId="6C442C58" w14:textId="77777777" w:rsidR="001243B0" w:rsidRPr="001243B0" w:rsidRDefault="001243B0" w:rsidP="001243B0">
      <w:pPr>
        <w:shd w:val="clear" w:color="auto" w:fill="FFFFFF"/>
        <w:spacing w:line="276" w:lineRule="auto"/>
        <w:jc w:val="both"/>
        <w:rPr>
          <w:rFonts w:ascii="Arial" w:hAnsi="Arial" w:cs="Arial"/>
        </w:rPr>
      </w:pPr>
    </w:p>
    <w:p w14:paraId="0E660BF5" w14:textId="77777777" w:rsidR="001243B0" w:rsidRPr="001243B0" w:rsidRDefault="001243B0" w:rsidP="00845A77">
      <w:pPr>
        <w:pStyle w:val="lenuredbe"/>
        <w:numPr>
          <w:ilvl w:val="0"/>
          <w:numId w:val="6"/>
        </w:numPr>
        <w:spacing w:line="276" w:lineRule="auto"/>
      </w:pPr>
      <w:r w:rsidRPr="001243B0">
        <w:t xml:space="preserve"> člen</w:t>
      </w:r>
    </w:p>
    <w:p w14:paraId="7BE55D57" w14:textId="77777777" w:rsidR="001243B0" w:rsidRPr="001243B0" w:rsidRDefault="001243B0" w:rsidP="001243B0">
      <w:pPr>
        <w:pStyle w:val="lenuredbe"/>
        <w:numPr>
          <w:ilvl w:val="0"/>
          <w:numId w:val="0"/>
        </w:numPr>
        <w:spacing w:line="276" w:lineRule="auto"/>
        <w:ind w:left="720"/>
      </w:pPr>
      <w:r w:rsidRPr="001243B0">
        <w:t>(prenos predpisa Evropske unije)</w:t>
      </w:r>
    </w:p>
    <w:p w14:paraId="293ABA4F" w14:textId="77777777" w:rsidR="001243B0" w:rsidRPr="001243B0" w:rsidRDefault="001243B0" w:rsidP="001243B0">
      <w:pPr>
        <w:spacing w:line="276" w:lineRule="auto"/>
        <w:ind w:firstLine="360"/>
        <w:jc w:val="both"/>
        <w:rPr>
          <w:rFonts w:ascii="Arial" w:hAnsi="Arial" w:cs="Arial"/>
        </w:rPr>
      </w:pPr>
    </w:p>
    <w:p w14:paraId="4D0A2B29" w14:textId="77777777" w:rsidR="001243B0" w:rsidRPr="001243B0" w:rsidRDefault="001243B0" w:rsidP="001243B0">
      <w:pPr>
        <w:spacing w:line="276" w:lineRule="auto"/>
        <w:ind w:firstLine="708"/>
        <w:jc w:val="both"/>
        <w:rPr>
          <w:rFonts w:ascii="Arial" w:hAnsi="Arial" w:cs="Arial"/>
        </w:rPr>
      </w:pPr>
      <w:r w:rsidRPr="001243B0">
        <w:rPr>
          <w:rFonts w:ascii="Arial" w:hAnsi="Arial" w:cs="Arial"/>
        </w:rPr>
        <w:t>S tem zakonom se v pravni red Republike Slovenije prenaša Direktiva 2011/24/EU Evropskega parlamenta in Sveta z dne 9. marca 2011 o uveljavljanju pravic pacientov pri čezmejnem zdravstvenem varstvu (UL L št. 88 z dne 4. 4. 2011, str. 45) v delu, ki se nanaša na opredelitev izraza zdravstvena dokumentacija.</w:t>
      </w:r>
    </w:p>
    <w:p w14:paraId="1A26A228" w14:textId="77777777" w:rsidR="001243B0" w:rsidRPr="001243B0" w:rsidRDefault="001243B0" w:rsidP="001243B0">
      <w:pPr>
        <w:spacing w:line="276" w:lineRule="auto"/>
        <w:jc w:val="both"/>
        <w:rPr>
          <w:rFonts w:ascii="Arial" w:hAnsi="Arial" w:cs="Arial"/>
        </w:rPr>
      </w:pPr>
    </w:p>
    <w:p w14:paraId="57279F56" w14:textId="34684EC1" w:rsidR="001243B0" w:rsidRDefault="00CC57EF" w:rsidP="00845A77">
      <w:pPr>
        <w:pStyle w:val="lenuredbe"/>
        <w:numPr>
          <w:ilvl w:val="0"/>
          <w:numId w:val="6"/>
        </w:numPr>
        <w:spacing w:line="276" w:lineRule="auto"/>
      </w:pPr>
      <w:r>
        <w:t xml:space="preserve"> </w:t>
      </w:r>
      <w:r w:rsidR="006D4E60">
        <w:t>č</w:t>
      </w:r>
      <w:r w:rsidR="001243B0" w:rsidRPr="001243B0">
        <w:t>len</w:t>
      </w:r>
    </w:p>
    <w:p w14:paraId="26189909" w14:textId="77777777" w:rsidR="001243B0" w:rsidRPr="001243B0" w:rsidRDefault="001243B0" w:rsidP="001243B0">
      <w:pPr>
        <w:pStyle w:val="lenuredbe"/>
        <w:numPr>
          <w:ilvl w:val="0"/>
          <w:numId w:val="0"/>
        </w:numPr>
        <w:spacing w:line="276" w:lineRule="auto"/>
        <w:ind w:left="502" w:hanging="360"/>
      </w:pPr>
      <w:r w:rsidRPr="001243B0">
        <w:t>(pomen izrazov)</w:t>
      </w:r>
    </w:p>
    <w:p w14:paraId="18B3AC3D" w14:textId="77777777" w:rsidR="001243B0" w:rsidRPr="001243B0" w:rsidRDefault="001243B0" w:rsidP="001243B0">
      <w:pPr>
        <w:pStyle w:val="lenuredbe"/>
        <w:numPr>
          <w:ilvl w:val="0"/>
          <w:numId w:val="0"/>
        </w:numPr>
        <w:spacing w:line="276" w:lineRule="auto"/>
        <w:jc w:val="both"/>
      </w:pPr>
    </w:p>
    <w:p w14:paraId="3FE35BF4" w14:textId="77777777" w:rsidR="001243B0" w:rsidRPr="001243B0" w:rsidRDefault="001243B0" w:rsidP="001243B0">
      <w:pPr>
        <w:pStyle w:val="lenuredbe"/>
        <w:numPr>
          <w:ilvl w:val="0"/>
          <w:numId w:val="0"/>
        </w:numPr>
        <w:spacing w:line="276" w:lineRule="auto"/>
        <w:ind w:firstLine="708"/>
        <w:jc w:val="both"/>
        <w:rPr>
          <w:b w:val="0"/>
          <w:bCs/>
        </w:rPr>
      </w:pPr>
      <w:r w:rsidRPr="001243B0">
        <w:rPr>
          <w:b w:val="0"/>
          <w:bCs/>
        </w:rPr>
        <w:t>(1) Izrazi, uporabljeni v tem zakonu, imajo naslednji pomen:</w:t>
      </w:r>
    </w:p>
    <w:p w14:paraId="3A3578B8" w14:textId="77777777"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t>bližnja  oseba je druga oseba zunaj kroga ožjih družinskih članov, ki je s pacientko ali pacientom (v nadaljnjem besedilu: pacient) v zaupnem razmerju in to lastnost vsaj verjetno izkažejo;</w:t>
      </w:r>
    </w:p>
    <w:p w14:paraId="3064FC4B" w14:textId="19789843"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t xml:space="preserve">centralni zdravstveni informacijski sistem (v nadaljnjem besedilu: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Pr="001243B0">
        <w:rPr>
          <w:rFonts w:ascii="Arial" w:hAnsi="Arial" w:cs="Arial"/>
        </w:rPr>
        <w:t xml:space="preserve">) je na nacionalni ravni usklajen zdravstveni informacijski sistem, ki z delovanjem na enotni informacijsko-komunikacijski infrastrukturi zagotavlja </w:t>
      </w:r>
      <w:r w:rsidR="005E6AC9">
        <w:rPr>
          <w:rFonts w:ascii="Arial" w:hAnsi="Arial" w:cs="Arial"/>
        </w:rPr>
        <w:t>varno upravljanje podatkov</w:t>
      </w:r>
      <w:r w:rsidRPr="001243B0">
        <w:rPr>
          <w:rFonts w:ascii="Arial" w:hAnsi="Arial" w:cs="Arial"/>
        </w:rPr>
        <w:t xml:space="preserve"> in dokumentov med izvajalci zdravstvene dejavnosti in drugimi fizičnimi ali pravnimi osebami, ki sodelujejo pri izvajanju zdravstvenega varstva in zdravstvenega zavarovanja;</w:t>
      </w:r>
    </w:p>
    <w:p w14:paraId="2D2F8DBB" w14:textId="266E3AC4"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t xml:space="preserve">elektronski zdravstveni podatki </w:t>
      </w:r>
      <w:r w:rsidR="00902BC5">
        <w:rPr>
          <w:rFonts w:ascii="Arial" w:hAnsi="Arial" w:cs="Arial"/>
        </w:rPr>
        <w:t xml:space="preserve">so podatki v zvezi z zdravjem in genski podatki, kot so opredeljeni v </w:t>
      </w:r>
      <w:r w:rsidR="00902BC5" w:rsidRPr="00902BC5">
        <w:rPr>
          <w:rFonts w:ascii="Arial" w:hAnsi="Arial" w:cs="Arial"/>
        </w:rPr>
        <w:t>Uredb</w:t>
      </w:r>
      <w:r w:rsidR="00902BC5">
        <w:rPr>
          <w:rFonts w:ascii="Arial" w:hAnsi="Arial" w:cs="Arial"/>
        </w:rPr>
        <w:t>i</w:t>
      </w:r>
      <w:r w:rsidR="00902BC5" w:rsidRPr="00902BC5">
        <w:rPr>
          <w:rFonts w:ascii="Arial" w:hAnsi="Arial" w:cs="Arial"/>
        </w:rPr>
        <w:t xml:space="preserve">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str. 2; v nadaljnjem besedilu: Splošna uredba)</w:t>
      </w:r>
      <w:r w:rsidR="00902BC5">
        <w:rPr>
          <w:rFonts w:ascii="Arial" w:hAnsi="Arial" w:cs="Arial"/>
        </w:rPr>
        <w:t xml:space="preserve"> in se obdelujejo v elektronski obliki;</w:t>
      </w:r>
    </w:p>
    <w:p w14:paraId="03559C0A" w14:textId="463369CE"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shd w:val="clear" w:color="auto" w:fill="FFFFFF"/>
        </w:rPr>
        <w:t xml:space="preserve">lokalni informacijski sistem </w:t>
      </w:r>
      <w:r w:rsidRPr="001F0595">
        <w:rPr>
          <w:rFonts w:ascii="Arial" w:hAnsi="Arial" w:cs="Arial"/>
          <w:shd w:val="clear" w:color="auto" w:fill="FFFFFF"/>
        </w:rPr>
        <w:t>je urejena celota podatkov, metod in sredstev za neposredno izvajanje informacijske dejavnosti</w:t>
      </w:r>
      <w:r w:rsidRPr="001F0595">
        <w:rPr>
          <w:rFonts w:ascii="Arial" w:hAnsi="Arial" w:cs="Arial"/>
        </w:rPr>
        <w:t xml:space="preserve">, </w:t>
      </w:r>
      <w:r w:rsidR="001F0595" w:rsidRPr="001F0595">
        <w:rPr>
          <w:rFonts w:ascii="Arial" w:hAnsi="Arial" w:cs="Arial"/>
        </w:rPr>
        <w:t xml:space="preserve">ki zagotavlja varno </w:t>
      </w:r>
      <w:r w:rsidR="00DA64C1">
        <w:rPr>
          <w:rFonts w:ascii="Arial" w:hAnsi="Arial" w:cs="Arial"/>
        </w:rPr>
        <w:t>upravljanje</w:t>
      </w:r>
      <w:r w:rsidR="001F0595" w:rsidRPr="001F0595">
        <w:rPr>
          <w:rFonts w:ascii="Arial" w:hAnsi="Arial" w:cs="Arial"/>
        </w:rPr>
        <w:t xml:space="preserve"> podatkov in dokumentov pri izvajalcu </w:t>
      </w:r>
      <w:r w:rsidR="00DA64C1">
        <w:rPr>
          <w:rFonts w:ascii="Arial" w:hAnsi="Arial" w:cs="Arial"/>
        </w:rPr>
        <w:t xml:space="preserve">zdravstvene dejavnosti </w:t>
      </w:r>
      <w:r w:rsidR="001F0595" w:rsidRPr="001F0595">
        <w:rPr>
          <w:rFonts w:ascii="Arial" w:hAnsi="Arial" w:cs="Arial"/>
        </w:rPr>
        <w:t xml:space="preserve">in povezovanje s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001F0595" w:rsidRPr="001F0595">
        <w:rPr>
          <w:rFonts w:ascii="Arial" w:hAnsi="Arial" w:cs="Arial"/>
        </w:rPr>
        <w:t xml:space="preserve"> ali drugimi informacijskimi sistemi istega ali drugih izvajalcev zdravstvene dejavnosti s</w:t>
      </w:r>
      <w:r w:rsidRPr="001F0595">
        <w:rPr>
          <w:rFonts w:ascii="Arial" w:hAnsi="Arial" w:cs="Arial"/>
        </w:rPr>
        <w:t xml:space="preserve"> pomočjo katere izvajalci zdravstvene dejavnosti na eni ali</w:t>
      </w:r>
      <w:r w:rsidRPr="001F0595">
        <w:rPr>
          <w:rFonts w:ascii="Arial" w:hAnsi="Arial" w:cs="Arial"/>
          <w:shd w:val="clear" w:color="auto" w:fill="FFFFFF"/>
        </w:rPr>
        <w:t xml:space="preserve"> več delovnih postajah ali strežnikih lokalno obdelujejo podatke in jih izmenjujejo s </w:t>
      </w:r>
      <w:proofErr w:type="spellStart"/>
      <w:r w:rsidR="0002259A">
        <w:rPr>
          <w:rFonts w:ascii="Arial" w:hAnsi="Arial" w:cs="Arial"/>
          <w:shd w:val="clear" w:color="auto" w:fill="FFFFFF"/>
        </w:rPr>
        <w:t>C</w:t>
      </w:r>
      <w:r w:rsidR="005A7E04">
        <w:rPr>
          <w:rFonts w:ascii="Arial" w:hAnsi="Arial" w:cs="Arial"/>
          <w:shd w:val="clear" w:color="auto" w:fill="FFFFFF"/>
        </w:rPr>
        <w:t>e</w:t>
      </w:r>
      <w:r w:rsidR="0002259A">
        <w:rPr>
          <w:rFonts w:ascii="Arial" w:hAnsi="Arial" w:cs="Arial"/>
          <w:shd w:val="clear" w:color="auto" w:fill="FFFFFF"/>
        </w:rPr>
        <w:t>ZIS</w:t>
      </w:r>
      <w:proofErr w:type="spellEnd"/>
      <w:r w:rsidRPr="001F0595">
        <w:rPr>
          <w:rFonts w:ascii="Arial" w:hAnsi="Arial" w:cs="Arial"/>
        </w:rPr>
        <w:t>;</w:t>
      </w:r>
    </w:p>
    <w:p w14:paraId="064FE961" w14:textId="77777777"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t>obdelovalec je obdelovalec osebnih podatkov po predpisih, ki urejajo varstvo osebnih podatkov;</w:t>
      </w:r>
    </w:p>
    <w:p w14:paraId="42B8D520" w14:textId="06C91B99"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t>ožji družinski član je zakonec, zunajzakonski partner, partner v istospolni registrirani zvezi, starš (oče, mati, očim, mačeha in posvojitelj), otrok (zakonski, nezakonski, posvojenec in pastorek) ter brat in sestra;</w:t>
      </w:r>
    </w:p>
    <w:p w14:paraId="47D510E1" w14:textId="39A2AB10"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lastRenderedPageBreak/>
        <w:t>ponudnik informacijskih storitev je vsaka fizična ali pravna oseba, ki za izvajalce zdravstvene dejavnosti ali posameznike kot končne naročnike, odplačno ali neodplačno opravlja informacijske storitve</w:t>
      </w:r>
      <w:r w:rsidR="00DA64C1">
        <w:rPr>
          <w:rFonts w:ascii="Arial" w:hAnsi="Arial" w:cs="Arial"/>
        </w:rPr>
        <w:t>;</w:t>
      </w:r>
    </w:p>
    <w:p w14:paraId="53F562ED" w14:textId="5ADEADE0"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t>ponudnik programske opreme za upravljanje</w:t>
      </w:r>
      <w:r w:rsidR="00DA64C1">
        <w:rPr>
          <w:rFonts w:ascii="Arial" w:hAnsi="Arial" w:cs="Arial"/>
        </w:rPr>
        <w:t xml:space="preserve"> zdravstvenih ali drugih osebnih podatkov ter</w:t>
      </w:r>
      <w:r w:rsidRPr="001243B0">
        <w:rPr>
          <w:rFonts w:ascii="Arial" w:hAnsi="Arial" w:cs="Arial"/>
        </w:rPr>
        <w:t xml:space="preserve"> zdravstvene dokumentacije </w:t>
      </w:r>
      <w:r w:rsidR="00DA64C1">
        <w:rPr>
          <w:rFonts w:ascii="Arial" w:hAnsi="Arial" w:cs="Arial"/>
        </w:rPr>
        <w:t xml:space="preserve"> o zdravstvenem stanju pacienta </w:t>
      </w:r>
      <w:r w:rsidRPr="001243B0">
        <w:rPr>
          <w:rFonts w:ascii="Arial" w:hAnsi="Arial" w:cs="Arial"/>
        </w:rPr>
        <w:t xml:space="preserve">je vsaka fizična ali pravna oseba, ki za izvajalca zdravstvene dejavnosti kot končnega naročnika, odplačno ali neodplačno omogoči uporabo programske opreme </w:t>
      </w:r>
      <w:r w:rsidR="00DA64C1">
        <w:rPr>
          <w:rFonts w:ascii="Arial" w:hAnsi="Arial" w:cs="Arial"/>
        </w:rPr>
        <w:t xml:space="preserve">oziroma jo zanj razvije </w:t>
      </w:r>
      <w:r w:rsidRPr="001243B0">
        <w:rPr>
          <w:rFonts w:ascii="Arial" w:hAnsi="Arial" w:cs="Arial"/>
        </w:rPr>
        <w:t xml:space="preserve">za upravljanje </w:t>
      </w:r>
      <w:r w:rsidR="00DA64C1">
        <w:rPr>
          <w:rFonts w:ascii="Arial" w:hAnsi="Arial" w:cs="Arial"/>
        </w:rPr>
        <w:t xml:space="preserve">zdravstvenih ali drugih osebnih podatkov ter </w:t>
      </w:r>
      <w:r w:rsidRPr="001243B0">
        <w:rPr>
          <w:rFonts w:ascii="Arial" w:hAnsi="Arial" w:cs="Arial"/>
        </w:rPr>
        <w:t>zdravstvene dokumentacije</w:t>
      </w:r>
      <w:r w:rsidR="00DA64C1">
        <w:rPr>
          <w:rFonts w:ascii="Arial" w:hAnsi="Arial" w:cs="Arial"/>
        </w:rPr>
        <w:t xml:space="preserve"> o zdravstvenem stanju pacienta</w:t>
      </w:r>
      <w:r w:rsidRPr="001243B0">
        <w:rPr>
          <w:rFonts w:ascii="Arial" w:hAnsi="Arial" w:cs="Arial"/>
        </w:rPr>
        <w:t>;</w:t>
      </w:r>
    </w:p>
    <w:p w14:paraId="07E0FA1D" w14:textId="58C761EE"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t xml:space="preserve">programska oprema za upravljanje </w:t>
      </w:r>
      <w:r w:rsidR="00573002">
        <w:rPr>
          <w:rFonts w:ascii="Arial" w:hAnsi="Arial" w:cs="Arial"/>
        </w:rPr>
        <w:t xml:space="preserve">zdravstvenih ali drugih osebnih podatkov ter </w:t>
      </w:r>
      <w:r w:rsidRPr="001243B0">
        <w:rPr>
          <w:rFonts w:ascii="Arial" w:hAnsi="Arial" w:cs="Arial"/>
        </w:rPr>
        <w:t>zdravstvene dokumentacije</w:t>
      </w:r>
      <w:r w:rsidR="00573002">
        <w:rPr>
          <w:rFonts w:ascii="Arial" w:hAnsi="Arial" w:cs="Arial"/>
        </w:rPr>
        <w:t xml:space="preserve"> o zdravstvenem stanju pacienta</w:t>
      </w:r>
      <w:r w:rsidRPr="001243B0">
        <w:rPr>
          <w:rFonts w:ascii="Arial" w:hAnsi="Arial" w:cs="Arial"/>
        </w:rPr>
        <w:t xml:space="preserve"> je vsaka programska oprema, katere namen je v celoti ali delno omogočiti </w:t>
      </w:r>
      <w:r w:rsidR="00573002">
        <w:rPr>
          <w:rFonts w:ascii="Arial" w:hAnsi="Arial" w:cs="Arial"/>
        </w:rPr>
        <w:t>upravljanje</w:t>
      </w:r>
      <w:r w:rsidRPr="001243B0">
        <w:rPr>
          <w:rFonts w:ascii="Arial" w:hAnsi="Arial" w:cs="Arial"/>
        </w:rPr>
        <w:t xml:space="preserve"> zdravstvenih ali drugih osebnih podatkov in druge zdravstvene dokumentacije v digitalni obliki ter s tem povezana opravila;</w:t>
      </w:r>
    </w:p>
    <w:p w14:paraId="5CE7E01C" w14:textId="5844AFB3" w:rsidR="001243B0" w:rsidRPr="001243B0" w:rsidRDefault="001243B0" w:rsidP="00845A77">
      <w:pPr>
        <w:pStyle w:val="Odstavekseznama"/>
        <w:numPr>
          <w:ilvl w:val="0"/>
          <w:numId w:val="8"/>
        </w:numPr>
        <w:spacing w:line="276" w:lineRule="auto"/>
        <w:contextualSpacing w:val="0"/>
        <w:jc w:val="both"/>
        <w:rPr>
          <w:rFonts w:ascii="Arial" w:hAnsi="Arial" w:cs="Arial"/>
        </w:rPr>
      </w:pPr>
      <w:proofErr w:type="spellStart"/>
      <w:r w:rsidRPr="001243B0">
        <w:rPr>
          <w:rFonts w:ascii="Arial" w:hAnsi="Arial" w:cs="Arial"/>
        </w:rPr>
        <w:t>psevdonimizirani</w:t>
      </w:r>
      <w:proofErr w:type="spellEnd"/>
      <w:r w:rsidR="001F0595">
        <w:rPr>
          <w:rFonts w:ascii="Arial" w:hAnsi="Arial" w:cs="Arial"/>
        </w:rPr>
        <w:t xml:space="preserve"> </w:t>
      </w:r>
      <w:r w:rsidRPr="001243B0">
        <w:rPr>
          <w:rFonts w:ascii="Arial" w:hAnsi="Arial" w:cs="Arial"/>
        </w:rPr>
        <w:t xml:space="preserve">podatki imajo enak pomen, kot ga določa </w:t>
      </w:r>
      <w:r w:rsidR="00902BC5">
        <w:rPr>
          <w:rFonts w:ascii="Arial" w:hAnsi="Arial" w:cs="Arial"/>
        </w:rPr>
        <w:t>Splošna uredba;</w:t>
      </w:r>
    </w:p>
    <w:p w14:paraId="468D6724" w14:textId="39789FC1" w:rsidR="001243B0" w:rsidRPr="001243B0" w:rsidRDefault="001243B0" w:rsidP="00845A77">
      <w:pPr>
        <w:pStyle w:val="Odstavekseznama"/>
        <w:numPr>
          <w:ilvl w:val="0"/>
          <w:numId w:val="8"/>
        </w:numPr>
        <w:spacing w:line="276" w:lineRule="auto"/>
        <w:contextualSpacing w:val="0"/>
        <w:jc w:val="both"/>
        <w:rPr>
          <w:rFonts w:ascii="Arial" w:hAnsi="Arial" w:cs="Arial"/>
          <w:b/>
          <w:bCs/>
        </w:rPr>
      </w:pPr>
      <w:r w:rsidRPr="001243B0">
        <w:rPr>
          <w:rFonts w:ascii="Arial" w:hAnsi="Arial" w:cs="Arial"/>
        </w:rPr>
        <w:t xml:space="preserve">skupni upravljavec ima enak pomen, kot ga določa </w:t>
      </w:r>
      <w:r w:rsidR="00573002" w:rsidRPr="001243B0">
        <w:rPr>
          <w:rFonts w:ascii="Arial" w:hAnsi="Arial" w:cs="Arial"/>
        </w:rPr>
        <w:t>Splošna uredba;</w:t>
      </w:r>
    </w:p>
    <w:p w14:paraId="39BAA92B" w14:textId="3FFBCA37" w:rsidR="001243B0" w:rsidRP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t xml:space="preserve">upravljavec </w:t>
      </w:r>
      <w:r w:rsidR="0086612F" w:rsidRPr="001243B0">
        <w:rPr>
          <w:rFonts w:ascii="Arial" w:hAnsi="Arial" w:cs="Arial"/>
        </w:rPr>
        <w:t>ima enak pomen, kot ga določa Splošna uredba</w:t>
      </w:r>
      <w:r w:rsidRPr="001243B0">
        <w:rPr>
          <w:rFonts w:ascii="Arial" w:hAnsi="Arial" w:cs="Arial"/>
        </w:rPr>
        <w:t>;</w:t>
      </w:r>
    </w:p>
    <w:p w14:paraId="48F8AF56" w14:textId="542D2859" w:rsidR="001243B0" w:rsidRDefault="001243B0" w:rsidP="00845A77">
      <w:pPr>
        <w:pStyle w:val="Odstavekseznama"/>
        <w:numPr>
          <w:ilvl w:val="0"/>
          <w:numId w:val="8"/>
        </w:numPr>
        <w:spacing w:line="276" w:lineRule="auto"/>
        <w:contextualSpacing w:val="0"/>
        <w:jc w:val="both"/>
        <w:rPr>
          <w:rFonts w:ascii="Arial" w:hAnsi="Arial" w:cs="Arial"/>
        </w:rPr>
      </w:pPr>
      <w:r w:rsidRPr="001243B0">
        <w:rPr>
          <w:rFonts w:ascii="Arial" w:hAnsi="Arial" w:cs="Arial"/>
        </w:rPr>
        <w:t xml:space="preserve">zdravstvena dokumentacija je izvirno in reproducirano (pisano, risano, tiskano, fotografirano, filmano, </w:t>
      </w:r>
      <w:proofErr w:type="spellStart"/>
      <w:r w:rsidRPr="001243B0">
        <w:rPr>
          <w:rFonts w:ascii="Arial" w:hAnsi="Arial" w:cs="Arial"/>
        </w:rPr>
        <w:t>fonografirano</w:t>
      </w:r>
      <w:proofErr w:type="spellEnd"/>
      <w:r w:rsidRPr="001243B0">
        <w:rPr>
          <w:rFonts w:ascii="Arial" w:hAnsi="Arial" w:cs="Arial"/>
        </w:rPr>
        <w:t>, magnetno, optično ali kako drugače zapisano) dokumentarno gradivo, ne glede na obliko zapisa in nosilec zapisa podatkov:</w:t>
      </w:r>
    </w:p>
    <w:p w14:paraId="76DF9669" w14:textId="664339B4" w:rsidR="00573002" w:rsidRPr="00573002" w:rsidRDefault="00375150" w:rsidP="00845A77">
      <w:pPr>
        <w:pStyle w:val="Odstavekseznama"/>
        <w:numPr>
          <w:ilvl w:val="1"/>
          <w:numId w:val="25"/>
        </w:numPr>
        <w:spacing w:line="276" w:lineRule="auto"/>
        <w:contextualSpacing w:val="0"/>
        <w:jc w:val="both"/>
        <w:rPr>
          <w:rFonts w:ascii="Arial" w:hAnsi="Arial" w:cs="Arial"/>
        </w:rPr>
      </w:pPr>
      <w:r w:rsidRPr="001243B0">
        <w:rPr>
          <w:rFonts w:ascii="Arial" w:hAnsi="Arial" w:cs="Arial"/>
        </w:rPr>
        <w:t>ki je opredeljeno v osnovni zdravstveni dokumentaciji pri izvajalcu zdravstvene dejavnosti</w:t>
      </w:r>
      <w:r w:rsidR="00573002">
        <w:rPr>
          <w:rFonts w:ascii="Arial" w:hAnsi="Arial" w:cs="Arial"/>
        </w:rPr>
        <w:t>;</w:t>
      </w:r>
    </w:p>
    <w:p w14:paraId="76BE63D7" w14:textId="7F9BF812" w:rsidR="00375150" w:rsidRPr="001243B0" w:rsidRDefault="00375150" w:rsidP="00845A77">
      <w:pPr>
        <w:pStyle w:val="Odstavekseznama"/>
        <w:numPr>
          <w:ilvl w:val="1"/>
          <w:numId w:val="25"/>
        </w:numPr>
        <w:spacing w:line="276" w:lineRule="auto"/>
        <w:contextualSpacing w:val="0"/>
        <w:jc w:val="both"/>
        <w:rPr>
          <w:rFonts w:ascii="Arial" w:hAnsi="Arial" w:cs="Arial"/>
        </w:rPr>
      </w:pPr>
      <w:r w:rsidRPr="001243B0">
        <w:rPr>
          <w:rFonts w:ascii="Arial" w:hAnsi="Arial" w:cs="Arial"/>
        </w:rPr>
        <w:t>ki je povezano z zdravstvenim stanjem in je nujno potrebno za izvajanje pravic ali obveznosti, določenih z zakonom</w:t>
      </w:r>
      <w:r w:rsidR="00573002">
        <w:rPr>
          <w:rFonts w:ascii="Arial" w:hAnsi="Arial" w:cs="Arial"/>
        </w:rPr>
        <w:t xml:space="preserve"> ali</w:t>
      </w:r>
    </w:p>
    <w:p w14:paraId="78FB19F8" w14:textId="37E50750" w:rsidR="001F0595" w:rsidRPr="001F0595" w:rsidRDefault="00375150" w:rsidP="00845A77">
      <w:pPr>
        <w:pStyle w:val="Odstavekseznama"/>
        <w:numPr>
          <w:ilvl w:val="1"/>
          <w:numId w:val="25"/>
        </w:numPr>
        <w:spacing w:line="276" w:lineRule="auto"/>
        <w:contextualSpacing w:val="0"/>
        <w:jc w:val="both"/>
        <w:rPr>
          <w:rFonts w:ascii="Arial" w:hAnsi="Arial" w:cs="Arial"/>
        </w:rPr>
      </w:pPr>
      <w:r w:rsidRPr="001243B0">
        <w:rPr>
          <w:rFonts w:ascii="Arial" w:hAnsi="Arial" w:cs="Arial"/>
        </w:rPr>
        <w:t>ki nastane ali je prejeto pri zdravstveni obravnavi</w:t>
      </w:r>
      <w:r w:rsidR="001F0595">
        <w:rPr>
          <w:rFonts w:ascii="Arial" w:hAnsi="Arial" w:cs="Arial"/>
        </w:rPr>
        <w:t>;</w:t>
      </w:r>
    </w:p>
    <w:p w14:paraId="72770BCF" w14:textId="434C4464" w:rsidR="001F0595" w:rsidRPr="001F0595" w:rsidRDefault="001F0595" w:rsidP="00845A77">
      <w:pPr>
        <w:pStyle w:val="Odstavekseznama"/>
        <w:numPr>
          <w:ilvl w:val="0"/>
          <w:numId w:val="8"/>
        </w:numPr>
        <w:spacing w:line="276" w:lineRule="auto"/>
        <w:contextualSpacing w:val="0"/>
        <w:jc w:val="both"/>
        <w:rPr>
          <w:rFonts w:ascii="Arial" w:hAnsi="Arial" w:cs="Arial"/>
        </w:rPr>
      </w:pPr>
      <w:r>
        <w:rPr>
          <w:rFonts w:ascii="Arial" w:hAnsi="Arial" w:cs="Arial"/>
        </w:rPr>
        <w:t xml:space="preserve">zdravstvene </w:t>
      </w:r>
      <w:r w:rsidRPr="001243B0">
        <w:rPr>
          <w:rFonts w:ascii="Arial" w:hAnsi="Arial" w:cs="Arial"/>
        </w:rPr>
        <w:t xml:space="preserve">informacijske storitve so storitve, ki so povezane z zajemom, hrambo ali obdelavo  zdravstvene dokumentacije v digitalni obliki ali elektronskimi zdravstvenimi podatki, vključno z digitalizacijo </w:t>
      </w:r>
      <w:r w:rsidR="006D4E60">
        <w:rPr>
          <w:rFonts w:ascii="Arial" w:hAnsi="Arial" w:cs="Arial"/>
        </w:rPr>
        <w:t>zdravstvene dokumentacije</w:t>
      </w:r>
      <w:r w:rsidRPr="001243B0">
        <w:rPr>
          <w:rFonts w:ascii="Arial" w:hAnsi="Arial" w:cs="Arial"/>
        </w:rPr>
        <w:t>, vendar niso neločljivo povezane s ponudbo programske opreme</w:t>
      </w:r>
      <w:r>
        <w:rPr>
          <w:rFonts w:ascii="Arial" w:hAnsi="Arial" w:cs="Arial"/>
        </w:rPr>
        <w:t>.</w:t>
      </w:r>
    </w:p>
    <w:p w14:paraId="076B527C" w14:textId="77777777" w:rsidR="001243B0" w:rsidRPr="001243B0" w:rsidRDefault="001243B0" w:rsidP="001243B0">
      <w:pPr>
        <w:spacing w:line="276" w:lineRule="auto"/>
        <w:jc w:val="both"/>
        <w:rPr>
          <w:rFonts w:ascii="Arial" w:hAnsi="Arial" w:cs="Arial"/>
        </w:rPr>
      </w:pPr>
    </w:p>
    <w:p w14:paraId="3B48032A" w14:textId="2160485C" w:rsidR="001243B0" w:rsidRDefault="001243B0" w:rsidP="001243B0">
      <w:pPr>
        <w:spacing w:line="276" w:lineRule="auto"/>
        <w:ind w:firstLine="708"/>
        <w:jc w:val="both"/>
        <w:rPr>
          <w:rFonts w:ascii="Arial" w:hAnsi="Arial" w:cs="Arial"/>
        </w:rPr>
      </w:pPr>
      <w:r w:rsidRPr="001243B0">
        <w:rPr>
          <w:rFonts w:ascii="Arial" w:hAnsi="Arial" w:cs="Arial"/>
        </w:rPr>
        <w:t>(2) Izraz</w:t>
      </w:r>
      <w:r w:rsidR="00B81035">
        <w:rPr>
          <w:rFonts w:ascii="Arial" w:hAnsi="Arial" w:cs="Arial"/>
        </w:rPr>
        <w:t>i</w:t>
      </w:r>
      <w:r w:rsidRPr="001243B0">
        <w:rPr>
          <w:rFonts w:ascii="Arial" w:hAnsi="Arial" w:cs="Arial"/>
        </w:rPr>
        <w:t xml:space="preserve"> »izvajalec zdravstvene dejavnosti«</w:t>
      </w:r>
      <w:r w:rsidR="009B76B8">
        <w:rPr>
          <w:rFonts w:ascii="Arial" w:hAnsi="Arial" w:cs="Arial"/>
        </w:rPr>
        <w:t xml:space="preserve">, </w:t>
      </w:r>
      <w:r w:rsidRPr="001243B0">
        <w:rPr>
          <w:rFonts w:ascii="Arial" w:hAnsi="Arial" w:cs="Arial"/>
        </w:rPr>
        <w:t>»zdravstvena dejavnost«</w:t>
      </w:r>
      <w:r w:rsidR="009B76B8">
        <w:rPr>
          <w:rFonts w:ascii="Arial" w:hAnsi="Arial" w:cs="Arial"/>
        </w:rPr>
        <w:t xml:space="preserve">, »zdravstveni delavec« in »zdravstveni sodelavec« </w:t>
      </w:r>
      <w:r w:rsidRPr="001243B0">
        <w:rPr>
          <w:rFonts w:ascii="Arial" w:hAnsi="Arial" w:cs="Arial"/>
        </w:rPr>
        <w:t>ima</w:t>
      </w:r>
      <w:r w:rsidR="009B76B8">
        <w:rPr>
          <w:rFonts w:ascii="Arial" w:hAnsi="Arial" w:cs="Arial"/>
        </w:rPr>
        <w:t>jo</w:t>
      </w:r>
      <w:r w:rsidRPr="001243B0">
        <w:rPr>
          <w:rFonts w:ascii="Arial" w:hAnsi="Arial" w:cs="Arial"/>
        </w:rPr>
        <w:t xml:space="preserve"> enak pomen, kot ga opredeljuje zakon, ki ureja zdravstveno dejavnost.</w:t>
      </w:r>
    </w:p>
    <w:p w14:paraId="2555130F" w14:textId="77777777" w:rsidR="00375150" w:rsidRPr="001243B0" w:rsidRDefault="00375150" w:rsidP="001243B0">
      <w:pPr>
        <w:spacing w:line="276" w:lineRule="auto"/>
        <w:ind w:firstLine="708"/>
        <w:jc w:val="both"/>
        <w:rPr>
          <w:rFonts w:ascii="Arial" w:hAnsi="Arial" w:cs="Arial"/>
        </w:rPr>
      </w:pPr>
    </w:p>
    <w:p w14:paraId="713B0C4A" w14:textId="64ED63F0" w:rsidR="006D4E60" w:rsidRPr="00490211" w:rsidRDefault="001243B0" w:rsidP="00490211">
      <w:pPr>
        <w:spacing w:line="276" w:lineRule="auto"/>
        <w:ind w:firstLine="708"/>
        <w:jc w:val="both"/>
        <w:rPr>
          <w:rFonts w:ascii="Arial" w:hAnsi="Arial" w:cs="Arial"/>
        </w:rPr>
      </w:pPr>
      <w:r w:rsidRPr="001243B0">
        <w:rPr>
          <w:rFonts w:ascii="Arial" w:hAnsi="Arial" w:cs="Arial"/>
        </w:rPr>
        <w:t>(3) Izraz</w:t>
      </w:r>
      <w:r w:rsidR="00B81035">
        <w:rPr>
          <w:rFonts w:ascii="Arial" w:hAnsi="Arial" w:cs="Arial"/>
        </w:rPr>
        <w:t>a</w:t>
      </w:r>
      <w:r w:rsidRPr="001243B0">
        <w:rPr>
          <w:rFonts w:ascii="Arial" w:hAnsi="Arial" w:cs="Arial"/>
        </w:rPr>
        <w:t xml:space="preserve"> »zdravstvena obravnava«</w:t>
      </w:r>
      <w:r w:rsidR="009B76B8">
        <w:rPr>
          <w:rFonts w:ascii="Arial" w:hAnsi="Arial" w:cs="Arial"/>
        </w:rPr>
        <w:t xml:space="preserve"> </w:t>
      </w:r>
      <w:r w:rsidRPr="001243B0">
        <w:rPr>
          <w:rFonts w:ascii="Arial" w:hAnsi="Arial" w:cs="Arial"/>
        </w:rPr>
        <w:t>in »pacient« ima</w:t>
      </w:r>
      <w:r w:rsidR="009B76B8">
        <w:rPr>
          <w:rFonts w:ascii="Arial" w:hAnsi="Arial" w:cs="Arial"/>
        </w:rPr>
        <w:t>ta</w:t>
      </w:r>
      <w:r w:rsidRPr="001243B0">
        <w:rPr>
          <w:rFonts w:ascii="Arial" w:hAnsi="Arial" w:cs="Arial"/>
        </w:rPr>
        <w:t xml:space="preserve"> enak pomen, kot jih opredeljuje zakon, ki ureja pacientove pravice.</w:t>
      </w:r>
    </w:p>
    <w:p w14:paraId="38AF3A80" w14:textId="77777777" w:rsidR="001243B0" w:rsidRPr="001243B0" w:rsidRDefault="001243B0" w:rsidP="001243B0">
      <w:pPr>
        <w:spacing w:line="276" w:lineRule="auto"/>
        <w:jc w:val="both"/>
        <w:rPr>
          <w:rFonts w:ascii="Arial" w:hAnsi="Arial" w:cs="Arial"/>
        </w:rPr>
      </w:pPr>
    </w:p>
    <w:p w14:paraId="35640EA7" w14:textId="6AEEE128" w:rsidR="001243B0" w:rsidRPr="001243B0" w:rsidRDefault="006D4E6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lang w:val="x-none"/>
        </w:rPr>
      </w:pPr>
      <w:r>
        <w:rPr>
          <w:rFonts w:ascii="Arial" w:hAnsi="Arial" w:cs="Arial"/>
          <w:b/>
          <w:bCs/>
          <w:sz w:val="20"/>
          <w:szCs w:val="20"/>
        </w:rPr>
        <w:t xml:space="preserve"> </w:t>
      </w:r>
      <w:r w:rsidR="001243B0" w:rsidRPr="001243B0">
        <w:rPr>
          <w:rFonts w:ascii="Arial" w:hAnsi="Arial" w:cs="Arial"/>
          <w:b/>
          <w:bCs/>
          <w:sz w:val="20"/>
          <w:szCs w:val="20"/>
          <w:lang w:val="x-none"/>
        </w:rPr>
        <w:t>člen</w:t>
      </w:r>
    </w:p>
    <w:p w14:paraId="5A92E173" w14:textId="398C498B" w:rsidR="001243B0" w:rsidRPr="001243B0" w:rsidRDefault="001243B0" w:rsidP="001243B0">
      <w:pPr>
        <w:pStyle w:val="len"/>
        <w:shd w:val="clear" w:color="auto" w:fill="FFFFFF"/>
        <w:spacing w:before="0" w:beforeAutospacing="0" w:after="0" w:afterAutospacing="0" w:line="276" w:lineRule="auto"/>
        <w:ind w:left="720"/>
        <w:jc w:val="center"/>
        <w:rPr>
          <w:rFonts w:ascii="Arial" w:hAnsi="Arial" w:cs="Arial"/>
          <w:b/>
          <w:bCs/>
          <w:sz w:val="20"/>
          <w:szCs w:val="20"/>
        </w:rPr>
      </w:pPr>
      <w:r w:rsidRPr="001243B0">
        <w:rPr>
          <w:rFonts w:ascii="Arial" w:hAnsi="Arial" w:cs="Arial"/>
          <w:b/>
          <w:bCs/>
          <w:sz w:val="20"/>
          <w:szCs w:val="20"/>
        </w:rPr>
        <w:t>(</w:t>
      </w:r>
      <w:r w:rsidR="00F052DD">
        <w:rPr>
          <w:rFonts w:ascii="Arial" w:hAnsi="Arial" w:cs="Arial"/>
          <w:b/>
          <w:bCs/>
          <w:sz w:val="20"/>
          <w:szCs w:val="20"/>
        </w:rPr>
        <w:t>pravica do seznanitve</w:t>
      </w:r>
      <w:r w:rsidRPr="001243B0">
        <w:rPr>
          <w:rFonts w:ascii="Arial" w:hAnsi="Arial" w:cs="Arial"/>
          <w:b/>
          <w:bCs/>
          <w:sz w:val="20"/>
          <w:szCs w:val="20"/>
        </w:rPr>
        <w:t>)</w:t>
      </w:r>
    </w:p>
    <w:p w14:paraId="4FDFEF3D" w14:textId="7E75182B" w:rsidR="001243B0" w:rsidRPr="001243B0" w:rsidRDefault="001243B0" w:rsidP="001243B0">
      <w:pPr>
        <w:pStyle w:val="len"/>
        <w:shd w:val="clear" w:color="auto" w:fill="FFFFFF"/>
        <w:spacing w:before="0" w:beforeAutospacing="0" w:after="0" w:afterAutospacing="0" w:line="276" w:lineRule="auto"/>
        <w:ind w:firstLine="426"/>
        <w:jc w:val="both"/>
        <w:rPr>
          <w:rFonts w:ascii="Arial" w:hAnsi="Arial" w:cs="Arial"/>
          <w:sz w:val="20"/>
          <w:szCs w:val="20"/>
          <w:shd w:val="clear" w:color="auto" w:fill="FFFFFF"/>
        </w:rPr>
      </w:pPr>
    </w:p>
    <w:p w14:paraId="5CE9D7AB" w14:textId="5DC0C5A7" w:rsidR="001243B0" w:rsidRPr="001243B0" w:rsidRDefault="001243B0" w:rsidP="001243B0">
      <w:pPr>
        <w:pStyle w:val="len"/>
        <w:shd w:val="clear" w:color="auto" w:fill="FFFFFF"/>
        <w:spacing w:before="0" w:beforeAutospacing="0" w:after="0" w:afterAutospacing="0" w:line="276" w:lineRule="auto"/>
        <w:ind w:firstLine="708"/>
        <w:jc w:val="both"/>
        <w:rPr>
          <w:rFonts w:ascii="Arial" w:hAnsi="Arial" w:cs="Arial"/>
          <w:b/>
          <w:bCs/>
          <w:sz w:val="20"/>
          <w:szCs w:val="20"/>
        </w:rPr>
      </w:pPr>
      <w:r w:rsidRPr="001243B0">
        <w:rPr>
          <w:rFonts w:ascii="Arial" w:hAnsi="Arial" w:cs="Arial"/>
          <w:sz w:val="20"/>
          <w:szCs w:val="20"/>
          <w:shd w:val="clear" w:color="auto" w:fill="FFFFFF"/>
        </w:rPr>
        <w:t xml:space="preserve">Za </w:t>
      </w:r>
      <w:r w:rsidR="00742A3D">
        <w:rPr>
          <w:rFonts w:ascii="Arial" w:hAnsi="Arial" w:cs="Arial"/>
          <w:sz w:val="20"/>
          <w:szCs w:val="20"/>
          <w:shd w:val="clear" w:color="auto" w:fill="FFFFFF"/>
        </w:rPr>
        <w:t xml:space="preserve">uresničevanje pacientove pravice do seznanitve z lastnimi osebnimi podatki se uporabljajo določbe zakona, ki ureja pacientove pravice. </w:t>
      </w:r>
      <w:r w:rsidR="009E45A6">
        <w:rPr>
          <w:rFonts w:ascii="Arial" w:hAnsi="Arial" w:cs="Arial"/>
          <w:sz w:val="20"/>
          <w:szCs w:val="20"/>
          <w:shd w:val="clear" w:color="auto" w:fill="FFFFFF"/>
        </w:rPr>
        <w:t>upravljanje in posredovanje</w:t>
      </w:r>
      <w:r w:rsidRPr="001243B0">
        <w:rPr>
          <w:rFonts w:ascii="Arial" w:hAnsi="Arial" w:cs="Arial"/>
          <w:sz w:val="20"/>
          <w:szCs w:val="20"/>
          <w:shd w:val="clear" w:color="auto" w:fill="FFFFFF"/>
        </w:rPr>
        <w:t xml:space="preserve"> osebnih podatkov, vsebovanih v zbirkah podatkov iz tega zakona, se uporabljajo določbe zakona, ki ureja varstvo osebnih podatkov, kolikor s tem zakonom za posamezne primere ni drugače določeno.</w:t>
      </w:r>
    </w:p>
    <w:p w14:paraId="1203932A" w14:textId="77777777" w:rsidR="001243B0" w:rsidRPr="001243B0" w:rsidRDefault="001243B0" w:rsidP="001243B0">
      <w:pPr>
        <w:spacing w:line="276" w:lineRule="auto"/>
        <w:jc w:val="both"/>
        <w:rPr>
          <w:rFonts w:ascii="Arial" w:hAnsi="Arial" w:cs="Arial"/>
        </w:rPr>
      </w:pPr>
    </w:p>
    <w:p w14:paraId="2E317625" w14:textId="77777777" w:rsidR="001243B0" w:rsidRPr="001243B0"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člen</w:t>
      </w:r>
    </w:p>
    <w:p w14:paraId="3A8E32A6" w14:textId="77777777" w:rsidR="001243B0" w:rsidRPr="001243B0" w:rsidRDefault="001243B0" w:rsidP="001243B0">
      <w:pPr>
        <w:pStyle w:val="len"/>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(povezovalni znak)</w:t>
      </w:r>
    </w:p>
    <w:p w14:paraId="7C39CF89" w14:textId="77777777" w:rsidR="001243B0" w:rsidRPr="001243B0" w:rsidRDefault="001243B0" w:rsidP="001243B0">
      <w:pPr>
        <w:pStyle w:val="len"/>
        <w:shd w:val="clear" w:color="auto" w:fill="FFFFFF"/>
        <w:spacing w:before="0" w:beforeAutospacing="0" w:after="0" w:afterAutospacing="0" w:line="276" w:lineRule="auto"/>
        <w:rPr>
          <w:rFonts w:ascii="Arial" w:hAnsi="Arial" w:cs="Arial"/>
          <w:b/>
          <w:bCs/>
          <w:sz w:val="20"/>
          <w:szCs w:val="20"/>
        </w:rPr>
      </w:pPr>
    </w:p>
    <w:p w14:paraId="50DBB4AD" w14:textId="77777777" w:rsidR="001243B0" w:rsidRPr="001243B0" w:rsidRDefault="001243B0" w:rsidP="001243B0">
      <w:pPr>
        <w:spacing w:line="276" w:lineRule="auto"/>
        <w:ind w:firstLine="708"/>
        <w:jc w:val="both"/>
        <w:rPr>
          <w:rFonts w:ascii="Arial" w:hAnsi="Arial" w:cs="Arial"/>
        </w:rPr>
      </w:pPr>
      <w:r w:rsidRPr="001243B0">
        <w:rPr>
          <w:rFonts w:ascii="Arial" w:hAnsi="Arial" w:cs="Arial"/>
        </w:rPr>
        <w:t>(1) Povezovalni znaki pri pridobivanju osebnih podatkov iz zbirk osebnih podatkov s področja zdravstva iz tega zakona so enotna matična številka občana (v nadaljnjem besedilu: EMŠO), enotna številka elektronske identifikacije (v nadaljnjem besedilu: EŠEI) ali številka identifikacijskega dokumenta tujca, na katerem se nahaja fotografija tujca.</w:t>
      </w:r>
    </w:p>
    <w:p w14:paraId="17AF3F12" w14:textId="77777777" w:rsidR="001243B0" w:rsidRPr="001243B0" w:rsidRDefault="001243B0" w:rsidP="001243B0">
      <w:pPr>
        <w:spacing w:line="276" w:lineRule="auto"/>
        <w:ind w:firstLine="708"/>
        <w:jc w:val="both"/>
        <w:rPr>
          <w:rFonts w:ascii="Arial" w:hAnsi="Arial" w:cs="Arial"/>
        </w:rPr>
      </w:pPr>
    </w:p>
    <w:p w14:paraId="3913506F" w14:textId="77777777" w:rsidR="001243B0" w:rsidRPr="001243B0" w:rsidRDefault="001243B0" w:rsidP="001243B0">
      <w:pPr>
        <w:spacing w:line="276" w:lineRule="auto"/>
        <w:ind w:firstLine="708"/>
        <w:jc w:val="both"/>
        <w:rPr>
          <w:rFonts w:ascii="Arial" w:hAnsi="Arial" w:cs="Arial"/>
        </w:rPr>
      </w:pPr>
      <w:r w:rsidRPr="001243B0">
        <w:rPr>
          <w:rFonts w:ascii="Arial" w:hAnsi="Arial" w:cs="Arial"/>
        </w:rPr>
        <w:t>(2) Ne glede na določbe zakona, ki ureja varstvo osebnih podatkov, lahko upravljavci zbirk podatkov iz tega zakona:</w:t>
      </w:r>
    </w:p>
    <w:p w14:paraId="35018353" w14:textId="77777777" w:rsidR="001243B0" w:rsidRPr="001243B0" w:rsidRDefault="001243B0" w:rsidP="001243B0">
      <w:pPr>
        <w:spacing w:line="276" w:lineRule="auto"/>
        <w:ind w:firstLine="708"/>
        <w:jc w:val="both"/>
        <w:rPr>
          <w:rFonts w:ascii="Arial" w:hAnsi="Arial" w:cs="Arial"/>
        </w:rPr>
      </w:pPr>
      <w:r w:rsidRPr="001243B0">
        <w:rPr>
          <w:rFonts w:ascii="Arial" w:hAnsi="Arial" w:cs="Arial"/>
        </w:rPr>
        <w:lastRenderedPageBreak/>
        <w:t>- brez plačila stroškov pridobivajo podatke iz drugih zbirk podatkov tega zakona tudi le z uporabo EMŠO,</w:t>
      </w:r>
    </w:p>
    <w:p w14:paraId="1617C831" w14:textId="4B068C4B" w:rsidR="001243B0" w:rsidRPr="001243B0" w:rsidRDefault="001243B0" w:rsidP="001243B0">
      <w:pPr>
        <w:spacing w:line="276" w:lineRule="auto"/>
        <w:ind w:firstLine="708"/>
        <w:jc w:val="both"/>
        <w:rPr>
          <w:rFonts w:ascii="Arial" w:hAnsi="Arial" w:cs="Arial"/>
        </w:rPr>
      </w:pPr>
      <w:r w:rsidRPr="001243B0">
        <w:rPr>
          <w:rFonts w:ascii="Arial" w:hAnsi="Arial" w:cs="Arial"/>
        </w:rPr>
        <w:t xml:space="preserve">- za namen izvajanja storitev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Pr="001243B0">
        <w:rPr>
          <w:rFonts w:ascii="Arial" w:hAnsi="Arial" w:cs="Arial"/>
        </w:rPr>
        <w:t xml:space="preserve"> brez predhodnega dovoljenja državnega nadzornega organa za varstvo osebnih podatkov povezuje zbirke podatkov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Pr="001243B0">
        <w:rPr>
          <w:rFonts w:ascii="Arial" w:hAnsi="Arial" w:cs="Arial"/>
        </w:rPr>
        <w:t>, tudi le z uporabo enega identifikatorja kot istega povezovalnega znaka.</w:t>
      </w:r>
    </w:p>
    <w:p w14:paraId="631804ED" w14:textId="77777777" w:rsidR="001243B0" w:rsidRPr="001243B0" w:rsidRDefault="001243B0" w:rsidP="001243B0">
      <w:pPr>
        <w:spacing w:line="276" w:lineRule="auto"/>
        <w:jc w:val="both"/>
        <w:rPr>
          <w:rFonts w:ascii="Arial" w:hAnsi="Arial" w:cs="Arial"/>
        </w:rPr>
      </w:pPr>
    </w:p>
    <w:p w14:paraId="2B81E6FE" w14:textId="77777777" w:rsidR="001243B0" w:rsidRPr="001243B0"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člen</w:t>
      </w:r>
    </w:p>
    <w:p w14:paraId="31877185" w14:textId="77777777" w:rsidR="001243B0" w:rsidRPr="001243B0" w:rsidRDefault="001243B0" w:rsidP="001243B0">
      <w:pPr>
        <w:pStyle w:val="len"/>
        <w:shd w:val="clear" w:color="auto" w:fill="FFFFFF"/>
        <w:spacing w:before="0" w:beforeAutospacing="0" w:after="0" w:afterAutospacing="0" w:line="276" w:lineRule="auto"/>
        <w:ind w:left="720"/>
        <w:jc w:val="center"/>
        <w:rPr>
          <w:rFonts w:ascii="Arial" w:hAnsi="Arial" w:cs="Arial"/>
          <w:b/>
          <w:bCs/>
          <w:sz w:val="20"/>
          <w:szCs w:val="20"/>
          <w:lang w:val="x-none"/>
        </w:rPr>
      </w:pPr>
      <w:r w:rsidRPr="001243B0">
        <w:rPr>
          <w:rFonts w:ascii="Arial" w:hAnsi="Arial" w:cs="Arial"/>
          <w:b/>
          <w:bCs/>
          <w:sz w:val="20"/>
          <w:szCs w:val="20"/>
        </w:rPr>
        <w:t>(dogovor skupnih upravljavcev)</w:t>
      </w:r>
    </w:p>
    <w:p w14:paraId="341ACD97" w14:textId="77777777" w:rsidR="001243B0" w:rsidRPr="001243B0" w:rsidRDefault="001243B0" w:rsidP="001243B0">
      <w:pPr>
        <w:pStyle w:val="len"/>
        <w:shd w:val="clear" w:color="auto" w:fill="FFFFFF"/>
        <w:spacing w:before="0" w:beforeAutospacing="0" w:after="0" w:afterAutospacing="0" w:line="276" w:lineRule="auto"/>
        <w:rPr>
          <w:rFonts w:ascii="Arial" w:hAnsi="Arial" w:cs="Arial"/>
          <w:b/>
          <w:bCs/>
          <w:sz w:val="20"/>
          <w:szCs w:val="20"/>
          <w:lang w:val="x-none"/>
        </w:rPr>
      </w:pPr>
    </w:p>
    <w:p w14:paraId="034DDE45" w14:textId="61F63094" w:rsidR="001243B0" w:rsidRPr="001243B0" w:rsidRDefault="001243B0" w:rsidP="001243B0">
      <w:pPr>
        <w:pStyle w:val="len"/>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rPr>
        <w:t>Skupni upravljavci morajo skleniti pisni dogovor o medsebojnih pravicah in obveznostih glede skupnega upravljanja</w:t>
      </w:r>
      <w:r w:rsidR="00F63EDB">
        <w:rPr>
          <w:rFonts w:ascii="Arial" w:hAnsi="Arial" w:cs="Arial"/>
          <w:sz w:val="20"/>
          <w:szCs w:val="20"/>
        </w:rPr>
        <w:t xml:space="preserve"> zbirk podatkov it tega zakona</w:t>
      </w:r>
      <w:r w:rsidRPr="001243B0">
        <w:rPr>
          <w:rFonts w:ascii="Arial" w:hAnsi="Arial" w:cs="Arial"/>
          <w:sz w:val="20"/>
          <w:szCs w:val="20"/>
        </w:rPr>
        <w:t xml:space="preserve"> in mora vsebovati najmanj dogovor o:</w:t>
      </w:r>
    </w:p>
    <w:p w14:paraId="5D54AA52" w14:textId="77777777"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uvodnih ugotovitvah oziroma ciljih in namenih takšnega dogovora,</w:t>
      </w:r>
    </w:p>
    <w:p w14:paraId="141700E8" w14:textId="77777777"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pravnih podlagah obdelave osebnih podatkov,</w:t>
      </w:r>
    </w:p>
    <w:p w14:paraId="518A8B16" w14:textId="77777777"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navedbi in opredelitvi izrazov, še posebej, če so izrazi specifični za področje zdravstva in jih splošne zakonske podlage s področja varstva osebnih podatkov ne opredeljujejo,</w:t>
      </w:r>
    </w:p>
    <w:p w14:paraId="4B06BDC8" w14:textId="77777777"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obsegu odgovornosti in razmerju med skupnimi upravljavci glede odgovornosti,</w:t>
      </w:r>
    </w:p>
    <w:p w14:paraId="5CAB85FC" w14:textId="77777777"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načinu pridobivanja osebnih podatkov in kontaktni točki za posameznike, na katere se nanašajo osebni podatki,</w:t>
      </w:r>
    </w:p>
    <w:p w14:paraId="3B3FF6B4" w14:textId="1CC9C30C"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uporabi določene</w:t>
      </w:r>
      <w:r w:rsidR="00F63EDB">
        <w:rPr>
          <w:rFonts w:ascii="Arial" w:hAnsi="Arial" w:cs="Arial"/>
          <w:sz w:val="20"/>
          <w:szCs w:val="20"/>
        </w:rPr>
        <w:t xml:space="preserve"> informacijske</w:t>
      </w:r>
      <w:r w:rsidRPr="001243B0">
        <w:rPr>
          <w:rFonts w:ascii="Arial" w:hAnsi="Arial" w:cs="Arial"/>
          <w:sz w:val="20"/>
          <w:szCs w:val="20"/>
        </w:rPr>
        <w:t xml:space="preserve"> infrastrukture za prenos podatkov</w:t>
      </w:r>
      <w:r w:rsidR="00F63EDB">
        <w:rPr>
          <w:rFonts w:ascii="Arial" w:hAnsi="Arial" w:cs="Arial"/>
          <w:sz w:val="20"/>
          <w:szCs w:val="20"/>
        </w:rPr>
        <w:t xml:space="preserve"> ter zdravstvene dokumentacije</w:t>
      </w:r>
      <w:r w:rsidRPr="001243B0">
        <w:rPr>
          <w:rFonts w:ascii="Arial" w:hAnsi="Arial" w:cs="Arial"/>
          <w:sz w:val="20"/>
          <w:szCs w:val="20"/>
        </w:rPr>
        <w:t xml:space="preserve"> in vzpostavitev varnostnih mehanizmov,</w:t>
      </w:r>
    </w:p>
    <w:p w14:paraId="1FE82F49" w14:textId="77777777"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načinu reševanja sporov glede vsebine dogovora,</w:t>
      </w:r>
    </w:p>
    <w:p w14:paraId="296AB978" w14:textId="77777777"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dolžnosti, postopku in načinu poročanja v primerih kršitve varstva osebnih podatkov,</w:t>
      </w:r>
    </w:p>
    <w:p w14:paraId="7E5A020A" w14:textId="01DB68EF"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načinu reševanja, postopanja, sodelovanja in poročanja v postopkih uveljavljanja odškodninske odgovornosti zaradi kršitve</w:t>
      </w:r>
      <w:r w:rsidR="00F63EDB">
        <w:rPr>
          <w:rFonts w:ascii="Arial" w:hAnsi="Arial" w:cs="Arial"/>
          <w:sz w:val="20"/>
          <w:szCs w:val="20"/>
        </w:rPr>
        <w:t xml:space="preserve"> nepooblaščenega razkritja oziroma dostopa do</w:t>
      </w:r>
      <w:r w:rsidRPr="001243B0">
        <w:rPr>
          <w:rFonts w:ascii="Arial" w:hAnsi="Arial" w:cs="Arial"/>
          <w:sz w:val="20"/>
          <w:szCs w:val="20"/>
        </w:rPr>
        <w:t xml:space="preserve"> osebnih podatkov,</w:t>
      </w:r>
    </w:p>
    <w:p w14:paraId="5E0D247B" w14:textId="77777777"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opredelitvi skrbnikov dogovora,</w:t>
      </w:r>
    </w:p>
    <w:p w14:paraId="393D5D6C" w14:textId="77777777" w:rsidR="001243B0" w:rsidRPr="001243B0" w:rsidRDefault="001243B0" w:rsidP="00845A77">
      <w:pPr>
        <w:pStyle w:val="len"/>
        <w:numPr>
          <w:ilvl w:val="0"/>
          <w:numId w:val="9"/>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opredelitvi obveznosti skupnih upravljavcev, da se v določenih časovnih obdobjih opravi pregled dogovora z namenom, da se ugotovi, ali vsebina dogovora ustreza ciljem in namenom dogovora ter ali je v skladu z zakonodajo s področja varstva osebnih podatkov.</w:t>
      </w:r>
    </w:p>
    <w:p w14:paraId="0235D0CE" w14:textId="77777777" w:rsidR="001243B0" w:rsidRPr="001243B0" w:rsidRDefault="001243B0" w:rsidP="001243B0">
      <w:pPr>
        <w:pStyle w:val="len"/>
        <w:shd w:val="clear" w:color="auto" w:fill="FFFFFF"/>
        <w:spacing w:before="0" w:beforeAutospacing="0" w:after="0" w:afterAutospacing="0" w:line="276" w:lineRule="auto"/>
        <w:ind w:left="360"/>
        <w:jc w:val="both"/>
        <w:rPr>
          <w:rFonts w:ascii="Arial" w:hAnsi="Arial" w:cs="Arial"/>
          <w:sz w:val="20"/>
          <w:szCs w:val="20"/>
        </w:rPr>
      </w:pPr>
    </w:p>
    <w:p w14:paraId="2F8610A1" w14:textId="77777777" w:rsidR="001243B0" w:rsidRPr="001243B0" w:rsidRDefault="001243B0" w:rsidP="001243B0">
      <w:pPr>
        <w:pStyle w:val="len"/>
        <w:shd w:val="clear" w:color="auto" w:fill="FFFFFF"/>
        <w:spacing w:before="0" w:beforeAutospacing="0" w:after="0" w:afterAutospacing="0" w:line="276" w:lineRule="auto"/>
        <w:rPr>
          <w:rFonts w:ascii="Arial" w:hAnsi="Arial" w:cs="Arial"/>
          <w:b/>
          <w:bCs/>
          <w:sz w:val="20"/>
          <w:szCs w:val="20"/>
          <w:lang w:val="x-none"/>
        </w:rPr>
      </w:pPr>
    </w:p>
    <w:p w14:paraId="4538C3F5" w14:textId="77777777" w:rsidR="001243B0" w:rsidRPr="001243B0"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člen</w:t>
      </w:r>
    </w:p>
    <w:p w14:paraId="2DC2752E" w14:textId="77777777" w:rsidR="001243B0" w:rsidRPr="001243B0" w:rsidRDefault="001243B0" w:rsidP="001243B0">
      <w:pPr>
        <w:pStyle w:val="len"/>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(zbiranje osebnih podatkov)</w:t>
      </w:r>
    </w:p>
    <w:p w14:paraId="18164420" w14:textId="77777777" w:rsidR="001243B0" w:rsidRPr="001243B0" w:rsidRDefault="001243B0" w:rsidP="001243B0">
      <w:pPr>
        <w:pStyle w:val="len"/>
        <w:shd w:val="clear" w:color="auto" w:fill="FFFFFF"/>
        <w:spacing w:before="0" w:beforeAutospacing="0" w:after="0" w:afterAutospacing="0" w:line="276" w:lineRule="auto"/>
        <w:rPr>
          <w:rFonts w:ascii="Arial" w:hAnsi="Arial" w:cs="Arial"/>
          <w:b/>
          <w:bCs/>
          <w:sz w:val="20"/>
          <w:szCs w:val="20"/>
        </w:rPr>
      </w:pPr>
    </w:p>
    <w:p w14:paraId="29402E02" w14:textId="77777777" w:rsidR="001243B0" w:rsidRPr="001243B0" w:rsidRDefault="001243B0" w:rsidP="001243B0">
      <w:pPr>
        <w:pStyle w:val="len"/>
        <w:shd w:val="clear" w:color="auto" w:fill="FFFFFF"/>
        <w:spacing w:before="0" w:beforeAutospacing="0" w:after="0" w:afterAutospacing="0" w:line="276" w:lineRule="auto"/>
        <w:ind w:firstLine="708"/>
        <w:jc w:val="both"/>
        <w:rPr>
          <w:rFonts w:ascii="Arial" w:hAnsi="Arial" w:cs="Arial"/>
          <w:sz w:val="20"/>
          <w:szCs w:val="20"/>
          <w:lang w:val="x-none"/>
        </w:rPr>
      </w:pPr>
      <w:r w:rsidRPr="001243B0">
        <w:rPr>
          <w:rFonts w:ascii="Arial" w:hAnsi="Arial" w:cs="Arial"/>
          <w:sz w:val="20"/>
          <w:szCs w:val="20"/>
        </w:rPr>
        <w:t xml:space="preserve">(1) Upravljavci zbirk podatkov </w:t>
      </w:r>
      <w:r w:rsidRPr="001243B0">
        <w:rPr>
          <w:rFonts w:ascii="Arial" w:hAnsi="Arial" w:cs="Arial"/>
          <w:sz w:val="20"/>
          <w:szCs w:val="20"/>
          <w:lang w:val="x-none"/>
        </w:rPr>
        <w:t>pridobivajo osebne podatke praviloma neposredno od posameznika, na katerega se nanašajo.</w:t>
      </w:r>
    </w:p>
    <w:p w14:paraId="1E31C6EA" w14:textId="77777777" w:rsidR="001243B0" w:rsidRPr="001243B0" w:rsidRDefault="001243B0" w:rsidP="001243B0">
      <w:pPr>
        <w:pStyle w:val="len"/>
        <w:shd w:val="clear" w:color="auto" w:fill="FFFFFF"/>
        <w:spacing w:before="0" w:beforeAutospacing="0" w:after="0" w:afterAutospacing="0" w:line="276" w:lineRule="auto"/>
        <w:ind w:firstLine="426"/>
        <w:jc w:val="both"/>
        <w:rPr>
          <w:rFonts w:ascii="Arial" w:hAnsi="Arial" w:cs="Arial"/>
          <w:sz w:val="20"/>
          <w:szCs w:val="20"/>
          <w:lang w:val="x-none"/>
        </w:rPr>
      </w:pPr>
    </w:p>
    <w:p w14:paraId="76A8BDB8" w14:textId="77777777" w:rsidR="001243B0" w:rsidRPr="001243B0" w:rsidRDefault="001243B0" w:rsidP="001243B0">
      <w:pPr>
        <w:shd w:val="clear" w:color="auto" w:fill="FFFFFF"/>
        <w:spacing w:line="276" w:lineRule="auto"/>
        <w:ind w:firstLine="708"/>
        <w:jc w:val="both"/>
        <w:rPr>
          <w:rFonts w:ascii="Arial" w:eastAsia="Times New Roman" w:hAnsi="Arial" w:cs="Arial"/>
          <w:lang w:val="x-none"/>
        </w:rPr>
      </w:pPr>
      <w:r w:rsidRPr="001243B0">
        <w:rPr>
          <w:rFonts w:ascii="Arial" w:eastAsia="Times New Roman" w:hAnsi="Arial" w:cs="Arial"/>
        </w:rPr>
        <w:t xml:space="preserve">(2) </w:t>
      </w:r>
      <w:r w:rsidRPr="001243B0">
        <w:rPr>
          <w:rFonts w:ascii="Arial" w:eastAsia="Times New Roman" w:hAnsi="Arial" w:cs="Arial"/>
          <w:lang w:val="x-none"/>
        </w:rPr>
        <w:t>V primerih posrednega zbiranja osebnih podatkov, posameznika ni treb</w:t>
      </w:r>
      <w:r w:rsidRPr="001243B0">
        <w:rPr>
          <w:rFonts w:ascii="Arial" w:eastAsia="Times New Roman" w:hAnsi="Arial" w:cs="Arial"/>
        </w:rPr>
        <w:t>a</w:t>
      </w:r>
      <w:r w:rsidRPr="001243B0">
        <w:rPr>
          <w:rFonts w:ascii="Arial" w:eastAsia="Times New Roman" w:hAnsi="Arial" w:cs="Arial"/>
          <w:lang w:val="x-none"/>
        </w:rPr>
        <w:t xml:space="preserve"> predhodno seznaniti s tem, da se bodo podatki pridobili iz že obstoječe zbirke podatkov, če ni s tem zakonom drugače določeno.</w:t>
      </w:r>
    </w:p>
    <w:p w14:paraId="42833D52" w14:textId="77777777" w:rsidR="001243B0" w:rsidRPr="001243B0" w:rsidRDefault="001243B0" w:rsidP="001243B0">
      <w:pPr>
        <w:shd w:val="clear" w:color="auto" w:fill="FFFFFF"/>
        <w:spacing w:line="276" w:lineRule="auto"/>
        <w:ind w:firstLine="426"/>
        <w:jc w:val="both"/>
        <w:rPr>
          <w:rFonts w:ascii="Arial" w:eastAsia="Times New Roman" w:hAnsi="Arial" w:cs="Arial"/>
        </w:rPr>
      </w:pPr>
    </w:p>
    <w:p w14:paraId="3FD447D5" w14:textId="77777777" w:rsidR="001243B0" w:rsidRPr="001243B0" w:rsidRDefault="001243B0" w:rsidP="001243B0">
      <w:pPr>
        <w:shd w:val="clear" w:color="auto" w:fill="FFFFFF"/>
        <w:spacing w:line="276" w:lineRule="auto"/>
        <w:ind w:firstLine="708"/>
        <w:jc w:val="both"/>
        <w:rPr>
          <w:rFonts w:ascii="Arial" w:eastAsia="Times New Roman" w:hAnsi="Arial" w:cs="Arial"/>
          <w:lang w:val="x-none"/>
        </w:rPr>
      </w:pPr>
      <w:r w:rsidRPr="001243B0">
        <w:rPr>
          <w:rFonts w:ascii="Arial" w:eastAsia="Times New Roman" w:hAnsi="Arial" w:cs="Arial"/>
        </w:rPr>
        <w:t xml:space="preserve">(3) </w:t>
      </w:r>
      <w:r w:rsidRPr="001243B0">
        <w:rPr>
          <w:rFonts w:ascii="Arial" w:eastAsia="Times New Roman" w:hAnsi="Arial" w:cs="Arial"/>
          <w:lang w:val="x-none"/>
        </w:rPr>
        <w:t>U</w:t>
      </w:r>
      <w:r w:rsidRPr="001243B0">
        <w:rPr>
          <w:rFonts w:ascii="Arial" w:eastAsia="Times New Roman" w:hAnsi="Arial" w:cs="Arial"/>
        </w:rPr>
        <w:t>p</w:t>
      </w:r>
      <w:proofErr w:type="spellStart"/>
      <w:r w:rsidRPr="001243B0">
        <w:rPr>
          <w:rFonts w:ascii="Arial" w:eastAsia="Times New Roman" w:hAnsi="Arial" w:cs="Arial"/>
          <w:lang w:val="x-none"/>
        </w:rPr>
        <w:t>ravljavci</w:t>
      </w:r>
      <w:proofErr w:type="spellEnd"/>
      <w:r w:rsidRPr="001243B0">
        <w:rPr>
          <w:rFonts w:ascii="Arial" w:eastAsia="Times New Roman" w:hAnsi="Arial" w:cs="Arial"/>
          <w:lang w:val="x-none"/>
        </w:rPr>
        <w:t xml:space="preserve"> zbirk podatkov imajo pravico iz Centralnega registra prebivalstva (v nadaljnjem besedilu: CRP) brezplačno dobiti naslednje podatke: </w:t>
      </w:r>
    </w:p>
    <w:p w14:paraId="4DD49670" w14:textId="77777777" w:rsidR="001243B0" w:rsidRP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 xml:space="preserve">EMŠO, </w:t>
      </w:r>
    </w:p>
    <w:p w14:paraId="6F9C1B47" w14:textId="77777777" w:rsidR="001243B0" w:rsidRP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 xml:space="preserve">ime in priimek, </w:t>
      </w:r>
    </w:p>
    <w:p w14:paraId="52CF75C4" w14:textId="77777777" w:rsidR="001243B0" w:rsidRP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 xml:space="preserve">kraj rojstva, </w:t>
      </w:r>
    </w:p>
    <w:p w14:paraId="7BE5CD85" w14:textId="77777777" w:rsidR="001243B0" w:rsidRP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 xml:space="preserve">leto rojstva, </w:t>
      </w:r>
    </w:p>
    <w:p w14:paraId="3A0A680B" w14:textId="77777777" w:rsidR="001243B0" w:rsidRP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 xml:space="preserve">spol, </w:t>
      </w:r>
    </w:p>
    <w:p w14:paraId="3C464A3C" w14:textId="23A19766" w:rsid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 xml:space="preserve">prebivališče in vrste prebivališča, </w:t>
      </w:r>
    </w:p>
    <w:p w14:paraId="0939DCEE" w14:textId="1D3B335C" w:rsidR="005B6BA3" w:rsidRPr="001243B0" w:rsidRDefault="005B6BA3" w:rsidP="00845A77">
      <w:pPr>
        <w:pStyle w:val="Odstavekseznama"/>
        <w:numPr>
          <w:ilvl w:val="0"/>
          <w:numId w:val="18"/>
        </w:numPr>
        <w:shd w:val="clear" w:color="auto" w:fill="FFFFFF"/>
        <w:spacing w:line="276" w:lineRule="auto"/>
        <w:contextualSpacing w:val="0"/>
        <w:jc w:val="both"/>
        <w:rPr>
          <w:rFonts w:ascii="Arial" w:hAnsi="Arial" w:cs="Arial"/>
          <w:lang w:val="x-none"/>
        </w:rPr>
      </w:pPr>
      <w:r>
        <w:rPr>
          <w:rFonts w:ascii="Arial" w:hAnsi="Arial" w:cs="Arial"/>
        </w:rPr>
        <w:t xml:space="preserve">dovoljenje za </w:t>
      </w:r>
      <w:r w:rsidRPr="0092498B">
        <w:rPr>
          <w:rFonts w:ascii="Arial" w:eastAsia="Times New Roman" w:hAnsi="Arial" w:cs="Arial"/>
          <w:bCs/>
        </w:rPr>
        <w:t>stalno ali začasno prebivanje</w:t>
      </w:r>
      <w:r>
        <w:rPr>
          <w:rFonts w:ascii="Arial" w:eastAsia="Times New Roman" w:hAnsi="Arial" w:cs="Arial"/>
          <w:bCs/>
        </w:rPr>
        <w:t>,</w:t>
      </w:r>
    </w:p>
    <w:p w14:paraId="6F9AAA46" w14:textId="77777777" w:rsidR="001243B0" w:rsidRP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 xml:space="preserve">državljanstvo, </w:t>
      </w:r>
    </w:p>
    <w:p w14:paraId="1B832E67" w14:textId="32A6DF93" w:rsidR="001243B0" w:rsidRP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zakonski stan</w:t>
      </w:r>
      <w:r w:rsidR="005B6BA3">
        <w:rPr>
          <w:rFonts w:ascii="Arial" w:hAnsi="Arial" w:cs="Arial"/>
        </w:rPr>
        <w:t xml:space="preserve"> ali zunajzakonska skupnost,</w:t>
      </w:r>
      <w:r w:rsidRPr="001243B0">
        <w:rPr>
          <w:rFonts w:ascii="Arial" w:hAnsi="Arial" w:cs="Arial"/>
          <w:lang w:val="x-none"/>
        </w:rPr>
        <w:t xml:space="preserve"> </w:t>
      </w:r>
    </w:p>
    <w:p w14:paraId="1297D959" w14:textId="77777777" w:rsidR="001243B0" w:rsidRP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lastRenderedPageBreak/>
        <w:t xml:space="preserve">šolska izobrazba, </w:t>
      </w:r>
    </w:p>
    <w:p w14:paraId="6679DA16" w14:textId="46DBD242" w:rsid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EMŠO matere, očeta, zakonca</w:t>
      </w:r>
      <w:r w:rsidR="006B1579">
        <w:rPr>
          <w:rFonts w:ascii="Arial" w:hAnsi="Arial" w:cs="Arial"/>
        </w:rPr>
        <w:t>, partnerja v registrirani istospolni zvezi</w:t>
      </w:r>
      <w:r w:rsidRPr="001243B0">
        <w:rPr>
          <w:rFonts w:ascii="Arial" w:hAnsi="Arial" w:cs="Arial"/>
          <w:lang w:val="x-none"/>
        </w:rPr>
        <w:t xml:space="preserve"> in otrok, </w:t>
      </w:r>
    </w:p>
    <w:p w14:paraId="7A1E0F3B" w14:textId="63EA9D0A" w:rsidR="005B6BA3" w:rsidRPr="001243B0" w:rsidRDefault="005B6BA3" w:rsidP="00845A77">
      <w:pPr>
        <w:pStyle w:val="Odstavekseznama"/>
        <w:numPr>
          <w:ilvl w:val="0"/>
          <w:numId w:val="18"/>
        </w:numPr>
        <w:shd w:val="clear" w:color="auto" w:fill="FFFFFF"/>
        <w:spacing w:line="276" w:lineRule="auto"/>
        <w:contextualSpacing w:val="0"/>
        <w:jc w:val="both"/>
        <w:rPr>
          <w:rFonts w:ascii="Arial" w:hAnsi="Arial" w:cs="Arial"/>
          <w:lang w:val="x-none"/>
        </w:rPr>
      </w:pPr>
      <w:r>
        <w:rPr>
          <w:rFonts w:ascii="Arial" w:hAnsi="Arial" w:cs="Arial"/>
        </w:rPr>
        <w:t>davčno številko,</w:t>
      </w:r>
    </w:p>
    <w:p w14:paraId="6BB06504" w14:textId="77777777" w:rsidR="001243B0" w:rsidRPr="001243B0" w:rsidRDefault="001243B0" w:rsidP="00845A77">
      <w:pPr>
        <w:pStyle w:val="Odstavekseznama"/>
        <w:numPr>
          <w:ilvl w:val="0"/>
          <w:numId w:val="18"/>
        </w:numPr>
        <w:shd w:val="clear" w:color="auto" w:fill="FFFFFF"/>
        <w:spacing w:line="276" w:lineRule="auto"/>
        <w:contextualSpacing w:val="0"/>
        <w:jc w:val="both"/>
        <w:rPr>
          <w:rFonts w:ascii="Arial" w:hAnsi="Arial" w:cs="Arial"/>
          <w:lang w:val="x-none"/>
        </w:rPr>
      </w:pPr>
      <w:r w:rsidRPr="001243B0">
        <w:rPr>
          <w:rFonts w:ascii="Arial" w:hAnsi="Arial" w:cs="Arial"/>
          <w:lang w:val="x-none"/>
        </w:rPr>
        <w:t>datum in podatk</w:t>
      </w:r>
      <w:r w:rsidRPr="001243B0">
        <w:rPr>
          <w:rFonts w:ascii="Arial" w:hAnsi="Arial" w:cs="Arial"/>
        </w:rPr>
        <w:t>e</w:t>
      </w:r>
      <w:r w:rsidRPr="001243B0">
        <w:rPr>
          <w:rFonts w:ascii="Arial" w:hAnsi="Arial" w:cs="Arial"/>
          <w:lang w:val="x-none"/>
        </w:rPr>
        <w:t xml:space="preserve"> o dogodkih, spremembah ali popravkih.</w:t>
      </w:r>
    </w:p>
    <w:p w14:paraId="6920414A" w14:textId="77777777" w:rsidR="001243B0" w:rsidRPr="001243B0" w:rsidRDefault="001243B0" w:rsidP="001243B0">
      <w:pPr>
        <w:shd w:val="clear" w:color="auto" w:fill="FFFFFF"/>
        <w:spacing w:line="276" w:lineRule="auto"/>
        <w:ind w:firstLine="426"/>
        <w:jc w:val="both"/>
        <w:rPr>
          <w:rFonts w:ascii="Arial" w:eastAsia="Times New Roman" w:hAnsi="Arial" w:cs="Arial"/>
          <w:lang w:val="x-none"/>
        </w:rPr>
      </w:pPr>
    </w:p>
    <w:p w14:paraId="15759106" w14:textId="3282ED98" w:rsidR="001243B0" w:rsidRPr="001243B0" w:rsidRDefault="001243B0" w:rsidP="001243B0">
      <w:pPr>
        <w:shd w:val="clear" w:color="auto" w:fill="FFFFFF"/>
        <w:spacing w:line="276" w:lineRule="auto"/>
        <w:ind w:firstLine="708"/>
        <w:jc w:val="both"/>
        <w:rPr>
          <w:rFonts w:ascii="Arial" w:eastAsia="Times New Roman" w:hAnsi="Arial" w:cs="Arial"/>
        </w:rPr>
      </w:pPr>
      <w:r w:rsidRPr="001243B0">
        <w:rPr>
          <w:rFonts w:ascii="Arial" w:eastAsia="Times New Roman" w:hAnsi="Arial" w:cs="Arial"/>
        </w:rPr>
        <w:t xml:space="preserve">(4) </w:t>
      </w:r>
      <w:r w:rsidRPr="001243B0">
        <w:rPr>
          <w:rFonts w:ascii="Arial" w:eastAsia="Times New Roman" w:hAnsi="Arial" w:cs="Arial"/>
          <w:lang w:val="x-none"/>
        </w:rPr>
        <w:t xml:space="preserve">Osebne podatke </w:t>
      </w:r>
      <w:r w:rsidR="006B1579">
        <w:rPr>
          <w:rFonts w:ascii="Arial" w:eastAsia="Times New Roman" w:hAnsi="Arial" w:cs="Arial"/>
        </w:rPr>
        <w:t>pacienta</w:t>
      </w:r>
      <w:r w:rsidRPr="001243B0">
        <w:rPr>
          <w:rFonts w:ascii="Arial" w:eastAsia="Times New Roman" w:hAnsi="Arial" w:cs="Arial"/>
        </w:rPr>
        <w:t xml:space="preserve"> </w:t>
      </w:r>
      <w:r w:rsidRPr="001243B0">
        <w:rPr>
          <w:rFonts w:ascii="Arial" w:eastAsia="Times New Roman" w:hAnsi="Arial" w:cs="Arial"/>
          <w:lang w:val="x-none"/>
        </w:rPr>
        <w:t>lahko pridobi tudi zdravnik,</w:t>
      </w:r>
      <w:r w:rsidR="006B1579">
        <w:rPr>
          <w:rFonts w:ascii="Arial" w:eastAsia="Times New Roman" w:hAnsi="Arial" w:cs="Arial"/>
        </w:rPr>
        <w:t xml:space="preserve"> zdravstveni delavec ali sodelavec</w:t>
      </w:r>
      <w:r w:rsidR="0002259A">
        <w:rPr>
          <w:rFonts w:ascii="Arial" w:eastAsia="Times New Roman" w:hAnsi="Arial" w:cs="Arial"/>
        </w:rPr>
        <w:t xml:space="preserve"> v zdravstvenem timu</w:t>
      </w:r>
      <w:r w:rsidR="006B1579">
        <w:rPr>
          <w:rFonts w:ascii="Arial" w:eastAsia="Times New Roman" w:hAnsi="Arial" w:cs="Arial"/>
        </w:rPr>
        <w:t>,</w:t>
      </w:r>
      <w:r w:rsidRPr="001243B0">
        <w:rPr>
          <w:rFonts w:ascii="Arial" w:eastAsia="Times New Roman" w:hAnsi="Arial" w:cs="Arial"/>
          <w:lang w:val="x-none"/>
        </w:rPr>
        <w:t xml:space="preserve"> kadar </w:t>
      </w:r>
      <w:r w:rsidRPr="001243B0">
        <w:rPr>
          <w:rFonts w:ascii="Arial" w:eastAsia="Times New Roman" w:hAnsi="Arial" w:cs="Arial"/>
        </w:rPr>
        <w:t>jih</w:t>
      </w:r>
      <w:r w:rsidRPr="001243B0">
        <w:rPr>
          <w:rFonts w:ascii="Arial" w:eastAsia="Times New Roman" w:hAnsi="Arial" w:cs="Arial"/>
          <w:lang w:val="x-none"/>
        </w:rPr>
        <w:t xml:space="preserve"> potrebuje, da zavaruje neposredno ogroženo življenje </w:t>
      </w:r>
      <w:r w:rsidR="006B1579">
        <w:rPr>
          <w:rFonts w:ascii="Arial" w:eastAsia="Times New Roman" w:hAnsi="Arial" w:cs="Arial"/>
        </w:rPr>
        <w:t>pacienta</w:t>
      </w:r>
      <w:r w:rsidR="0002259A">
        <w:rPr>
          <w:rFonts w:ascii="Arial" w:eastAsia="Times New Roman" w:hAnsi="Arial" w:cs="Arial"/>
        </w:rPr>
        <w:t>.</w:t>
      </w:r>
    </w:p>
    <w:p w14:paraId="5A493E30" w14:textId="77777777" w:rsidR="001243B0" w:rsidRPr="001243B0" w:rsidRDefault="001243B0" w:rsidP="001243B0">
      <w:pPr>
        <w:shd w:val="clear" w:color="auto" w:fill="FFFFFF"/>
        <w:spacing w:line="276" w:lineRule="auto"/>
        <w:ind w:firstLine="426"/>
        <w:jc w:val="both"/>
        <w:rPr>
          <w:rFonts w:ascii="Arial" w:eastAsia="Times New Roman" w:hAnsi="Arial" w:cs="Arial"/>
          <w:lang w:val="x-none"/>
        </w:rPr>
      </w:pPr>
    </w:p>
    <w:p w14:paraId="46E39B51" w14:textId="7F704E8B" w:rsidR="001243B0" w:rsidRPr="001243B0" w:rsidRDefault="001243B0" w:rsidP="001243B0">
      <w:pPr>
        <w:shd w:val="clear" w:color="auto" w:fill="FFFFFF"/>
        <w:spacing w:line="276" w:lineRule="auto"/>
        <w:ind w:firstLine="708"/>
        <w:jc w:val="both"/>
        <w:rPr>
          <w:rFonts w:ascii="Arial" w:eastAsia="Times New Roman" w:hAnsi="Arial" w:cs="Arial"/>
          <w:lang w:val="x-none"/>
        </w:rPr>
      </w:pPr>
      <w:r w:rsidRPr="001243B0">
        <w:rPr>
          <w:rFonts w:ascii="Arial" w:eastAsia="Times New Roman" w:hAnsi="Arial" w:cs="Arial"/>
        </w:rPr>
        <w:t xml:space="preserve">(5) </w:t>
      </w:r>
      <w:r w:rsidRPr="001243B0">
        <w:rPr>
          <w:rFonts w:ascii="Arial" w:eastAsia="Times New Roman" w:hAnsi="Arial" w:cs="Arial"/>
          <w:lang w:val="x-none"/>
        </w:rPr>
        <w:t>Če se osebni podatki nanašajo na rasno, narodno in drugo poreklo, političn</w:t>
      </w:r>
      <w:r w:rsidRPr="001243B0">
        <w:rPr>
          <w:rFonts w:ascii="Arial" w:eastAsia="Times New Roman" w:hAnsi="Arial" w:cs="Arial"/>
        </w:rPr>
        <w:t>o</w:t>
      </w:r>
      <w:r w:rsidRPr="001243B0">
        <w:rPr>
          <w:rFonts w:ascii="Arial" w:eastAsia="Times New Roman" w:hAnsi="Arial" w:cs="Arial"/>
          <w:lang w:val="x-none"/>
        </w:rPr>
        <w:t>, versk</w:t>
      </w:r>
      <w:r w:rsidRPr="001243B0">
        <w:rPr>
          <w:rFonts w:ascii="Arial" w:eastAsia="Times New Roman" w:hAnsi="Arial" w:cs="Arial"/>
        </w:rPr>
        <w:t>o</w:t>
      </w:r>
      <w:r w:rsidRPr="001243B0">
        <w:rPr>
          <w:rFonts w:ascii="Arial" w:eastAsia="Times New Roman" w:hAnsi="Arial" w:cs="Arial"/>
          <w:lang w:val="x-none"/>
        </w:rPr>
        <w:t xml:space="preserve"> in drug</w:t>
      </w:r>
      <w:r w:rsidRPr="001243B0">
        <w:rPr>
          <w:rFonts w:ascii="Arial" w:eastAsia="Times New Roman" w:hAnsi="Arial" w:cs="Arial"/>
        </w:rPr>
        <w:t>o</w:t>
      </w:r>
      <w:r w:rsidRPr="001243B0">
        <w:rPr>
          <w:rFonts w:ascii="Arial" w:eastAsia="Times New Roman" w:hAnsi="Arial" w:cs="Arial"/>
          <w:lang w:val="x-none"/>
        </w:rPr>
        <w:t xml:space="preserve"> prepričanj</w:t>
      </w:r>
      <w:r w:rsidRPr="001243B0">
        <w:rPr>
          <w:rFonts w:ascii="Arial" w:eastAsia="Times New Roman" w:hAnsi="Arial" w:cs="Arial"/>
        </w:rPr>
        <w:t>e</w:t>
      </w:r>
      <w:r w:rsidRPr="001243B0">
        <w:rPr>
          <w:rFonts w:ascii="Arial" w:eastAsia="Times New Roman" w:hAnsi="Arial" w:cs="Arial"/>
          <w:lang w:val="x-none"/>
        </w:rPr>
        <w:t xml:space="preserve"> ali spolno </w:t>
      </w:r>
      <w:r w:rsidRPr="001243B0">
        <w:rPr>
          <w:rFonts w:ascii="Arial" w:eastAsia="Times New Roman" w:hAnsi="Arial" w:cs="Arial"/>
        </w:rPr>
        <w:t>usmerjenost</w:t>
      </w:r>
      <w:r w:rsidR="009F430D">
        <w:rPr>
          <w:rFonts w:ascii="Arial" w:eastAsia="Times New Roman" w:hAnsi="Arial" w:cs="Arial"/>
        </w:rPr>
        <w:t xml:space="preserve"> pacienta</w:t>
      </w:r>
      <w:r w:rsidRPr="001243B0">
        <w:rPr>
          <w:rFonts w:ascii="Arial" w:eastAsia="Times New Roman" w:hAnsi="Arial" w:cs="Arial"/>
          <w:lang w:val="x-none"/>
        </w:rPr>
        <w:t xml:space="preserve">, lahko upravljavci zbirk podatkov pridobijo te podatke neposredno ali posredno le na podlagi </w:t>
      </w:r>
      <w:r w:rsidRPr="001243B0">
        <w:rPr>
          <w:rFonts w:ascii="Arial" w:eastAsia="Times New Roman" w:hAnsi="Arial" w:cs="Arial"/>
        </w:rPr>
        <w:t xml:space="preserve">predhodne </w:t>
      </w:r>
      <w:r w:rsidRPr="001243B0">
        <w:rPr>
          <w:rFonts w:ascii="Arial" w:eastAsia="Times New Roman" w:hAnsi="Arial" w:cs="Arial"/>
          <w:lang w:val="x-none"/>
        </w:rPr>
        <w:t xml:space="preserve">pisne privolitve </w:t>
      </w:r>
      <w:r w:rsidR="009F430D">
        <w:rPr>
          <w:rFonts w:ascii="Arial" w:eastAsia="Times New Roman" w:hAnsi="Arial" w:cs="Arial"/>
        </w:rPr>
        <w:t>pacienta</w:t>
      </w:r>
      <w:r w:rsidRPr="001243B0">
        <w:rPr>
          <w:rFonts w:ascii="Arial" w:eastAsia="Times New Roman" w:hAnsi="Arial" w:cs="Arial"/>
          <w:lang w:val="x-none"/>
        </w:rPr>
        <w:t>.</w:t>
      </w:r>
    </w:p>
    <w:p w14:paraId="24CA5123" w14:textId="77777777" w:rsidR="001243B0" w:rsidRPr="001243B0" w:rsidRDefault="001243B0" w:rsidP="001243B0">
      <w:pPr>
        <w:shd w:val="clear" w:color="auto" w:fill="FFFFFF"/>
        <w:spacing w:line="276" w:lineRule="auto"/>
        <w:jc w:val="both"/>
        <w:rPr>
          <w:rFonts w:ascii="Arial" w:eastAsia="Times New Roman" w:hAnsi="Arial" w:cs="Arial"/>
          <w:lang w:val="x-none"/>
        </w:rPr>
      </w:pPr>
    </w:p>
    <w:p w14:paraId="009775F9" w14:textId="77777777" w:rsidR="001243B0" w:rsidRPr="001243B0" w:rsidRDefault="001243B0" w:rsidP="001243B0">
      <w:pPr>
        <w:spacing w:line="276" w:lineRule="auto"/>
        <w:jc w:val="both"/>
        <w:rPr>
          <w:rFonts w:ascii="Arial" w:hAnsi="Arial" w:cs="Arial"/>
          <w:lang w:val="x-none"/>
        </w:rPr>
      </w:pPr>
    </w:p>
    <w:p w14:paraId="4D958528" w14:textId="77777777" w:rsidR="001243B0" w:rsidRPr="001243B0" w:rsidRDefault="001243B0" w:rsidP="00845A77">
      <w:pPr>
        <w:pStyle w:val="Odstavekseznama"/>
        <w:numPr>
          <w:ilvl w:val="0"/>
          <w:numId w:val="6"/>
        </w:numPr>
        <w:spacing w:line="276" w:lineRule="auto"/>
        <w:contextualSpacing w:val="0"/>
        <w:jc w:val="center"/>
        <w:rPr>
          <w:rFonts w:ascii="Arial" w:hAnsi="Arial" w:cs="Arial"/>
          <w:b/>
          <w:bCs/>
          <w:lang w:val="x-none"/>
        </w:rPr>
      </w:pPr>
      <w:r w:rsidRPr="001243B0">
        <w:rPr>
          <w:rFonts w:ascii="Arial" w:hAnsi="Arial" w:cs="Arial"/>
          <w:b/>
          <w:bCs/>
        </w:rPr>
        <w:t xml:space="preserve"> člen</w:t>
      </w:r>
    </w:p>
    <w:p w14:paraId="7C22361B" w14:textId="7873A9EA" w:rsidR="001243B0" w:rsidRPr="001243B0" w:rsidRDefault="001243B0" w:rsidP="001243B0">
      <w:pPr>
        <w:spacing w:line="276" w:lineRule="auto"/>
        <w:jc w:val="center"/>
        <w:rPr>
          <w:rFonts w:ascii="Arial" w:eastAsia="Times New Roman" w:hAnsi="Arial" w:cs="Arial"/>
        </w:rPr>
      </w:pPr>
      <w:r w:rsidRPr="001243B0">
        <w:rPr>
          <w:rFonts w:ascii="Arial" w:eastAsia="Times New Roman" w:hAnsi="Arial" w:cs="Arial"/>
          <w:b/>
          <w:bCs/>
        </w:rPr>
        <w:t xml:space="preserve">(evidentiranje podatkov in </w:t>
      </w:r>
      <w:r w:rsidR="009F430D">
        <w:rPr>
          <w:rFonts w:ascii="Arial" w:eastAsia="Times New Roman" w:hAnsi="Arial" w:cs="Arial"/>
          <w:b/>
          <w:bCs/>
        </w:rPr>
        <w:t>zdravstvene dokumentacije</w:t>
      </w:r>
      <w:r w:rsidRPr="001243B0">
        <w:rPr>
          <w:rFonts w:ascii="Arial" w:eastAsia="Times New Roman" w:hAnsi="Arial" w:cs="Arial"/>
          <w:b/>
          <w:bCs/>
        </w:rPr>
        <w:t>)</w:t>
      </w:r>
    </w:p>
    <w:p w14:paraId="4782A8A9" w14:textId="77777777" w:rsidR="001243B0" w:rsidRPr="001243B0" w:rsidRDefault="001243B0" w:rsidP="001243B0">
      <w:pPr>
        <w:spacing w:line="276" w:lineRule="auto"/>
        <w:jc w:val="both"/>
        <w:rPr>
          <w:rFonts w:ascii="Arial" w:eastAsia="Times New Roman" w:hAnsi="Arial" w:cs="Arial"/>
        </w:rPr>
      </w:pPr>
    </w:p>
    <w:p w14:paraId="7A8D4929" w14:textId="548949C9" w:rsidR="001243B0" w:rsidRP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t>(</w:t>
      </w:r>
      <w:r w:rsidRPr="001243B0">
        <w:rPr>
          <w:rFonts w:ascii="Arial" w:eastAsia="Times New Roman" w:hAnsi="Arial" w:cs="Arial"/>
          <w:lang w:val="x-none"/>
        </w:rPr>
        <w:t xml:space="preserve">1) </w:t>
      </w:r>
      <w:r w:rsidRPr="001243B0">
        <w:rPr>
          <w:rFonts w:ascii="Arial" w:hAnsi="Arial" w:cs="Arial"/>
          <w:lang w:val="x-none"/>
        </w:rPr>
        <w:t xml:space="preserve">Podatke in </w:t>
      </w:r>
      <w:r w:rsidR="007532FC">
        <w:rPr>
          <w:rFonts w:ascii="Arial" w:hAnsi="Arial" w:cs="Arial"/>
        </w:rPr>
        <w:t>zdravstveno dokumentacijo</w:t>
      </w:r>
      <w:r w:rsidRPr="001243B0">
        <w:rPr>
          <w:rFonts w:ascii="Arial" w:eastAsia="Times New Roman" w:hAnsi="Arial" w:cs="Arial"/>
          <w:lang w:val="x-none"/>
        </w:rPr>
        <w:t xml:space="preserve">, ki se obdeluje na podlagi tega zakona, </w:t>
      </w:r>
      <w:r w:rsidRPr="001243B0">
        <w:rPr>
          <w:rFonts w:ascii="Arial" w:eastAsia="Times New Roman" w:hAnsi="Arial" w:cs="Arial"/>
        </w:rPr>
        <w:t xml:space="preserve">se vpiše </w:t>
      </w:r>
      <w:r w:rsidRPr="001243B0">
        <w:rPr>
          <w:rFonts w:ascii="Arial" w:eastAsia="Times New Roman" w:hAnsi="Arial" w:cs="Arial"/>
          <w:lang w:val="x-none"/>
        </w:rPr>
        <w:t>v predpisa</w:t>
      </w:r>
      <w:r w:rsidR="006540B8">
        <w:rPr>
          <w:rFonts w:ascii="Arial" w:eastAsia="Times New Roman" w:hAnsi="Arial" w:cs="Arial"/>
        </w:rPr>
        <w:t>ni obliki</w:t>
      </w:r>
      <w:r w:rsidRPr="001243B0">
        <w:rPr>
          <w:rFonts w:ascii="Arial" w:eastAsia="Times New Roman" w:hAnsi="Arial" w:cs="Arial"/>
          <w:lang w:val="x-none"/>
        </w:rPr>
        <w:t xml:space="preserve"> </w:t>
      </w:r>
      <w:r w:rsidR="00AF4C70">
        <w:rPr>
          <w:rFonts w:ascii="Arial" w:eastAsia="Times New Roman" w:hAnsi="Arial" w:cs="Arial"/>
        </w:rPr>
        <w:t xml:space="preserve">v </w:t>
      </w:r>
      <w:r w:rsidRPr="001243B0">
        <w:rPr>
          <w:rFonts w:ascii="Arial" w:eastAsia="Times New Roman" w:hAnsi="Arial" w:cs="Arial"/>
          <w:lang w:val="x-none"/>
        </w:rPr>
        <w:t xml:space="preserve">informacijske rešitve ob zdravstvenih </w:t>
      </w:r>
      <w:r w:rsidRPr="001243B0">
        <w:rPr>
          <w:rFonts w:ascii="Arial" w:eastAsia="Times New Roman" w:hAnsi="Arial" w:cs="Arial"/>
        </w:rPr>
        <w:t>pregledih,</w:t>
      </w:r>
      <w:r w:rsidRPr="001243B0">
        <w:rPr>
          <w:rFonts w:ascii="Arial" w:eastAsia="Times New Roman" w:hAnsi="Arial" w:cs="Arial"/>
          <w:lang w:val="x-none"/>
        </w:rPr>
        <w:t xml:space="preserve"> drugih zdravstvenih storitvah</w:t>
      </w:r>
      <w:r w:rsidRPr="001243B0">
        <w:rPr>
          <w:rFonts w:ascii="Arial" w:eastAsia="Times New Roman" w:hAnsi="Arial" w:cs="Arial"/>
        </w:rPr>
        <w:t xml:space="preserve"> ali pri dejavnost mrliško pregledne službe, v skladu z </w:t>
      </w:r>
      <w:r w:rsidR="00CC6FA1">
        <w:rPr>
          <w:rFonts w:ascii="Arial" w:eastAsia="Times New Roman" w:hAnsi="Arial" w:cs="Arial"/>
        </w:rPr>
        <w:t>10</w:t>
      </w:r>
      <w:r w:rsidRPr="001243B0">
        <w:rPr>
          <w:rFonts w:ascii="Arial" w:eastAsia="Times New Roman" w:hAnsi="Arial" w:cs="Arial"/>
        </w:rPr>
        <w:t>. členom tega zakona.</w:t>
      </w:r>
    </w:p>
    <w:p w14:paraId="193CAE12" w14:textId="77777777" w:rsidR="001243B0" w:rsidRPr="001243B0" w:rsidRDefault="001243B0" w:rsidP="001243B0">
      <w:pPr>
        <w:spacing w:line="276" w:lineRule="auto"/>
        <w:ind w:firstLine="708"/>
        <w:jc w:val="both"/>
        <w:rPr>
          <w:rFonts w:ascii="Arial" w:eastAsia="Times New Roman" w:hAnsi="Arial" w:cs="Arial"/>
        </w:rPr>
      </w:pPr>
    </w:p>
    <w:p w14:paraId="47EEABE6" w14:textId="54B05849" w:rsidR="001243B0" w:rsidRP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t>(2) Zdravstveni delavec in zdravstveni sodelavec v evidenčnem sredstvu ali informacijski rešitvi s sredstvom elektronske identifikacije ali lastnoročnim podpisom ali na drug</w:t>
      </w:r>
      <w:r w:rsidR="008C7B83">
        <w:rPr>
          <w:rFonts w:ascii="Arial" w:eastAsia="Times New Roman" w:hAnsi="Arial" w:cs="Arial"/>
        </w:rPr>
        <w:t xml:space="preserve"> elektronski</w:t>
      </w:r>
      <w:r w:rsidRPr="001243B0">
        <w:rPr>
          <w:rFonts w:ascii="Arial" w:eastAsia="Times New Roman" w:hAnsi="Arial" w:cs="Arial"/>
        </w:rPr>
        <w:t xml:space="preserve"> sledljiv način, potrdi, vpiše in posreduje zdravstven</w:t>
      </w:r>
      <w:r w:rsidR="000F613F">
        <w:rPr>
          <w:rFonts w:ascii="Arial" w:eastAsia="Times New Roman" w:hAnsi="Arial" w:cs="Arial"/>
        </w:rPr>
        <w:t>e podatke in zdravstveno</w:t>
      </w:r>
      <w:r w:rsidRPr="001243B0">
        <w:rPr>
          <w:rFonts w:ascii="Arial" w:eastAsia="Times New Roman" w:hAnsi="Arial" w:cs="Arial"/>
        </w:rPr>
        <w:t xml:space="preserve"> dokumentacijo v </w:t>
      </w:r>
      <w:proofErr w:type="spellStart"/>
      <w:r w:rsidR="0002259A">
        <w:rPr>
          <w:rFonts w:ascii="Arial" w:eastAsia="Times New Roman" w:hAnsi="Arial" w:cs="Arial"/>
        </w:rPr>
        <w:t>C</w:t>
      </w:r>
      <w:r w:rsidR="005A7E04">
        <w:rPr>
          <w:rFonts w:ascii="Arial" w:eastAsia="Times New Roman" w:hAnsi="Arial" w:cs="Arial"/>
        </w:rPr>
        <w:t>e</w:t>
      </w:r>
      <w:r w:rsidR="0002259A">
        <w:rPr>
          <w:rFonts w:ascii="Arial" w:eastAsia="Times New Roman" w:hAnsi="Arial" w:cs="Arial"/>
        </w:rPr>
        <w:t>ZIS</w:t>
      </w:r>
      <w:proofErr w:type="spellEnd"/>
      <w:r w:rsidRPr="001243B0">
        <w:rPr>
          <w:rFonts w:ascii="Arial" w:eastAsia="Times New Roman" w:hAnsi="Arial" w:cs="Arial"/>
        </w:rPr>
        <w:t xml:space="preserve"> takoj, ko nastane ali se prejme pri izvajanju zdravstvene obravnave ali mrliško pregledne službe, vendar najpozneje po vsaki končani delovni izmeni. </w:t>
      </w:r>
      <w:r w:rsidRPr="001243B0">
        <w:rPr>
          <w:rFonts w:ascii="Arial" w:hAnsi="Arial" w:cs="Arial"/>
          <w:shd w:val="clear" w:color="auto" w:fill="FFFFFF"/>
        </w:rPr>
        <w:t xml:space="preserve">Zdravstveno dokumentacijo </w:t>
      </w:r>
      <w:r w:rsidR="007532FC">
        <w:rPr>
          <w:rFonts w:ascii="Arial" w:hAnsi="Arial" w:cs="Arial"/>
          <w:shd w:val="clear" w:color="auto" w:fill="FFFFFF"/>
        </w:rPr>
        <w:t xml:space="preserve">praviloma </w:t>
      </w:r>
      <w:r w:rsidRPr="001243B0">
        <w:rPr>
          <w:rFonts w:ascii="Arial" w:hAnsi="Arial" w:cs="Arial"/>
          <w:shd w:val="clear" w:color="auto" w:fill="FFFFFF"/>
        </w:rPr>
        <w:t xml:space="preserve">posreduje v </w:t>
      </w:r>
      <w:proofErr w:type="spellStart"/>
      <w:r w:rsidR="0002259A">
        <w:rPr>
          <w:rFonts w:ascii="Arial" w:hAnsi="Arial" w:cs="Arial"/>
          <w:shd w:val="clear" w:color="auto" w:fill="FFFFFF"/>
        </w:rPr>
        <w:t>C</w:t>
      </w:r>
      <w:r w:rsidR="005A7E04">
        <w:rPr>
          <w:rFonts w:ascii="Arial" w:hAnsi="Arial" w:cs="Arial"/>
          <w:shd w:val="clear" w:color="auto" w:fill="FFFFFF"/>
        </w:rPr>
        <w:t>e</w:t>
      </w:r>
      <w:r w:rsidR="0002259A">
        <w:rPr>
          <w:rFonts w:ascii="Arial" w:hAnsi="Arial" w:cs="Arial"/>
          <w:shd w:val="clear" w:color="auto" w:fill="FFFFFF"/>
        </w:rPr>
        <w:t>ZIS</w:t>
      </w:r>
      <w:proofErr w:type="spellEnd"/>
      <w:r w:rsidRPr="001243B0">
        <w:rPr>
          <w:rFonts w:ascii="Arial" w:hAnsi="Arial" w:cs="Arial"/>
          <w:shd w:val="clear" w:color="auto" w:fill="FFFFFF"/>
        </w:rPr>
        <w:t xml:space="preserve"> izvajalec</w:t>
      </w:r>
      <w:r w:rsidR="00573002">
        <w:rPr>
          <w:rFonts w:ascii="Arial" w:hAnsi="Arial" w:cs="Arial"/>
          <w:shd w:val="clear" w:color="auto" w:fill="FFFFFF"/>
        </w:rPr>
        <w:t xml:space="preserve"> zdravstvene dejavnosti</w:t>
      </w:r>
      <w:r w:rsidRPr="001243B0">
        <w:rPr>
          <w:rFonts w:ascii="Arial" w:hAnsi="Arial" w:cs="Arial"/>
          <w:shd w:val="clear" w:color="auto" w:fill="FFFFFF"/>
        </w:rPr>
        <w:t>, ki jo ob izvajanju zdravstvene obravnave ali mrliško pregledne službe prvi zabeleži</w:t>
      </w:r>
      <w:r w:rsidR="007532FC">
        <w:rPr>
          <w:rFonts w:ascii="Arial" w:hAnsi="Arial" w:cs="Arial"/>
          <w:shd w:val="clear" w:color="auto" w:fill="FFFFFF"/>
        </w:rPr>
        <w:t>.</w:t>
      </w:r>
      <w:r w:rsidR="00A36639">
        <w:rPr>
          <w:rFonts w:ascii="Arial" w:hAnsi="Arial" w:cs="Arial"/>
          <w:shd w:val="clear" w:color="auto" w:fill="FFFFFF"/>
        </w:rPr>
        <w:t xml:space="preserve"> Izvajalec zdravstvene dejavnosti mora v </w:t>
      </w:r>
      <w:proofErr w:type="spellStart"/>
      <w:r w:rsidR="0002259A">
        <w:rPr>
          <w:rFonts w:ascii="Arial" w:hAnsi="Arial" w:cs="Arial"/>
          <w:shd w:val="clear" w:color="auto" w:fill="FFFFFF"/>
        </w:rPr>
        <w:t>C</w:t>
      </w:r>
      <w:r w:rsidR="005A7E04">
        <w:rPr>
          <w:rFonts w:ascii="Arial" w:hAnsi="Arial" w:cs="Arial"/>
          <w:shd w:val="clear" w:color="auto" w:fill="FFFFFF"/>
        </w:rPr>
        <w:t>e</w:t>
      </w:r>
      <w:r w:rsidR="0002259A">
        <w:rPr>
          <w:rFonts w:ascii="Arial" w:hAnsi="Arial" w:cs="Arial"/>
          <w:shd w:val="clear" w:color="auto" w:fill="FFFFFF"/>
        </w:rPr>
        <w:t>ZIS</w:t>
      </w:r>
      <w:proofErr w:type="spellEnd"/>
      <w:r w:rsidR="00A36639">
        <w:rPr>
          <w:rFonts w:ascii="Arial" w:hAnsi="Arial" w:cs="Arial"/>
          <w:shd w:val="clear" w:color="auto" w:fill="FFFFFF"/>
        </w:rPr>
        <w:t xml:space="preserve"> posredovati tudi zdravstveno dokumentacijo, ki mu jo predloži pacient in jo je pridobil pri drugem izvajalcu zdravstvene dejavnosti, ki ni zavezan k posredovanju zdravstvene dokumentacije v </w:t>
      </w:r>
      <w:proofErr w:type="spellStart"/>
      <w:r w:rsidR="0002259A">
        <w:rPr>
          <w:rFonts w:ascii="Arial" w:hAnsi="Arial" w:cs="Arial"/>
          <w:shd w:val="clear" w:color="auto" w:fill="FFFFFF"/>
        </w:rPr>
        <w:t>C</w:t>
      </w:r>
      <w:r w:rsidR="005A7E04">
        <w:rPr>
          <w:rFonts w:ascii="Arial" w:hAnsi="Arial" w:cs="Arial"/>
          <w:shd w:val="clear" w:color="auto" w:fill="FFFFFF"/>
        </w:rPr>
        <w:t>e</w:t>
      </w:r>
      <w:r w:rsidR="0002259A">
        <w:rPr>
          <w:rFonts w:ascii="Arial" w:hAnsi="Arial" w:cs="Arial"/>
          <w:shd w:val="clear" w:color="auto" w:fill="FFFFFF"/>
        </w:rPr>
        <w:t>ZIS</w:t>
      </w:r>
      <w:proofErr w:type="spellEnd"/>
      <w:r w:rsidR="00A36639">
        <w:rPr>
          <w:rFonts w:ascii="Arial" w:hAnsi="Arial" w:cs="Arial"/>
          <w:shd w:val="clear" w:color="auto" w:fill="FFFFFF"/>
        </w:rPr>
        <w:t xml:space="preserve">. </w:t>
      </w:r>
    </w:p>
    <w:p w14:paraId="2A457BB6" w14:textId="77777777" w:rsidR="001243B0" w:rsidRPr="001243B0" w:rsidRDefault="001243B0" w:rsidP="001243B0">
      <w:pPr>
        <w:spacing w:line="276" w:lineRule="auto"/>
        <w:jc w:val="both"/>
        <w:rPr>
          <w:rFonts w:ascii="Arial" w:eastAsia="Times New Roman" w:hAnsi="Arial" w:cs="Arial"/>
        </w:rPr>
      </w:pPr>
    </w:p>
    <w:p w14:paraId="46A7B0D6" w14:textId="518FBBF2" w:rsidR="001243B0" w:rsidRP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t>(3) Kadar zdravnik oceni, da bi bilo primerneje, da se pacienta z zdravstveno dokumentacijo predhodno seznani osebno</w:t>
      </w:r>
      <w:bookmarkStart w:id="0" w:name="_Hlk129175630"/>
      <w:r w:rsidRPr="001243B0">
        <w:rPr>
          <w:rFonts w:ascii="Arial" w:eastAsia="Times New Roman" w:hAnsi="Arial" w:cs="Arial"/>
        </w:rPr>
        <w:t xml:space="preserve">, zdravstveni delavec in zdravstveni sodelavec posreduje zdravstveno dokumentacijo v </w:t>
      </w:r>
      <w:proofErr w:type="spellStart"/>
      <w:r w:rsidR="0002259A">
        <w:rPr>
          <w:rFonts w:ascii="Arial" w:eastAsia="Times New Roman" w:hAnsi="Arial" w:cs="Arial"/>
        </w:rPr>
        <w:t>C</w:t>
      </w:r>
      <w:r w:rsidR="005A7E04">
        <w:rPr>
          <w:rFonts w:ascii="Arial" w:eastAsia="Times New Roman" w:hAnsi="Arial" w:cs="Arial"/>
        </w:rPr>
        <w:t>e</w:t>
      </w:r>
      <w:r w:rsidR="0002259A">
        <w:rPr>
          <w:rFonts w:ascii="Arial" w:eastAsia="Times New Roman" w:hAnsi="Arial" w:cs="Arial"/>
        </w:rPr>
        <w:t>ZIS</w:t>
      </w:r>
      <w:proofErr w:type="spellEnd"/>
      <w:r w:rsidRPr="001243B0">
        <w:rPr>
          <w:rFonts w:ascii="Arial" w:eastAsia="Times New Roman" w:hAnsi="Arial" w:cs="Arial"/>
        </w:rPr>
        <w:t xml:space="preserve"> na način, da </w:t>
      </w:r>
      <w:r w:rsidR="00AF4C70">
        <w:rPr>
          <w:rFonts w:ascii="Arial" w:eastAsia="Times New Roman" w:hAnsi="Arial" w:cs="Arial"/>
        </w:rPr>
        <w:t xml:space="preserve">vsebina zdravstvene dokumentacije </w:t>
      </w:r>
      <w:r w:rsidRPr="001243B0">
        <w:rPr>
          <w:rFonts w:ascii="Arial" w:eastAsia="Times New Roman" w:hAnsi="Arial" w:cs="Arial"/>
        </w:rPr>
        <w:t>pacientu ni vidna</w:t>
      </w:r>
      <w:r w:rsidR="008C7B83">
        <w:rPr>
          <w:rFonts w:ascii="Arial" w:eastAsia="Times New Roman" w:hAnsi="Arial" w:cs="Arial"/>
        </w:rPr>
        <w:t xml:space="preserve"> največ tri tedne.</w:t>
      </w:r>
      <w:r w:rsidRPr="001243B0">
        <w:rPr>
          <w:rFonts w:ascii="Arial" w:eastAsia="Times New Roman" w:hAnsi="Arial" w:cs="Arial"/>
        </w:rPr>
        <w:t xml:space="preserve"> Vpogled v to zdravstveno dokumentacijo se pacientu omogoči po osebni seznanitvi z njo</w:t>
      </w:r>
      <w:bookmarkStart w:id="1" w:name="_Hlk129175767"/>
      <w:bookmarkEnd w:id="0"/>
      <w:r w:rsidR="008C7B83">
        <w:rPr>
          <w:rFonts w:ascii="Arial" w:eastAsia="Times New Roman" w:hAnsi="Arial" w:cs="Arial"/>
        </w:rPr>
        <w:t xml:space="preserve"> ali po preteku treh tednov.</w:t>
      </w:r>
    </w:p>
    <w:p w14:paraId="2A37D2AB" w14:textId="77777777" w:rsidR="001243B0" w:rsidRPr="001243B0" w:rsidRDefault="001243B0" w:rsidP="001243B0">
      <w:pPr>
        <w:spacing w:line="276" w:lineRule="auto"/>
        <w:ind w:firstLine="708"/>
        <w:jc w:val="both"/>
        <w:rPr>
          <w:rFonts w:ascii="Arial" w:eastAsia="Times New Roman" w:hAnsi="Arial" w:cs="Arial"/>
        </w:rPr>
      </w:pPr>
    </w:p>
    <w:p w14:paraId="3A99A431" w14:textId="76234CA6" w:rsid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t xml:space="preserve">(4) Če posredovana zdravstvena dokumentacija, posredovana v </w:t>
      </w:r>
      <w:proofErr w:type="spellStart"/>
      <w:r w:rsidR="0002259A">
        <w:rPr>
          <w:rFonts w:ascii="Arial" w:eastAsia="Times New Roman" w:hAnsi="Arial" w:cs="Arial"/>
        </w:rPr>
        <w:t>C</w:t>
      </w:r>
      <w:r w:rsidR="005A7E04">
        <w:rPr>
          <w:rFonts w:ascii="Arial" w:eastAsia="Times New Roman" w:hAnsi="Arial" w:cs="Arial"/>
        </w:rPr>
        <w:t>e</w:t>
      </w:r>
      <w:r w:rsidR="0002259A">
        <w:rPr>
          <w:rFonts w:ascii="Arial" w:eastAsia="Times New Roman" w:hAnsi="Arial" w:cs="Arial"/>
        </w:rPr>
        <w:t>ZIS</w:t>
      </w:r>
      <w:proofErr w:type="spellEnd"/>
      <w:r w:rsidRPr="001243B0">
        <w:rPr>
          <w:rFonts w:ascii="Arial" w:eastAsia="Times New Roman" w:hAnsi="Arial" w:cs="Arial"/>
        </w:rPr>
        <w:t xml:space="preserve"> ni pravilna ali popolna, jo upravljavec, pri katerem je napaka nastala, popravi ali dopolni v treh delovnih dneh od ugotovitve napake oziroma od prejema obvestila o napaki. </w:t>
      </w:r>
    </w:p>
    <w:p w14:paraId="4E7A906A" w14:textId="0FABF870" w:rsidR="001A4DA1" w:rsidRDefault="001A4DA1" w:rsidP="001243B0">
      <w:pPr>
        <w:spacing w:line="276" w:lineRule="auto"/>
        <w:ind w:firstLine="708"/>
        <w:jc w:val="both"/>
        <w:rPr>
          <w:rFonts w:ascii="Arial" w:eastAsia="Times New Roman" w:hAnsi="Arial" w:cs="Arial"/>
        </w:rPr>
      </w:pPr>
    </w:p>
    <w:p w14:paraId="06CA73BF" w14:textId="19129A4A" w:rsidR="001A4DA1" w:rsidRPr="009C1B70" w:rsidRDefault="001A4DA1" w:rsidP="001243B0">
      <w:pPr>
        <w:spacing w:line="276" w:lineRule="auto"/>
        <w:ind w:firstLine="708"/>
        <w:jc w:val="both"/>
        <w:rPr>
          <w:rFonts w:ascii="Arial" w:eastAsia="Times New Roman" w:hAnsi="Arial" w:cs="Arial"/>
        </w:rPr>
      </w:pPr>
      <w:r w:rsidRPr="009C1B70">
        <w:rPr>
          <w:rFonts w:ascii="Arial" w:eastAsia="Times New Roman" w:hAnsi="Arial" w:cs="Arial"/>
        </w:rPr>
        <w:t xml:space="preserve">(5) </w:t>
      </w:r>
      <w:r w:rsidR="00D46B89">
        <w:rPr>
          <w:rFonts w:ascii="Arial" w:eastAsia="Times New Roman" w:hAnsi="Arial" w:cs="Arial"/>
        </w:rPr>
        <w:t>Upravljavci</w:t>
      </w:r>
      <w:r w:rsidR="00573002">
        <w:rPr>
          <w:rFonts w:ascii="Arial" w:eastAsia="Times New Roman" w:hAnsi="Arial" w:cs="Arial"/>
        </w:rPr>
        <w:t xml:space="preserve"> </w:t>
      </w:r>
      <w:r w:rsidR="00B84F48" w:rsidRPr="009C1B70">
        <w:rPr>
          <w:rFonts w:ascii="Arial" w:eastAsia="Times New Roman" w:hAnsi="Arial" w:cs="Arial"/>
        </w:rPr>
        <w:t>med seboj</w:t>
      </w:r>
      <w:r w:rsidRPr="009C1B70">
        <w:rPr>
          <w:rFonts w:ascii="Arial" w:eastAsia="Times New Roman" w:hAnsi="Arial" w:cs="Arial"/>
        </w:rPr>
        <w:t xml:space="preserve"> izmenjujejo zdravstveno dokumentacijo preko </w:t>
      </w:r>
      <w:proofErr w:type="spellStart"/>
      <w:r w:rsidR="0002259A">
        <w:rPr>
          <w:rFonts w:ascii="Arial" w:eastAsia="Times New Roman" w:hAnsi="Arial" w:cs="Arial"/>
        </w:rPr>
        <w:t>C</w:t>
      </w:r>
      <w:r w:rsidR="005A7E04">
        <w:rPr>
          <w:rFonts w:ascii="Arial" w:eastAsia="Times New Roman" w:hAnsi="Arial" w:cs="Arial"/>
        </w:rPr>
        <w:t>e</w:t>
      </w:r>
      <w:r w:rsidR="0002259A">
        <w:rPr>
          <w:rFonts w:ascii="Arial" w:eastAsia="Times New Roman" w:hAnsi="Arial" w:cs="Arial"/>
        </w:rPr>
        <w:t>ZIS</w:t>
      </w:r>
      <w:proofErr w:type="spellEnd"/>
      <w:r w:rsidRPr="009C1B70">
        <w:rPr>
          <w:rFonts w:ascii="Arial" w:eastAsia="Times New Roman" w:hAnsi="Arial" w:cs="Arial"/>
        </w:rPr>
        <w:t>.</w:t>
      </w:r>
    </w:p>
    <w:bookmarkEnd w:id="1"/>
    <w:p w14:paraId="333CBCE0" w14:textId="77777777" w:rsidR="001243B0" w:rsidRPr="001243B0" w:rsidRDefault="001243B0" w:rsidP="00B84F48">
      <w:pPr>
        <w:shd w:val="clear" w:color="auto" w:fill="FFFFFF"/>
        <w:spacing w:line="276" w:lineRule="auto"/>
        <w:jc w:val="both"/>
        <w:rPr>
          <w:rFonts w:ascii="Arial" w:eastAsia="Times New Roman" w:hAnsi="Arial" w:cs="Arial"/>
        </w:rPr>
      </w:pPr>
    </w:p>
    <w:p w14:paraId="3C26A562" w14:textId="03C901DB" w:rsidR="001243B0" w:rsidRPr="00AF4C70" w:rsidRDefault="001243B0" w:rsidP="001243B0">
      <w:pPr>
        <w:shd w:val="clear" w:color="auto" w:fill="FFFFFF"/>
        <w:spacing w:line="276" w:lineRule="auto"/>
        <w:ind w:firstLine="708"/>
        <w:jc w:val="both"/>
        <w:rPr>
          <w:rFonts w:ascii="Arial" w:eastAsia="Times New Roman" w:hAnsi="Arial" w:cs="Arial"/>
          <w:lang w:val="x-none"/>
        </w:rPr>
      </w:pPr>
      <w:r w:rsidRPr="00AF4C70">
        <w:rPr>
          <w:rFonts w:ascii="Arial" w:eastAsia="Times New Roman" w:hAnsi="Arial" w:cs="Arial"/>
        </w:rPr>
        <w:t>(</w:t>
      </w:r>
      <w:r w:rsidR="001A4DA1" w:rsidRPr="00AF4C70">
        <w:rPr>
          <w:rFonts w:ascii="Arial" w:eastAsia="Times New Roman" w:hAnsi="Arial" w:cs="Arial"/>
        </w:rPr>
        <w:t>6</w:t>
      </w:r>
      <w:r w:rsidRPr="00AF4C70">
        <w:rPr>
          <w:rFonts w:ascii="Arial" w:eastAsia="Times New Roman" w:hAnsi="Arial" w:cs="Arial"/>
        </w:rPr>
        <w:t>) Izvaj</w:t>
      </w:r>
      <w:r w:rsidR="006F4835" w:rsidRPr="00AF4C70">
        <w:rPr>
          <w:rFonts w:ascii="Arial" w:eastAsia="Times New Roman" w:hAnsi="Arial" w:cs="Arial"/>
        </w:rPr>
        <w:t>alcu</w:t>
      </w:r>
      <w:r w:rsidRPr="00AF4C70">
        <w:rPr>
          <w:rFonts w:ascii="Arial" w:eastAsia="Times New Roman" w:hAnsi="Arial" w:cs="Arial"/>
        </w:rPr>
        <w:t xml:space="preserve"> zdravstvene dejavnosti, ki ne posreduje zdravstvene dokumentacije v zdravstveni informacijski sistem v skladu s tem zakonom, se do izpolnitve obveznosti posredovanja zdravstvene dokumentacije zadrži plačilo opravljene </w:t>
      </w:r>
      <w:r w:rsidRPr="00AF4C70">
        <w:rPr>
          <w:rFonts w:ascii="Arial" w:eastAsia="Times New Roman" w:hAnsi="Arial" w:cs="Arial"/>
          <w:lang w:val="x-none"/>
        </w:rPr>
        <w:t xml:space="preserve">zdravstvene storitve iz sredstev obveznega in </w:t>
      </w:r>
      <w:r w:rsidRPr="00AF4C70">
        <w:rPr>
          <w:rFonts w:ascii="Arial" w:eastAsia="Times New Roman" w:hAnsi="Arial" w:cs="Arial"/>
        </w:rPr>
        <w:t>dopolnilno</w:t>
      </w:r>
      <w:r w:rsidRPr="00AF4C70">
        <w:rPr>
          <w:rFonts w:ascii="Arial" w:eastAsia="Times New Roman" w:hAnsi="Arial" w:cs="Arial"/>
          <w:lang w:val="x-none"/>
        </w:rPr>
        <w:t xml:space="preserve"> zdravstvenega zavarovanja oziroma proračuna</w:t>
      </w:r>
      <w:r w:rsidRPr="00AF4C70">
        <w:rPr>
          <w:rFonts w:ascii="Arial" w:eastAsia="Times New Roman" w:hAnsi="Arial" w:cs="Arial"/>
        </w:rPr>
        <w:t xml:space="preserve"> Republike Slovenije. Nadzor nad izvajanjem tega odstavka izvaja ZZZS.</w:t>
      </w:r>
      <w:r w:rsidRPr="00AF4C70">
        <w:rPr>
          <w:rFonts w:ascii="Arial" w:eastAsia="Times New Roman" w:hAnsi="Arial" w:cs="Arial"/>
          <w:lang w:val="x-none"/>
        </w:rPr>
        <w:t xml:space="preserve"> </w:t>
      </w:r>
    </w:p>
    <w:p w14:paraId="31A3696F" w14:textId="77777777" w:rsidR="001243B0" w:rsidRPr="00AF4C70" w:rsidRDefault="001243B0" w:rsidP="001243B0">
      <w:pPr>
        <w:shd w:val="clear" w:color="auto" w:fill="FFFFFF"/>
        <w:spacing w:line="276" w:lineRule="auto"/>
        <w:ind w:firstLine="708"/>
        <w:jc w:val="both"/>
        <w:rPr>
          <w:rFonts w:ascii="Arial" w:eastAsia="Times New Roman" w:hAnsi="Arial" w:cs="Arial"/>
          <w:strike/>
        </w:rPr>
      </w:pPr>
    </w:p>
    <w:p w14:paraId="4774376A" w14:textId="64EA1BC7" w:rsidR="001243B0" w:rsidRPr="001243B0" w:rsidRDefault="001243B0" w:rsidP="005E0BAD">
      <w:pPr>
        <w:shd w:val="clear" w:color="auto" w:fill="FFFFFF"/>
        <w:spacing w:line="276" w:lineRule="auto"/>
        <w:ind w:firstLine="708"/>
        <w:jc w:val="both"/>
        <w:rPr>
          <w:rFonts w:ascii="Arial" w:eastAsia="Times New Roman" w:hAnsi="Arial" w:cs="Arial"/>
        </w:rPr>
      </w:pPr>
      <w:r w:rsidRPr="00AF4C70">
        <w:rPr>
          <w:rFonts w:ascii="Arial" w:eastAsia="Times New Roman" w:hAnsi="Arial" w:cs="Arial"/>
        </w:rPr>
        <w:t>(</w:t>
      </w:r>
      <w:r w:rsidR="001A4DA1" w:rsidRPr="00AF4C70">
        <w:rPr>
          <w:rFonts w:ascii="Arial" w:eastAsia="Times New Roman" w:hAnsi="Arial" w:cs="Arial"/>
        </w:rPr>
        <w:t>7</w:t>
      </w:r>
      <w:r w:rsidRPr="00AF4C70">
        <w:rPr>
          <w:rFonts w:ascii="Arial" w:eastAsia="Times New Roman" w:hAnsi="Arial" w:cs="Arial"/>
        </w:rPr>
        <w:t xml:space="preserve">) </w:t>
      </w:r>
      <w:r w:rsidRPr="00AF4C70">
        <w:rPr>
          <w:rFonts w:ascii="Arial" w:eastAsia="Times New Roman" w:hAnsi="Arial" w:cs="Arial"/>
          <w:lang w:val="x-none"/>
        </w:rPr>
        <w:t xml:space="preserve">Podatke, ki omogočajo nadzor nad izpolnjevanjem določb </w:t>
      </w:r>
      <w:r w:rsidRPr="00AF4C70">
        <w:rPr>
          <w:rFonts w:ascii="Arial" w:eastAsia="Times New Roman" w:hAnsi="Arial" w:cs="Arial"/>
        </w:rPr>
        <w:t>prejšnjega</w:t>
      </w:r>
      <w:r w:rsidRPr="00AF4C70">
        <w:rPr>
          <w:rFonts w:ascii="Arial" w:eastAsia="Times New Roman" w:hAnsi="Arial" w:cs="Arial"/>
          <w:lang w:val="x-none"/>
        </w:rPr>
        <w:t xml:space="preserve"> odstavka,</w:t>
      </w:r>
      <w:r w:rsidR="002D640C">
        <w:rPr>
          <w:rFonts w:ascii="Arial" w:eastAsia="Times New Roman" w:hAnsi="Arial" w:cs="Arial"/>
        </w:rPr>
        <w:t xml:space="preserve"> ZZZS pridobi iz </w:t>
      </w:r>
      <w:proofErr w:type="spellStart"/>
      <w:r w:rsidR="0002259A">
        <w:rPr>
          <w:rFonts w:ascii="Arial" w:eastAsia="Times New Roman" w:hAnsi="Arial" w:cs="Arial"/>
        </w:rPr>
        <w:t>C</w:t>
      </w:r>
      <w:r w:rsidR="005A7E04">
        <w:rPr>
          <w:rFonts w:ascii="Arial" w:eastAsia="Times New Roman" w:hAnsi="Arial" w:cs="Arial"/>
        </w:rPr>
        <w:t>e</w:t>
      </w:r>
      <w:r w:rsidR="0002259A">
        <w:rPr>
          <w:rFonts w:ascii="Arial" w:eastAsia="Times New Roman" w:hAnsi="Arial" w:cs="Arial"/>
        </w:rPr>
        <w:t>ZIS</w:t>
      </w:r>
      <w:proofErr w:type="spellEnd"/>
      <w:r w:rsidR="002D640C">
        <w:rPr>
          <w:rFonts w:ascii="Arial" w:eastAsia="Times New Roman" w:hAnsi="Arial" w:cs="Arial"/>
        </w:rPr>
        <w:t>.</w:t>
      </w:r>
      <w:r w:rsidRPr="00AF4C70">
        <w:rPr>
          <w:rFonts w:ascii="Arial" w:eastAsia="Times New Roman" w:hAnsi="Arial" w:cs="Arial"/>
        </w:rPr>
        <w:t xml:space="preserve"> </w:t>
      </w:r>
    </w:p>
    <w:p w14:paraId="507EC9C7" w14:textId="77777777" w:rsidR="001243B0" w:rsidRPr="001243B0" w:rsidRDefault="001243B0" w:rsidP="001243B0">
      <w:pPr>
        <w:shd w:val="clear" w:color="auto" w:fill="FFFFFF"/>
        <w:spacing w:line="276" w:lineRule="auto"/>
        <w:jc w:val="both"/>
        <w:rPr>
          <w:rFonts w:ascii="Arial" w:eastAsia="Times New Roman" w:hAnsi="Arial" w:cs="Arial"/>
        </w:rPr>
      </w:pPr>
    </w:p>
    <w:p w14:paraId="2B0FC331" w14:textId="725023A0" w:rsidR="001243B0" w:rsidRPr="001243B0" w:rsidRDefault="001A4DA1" w:rsidP="00845A77">
      <w:pPr>
        <w:pStyle w:val="poglavje"/>
        <w:numPr>
          <w:ilvl w:val="0"/>
          <w:numId w:val="6"/>
        </w:numPr>
        <w:shd w:val="clear" w:color="auto" w:fill="FFFFFF"/>
        <w:spacing w:before="0" w:beforeAutospacing="0" w:after="0" w:afterAutospacing="0" w:line="276" w:lineRule="auto"/>
        <w:jc w:val="center"/>
        <w:rPr>
          <w:rFonts w:ascii="Arial" w:hAnsi="Arial" w:cs="Arial"/>
          <w:b/>
          <w:bCs/>
          <w:sz w:val="20"/>
          <w:szCs w:val="20"/>
          <w:lang w:val="x-none"/>
        </w:rPr>
      </w:pPr>
      <w:r>
        <w:rPr>
          <w:rFonts w:ascii="Arial" w:hAnsi="Arial" w:cs="Arial"/>
          <w:b/>
          <w:bCs/>
          <w:sz w:val="20"/>
          <w:szCs w:val="20"/>
        </w:rPr>
        <w:lastRenderedPageBreak/>
        <w:t xml:space="preserve"> </w:t>
      </w:r>
      <w:r w:rsidR="001243B0" w:rsidRPr="001243B0">
        <w:rPr>
          <w:rFonts w:ascii="Arial" w:hAnsi="Arial" w:cs="Arial"/>
          <w:b/>
          <w:bCs/>
          <w:sz w:val="20"/>
          <w:szCs w:val="20"/>
          <w:lang w:val="x-none"/>
        </w:rPr>
        <w:t>člen</w:t>
      </w:r>
    </w:p>
    <w:p w14:paraId="16BFF7DC" w14:textId="77777777" w:rsidR="001243B0" w:rsidRPr="001243B0" w:rsidRDefault="001243B0" w:rsidP="001243B0">
      <w:pPr>
        <w:pStyle w:val="poglavje"/>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(popolnost in resničnost podatkov)</w:t>
      </w:r>
    </w:p>
    <w:p w14:paraId="5D946A38" w14:textId="77777777" w:rsidR="001243B0" w:rsidRPr="001243B0" w:rsidRDefault="001243B0" w:rsidP="001243B0">
      <w:pPr>
        <w:pStyle w:val="poglavje"/>
        <w:shd w:val="clear" w:color="auto" w:fill="FFFFFF"/>
        <w:spacing w:before="0" w:beforeAutospacing="0" w:after="0" w:afterAutospacing="0" w:line="276" w:lineRule="auto"/>
        <w:rPr>
          <w:rFonts w:ascii="Arial" w:hAnsi="Arial" w:cs="Arial"/>
          <w:b/>
          <w:bCs/>
          <w:sz w:val="20"/>
          <w:szCs w:val="20"/>
          <w:lang w:val="x-none"/>
        </w:rPr>
      </w:pPr>
    </w:p>
    <w:p w14:paraId="21BBC222" w14:textId="77777777" w:rsidR="001243B0" w:rsidRPr="001243B0" w:rsidRDefault="001243B0" w:rsidP="001243B0">
      <w:pPr>
        <w:spacing w:line="276" w:lineRule="auto"/>
        <w:ind w:firstLine="708"/>
        <w:jc w:val="both"/>
        <w:rPr>
          <w:rFonts w:ascii="Arial" w:hAnsi="Arial" w:cs="Arial"/>
        </w:rPr>
      </w:pPr>
      <w:r w:rsidRPr="001243B0">
        <w:rPr>
          <w:rFonts w:ascii="Arial" w:hAnsi="Arial" w:cs="Arial"/>
        </w:rPr>
        <w:t>(1) Odgovorna oseba upravljavca odgovarja za popolnost in resničnost podatkov ter urejenost zdravstvene dokumentacije.</w:t>
      </w:r>
    </w:p>
    <w:p w14:paraId="3B135962" w14:textId="77777777" w:rsidR="001243B0" w:rsidRPr="001243B0" w:rsidRDefault="001243B0" w:rsidP="001243B0">
      <w:pPr>
        <w:spacing w:line="276" w:lineRule="auto"/>
        <w:ind w:firstLine="708"/>
        <w:jc w:val="both"/>
        <w:rPr>
          <w:rFonts w:ascii="Arial" w:hAnsi="Arial" w:cs="Arial"/>
        </w:rPr>
      </w:pPr>
    </w:p>
    <w:p w14:paraId="7058E5EE" w14:textId="0EE706CE" w:rsidR="001243B0" w:rsidRPr="001243B0" w:rsidRDefault="001243B0" w:rsidP="001243B0">
      <w:pPr>
        <w:spacing w:line="276" w:lineRule="auto"/>
        <w:ind w:firstLine="708"/>
        <w:jc w:val="both"/>
        <w:rPr>
          <w:rFonts w:ascii="Arial" w:hAnsi="Arial" w:cs="Arial"/>
        </w:rPr>
      </w:pPr>
      <w:r w:rsidRPr="001243B0">
        <w:rPr>
          <w:rFonts w:ascii="Arial" w:hAnsi="Arial" w:cs="Arial"/>
        </w:rPr>
        <w:t xml:space="preserve">(2) Sprememba podatka mora biti izvedena tako, da omogoča vpogled v prejšnji podatek, pri čemer mora biti razvidna sledljivost </w:t>
      </w:r>
      <w:r w:rsidR="00CB471B">
        <w:rPr>
          <w:rFonts w:ascii="Arial" w:hAnsi="Arial" w:cs="Arial"/>
        </w:rPr>
        <w:t xml:space="preserve">spremembe </w:t>
      </w:r>
      <w:r w:rsidRPr="001243B0">
        <w:rPr>
          <w:rFonts w:ascii="Arial" w:hAnsi="Arial" w:cs="Arial"/>
        </w:rPr>
        <w:t>podatka.</w:t>
      </w:r>
    </w:p>
    <w:p w14:paraId="1D79D9CB" w14:textId="77777777" w:rsidR="001243B0" w:rsidRPr="001243B0" w:rsidRDefault="001243B0" w:rsidP="001243B0">
      <w:pPr>
        <w:shd w:val="clear" w:color="auto" w:fill="FFFFFF"/>
        <w:spacing w:line="276" w:lineRule="auto"/>
        <w:jc w:val="both"/>
        <w:rPr>
          <w:rFonts w:ascii="Arial" w:eastAsia="Times New Roman" w:hAnsi="Arial" w:cs="Arial"/>
          <w:lang w:val="x-none"/>
        </w:rPr>
      </w:pPr>
    </w:p>
    <w:p w14:paraId="66A4FDD0" w14:textId="77777777" w:rsidR="001243B0" w:rsidRPr="001243B0" w:rsidRDefault="001243B0" w:rsidP="001243B0">
      <w:pPr>
        <w:pStyle w:val="poglavje"/>
        <w:shd w:val="clear" w:color="auto" w:fill="FFFFFF"/>
        <w:spacing w:before="0" w:beforeAutospacing="0" w:after="0" w:afterAutospacing="0" w:line="276" w:lineRule="auto"/>
        <w:jc w:val="center"/>
        <w:rPr>
          <w:rFonts w:ascii="Arial" w:hAnsi="Arial" w:cs="Arial"/>
          <w:sz w:val="20"/>
          <w:szCs w:val="20"/>
        </w:rPr>
      </w:pPr>
      <w:r w:rsidRPr="001243B0">
        <w:rPr>
          <w:rFonts w:ascii="Arial" w:hAnsi="Arial" w:cs="Arial"/>
          <w:sz w:val="20"/>
          <w:szCs w:val="20"/>
        </w:rPr>
        <w:t>II. METODOLOŠKA NAČELA</w:t>
      </w:r>
    </w:p>
    <w:p w14:paraId="62A9EFD3" w14:textId="77777777" w:rsidR="001243B0" w:rsidRPr="001243B0" w:rsidRDefault="001243B0" w:rsidP="001243B0">
      <w:pPr>
        <w:pStyle w:val="poglavje"/>
        <w:shd w:val="clear" w:color="auto" w:fill="FFFFFF"/>
        <w:spacing w:before="0" w:beforeAutospacing="0" w:after="0" w:afterAutospacing="0" w:line="276" w:lineRule="auto"/>
        <w:rPr>
          <w:rFonts w:ascii="Arial" w:hAnsi="Arial" w:cs="Arial"/>
          <w:sz w:val="20"/>
          <w:szCs w:val="20"/>
        </w:rPr>
      </w:pPr>
    </w:p>
    <w:p w14:paraId="2C6254A2" w14:textId="77777777" w:rsidR="001243B0" w:rsidRPr="001243B0" w:rsidRDefault="001243B0" w:rsidP="00845A77">
      <w:pPr>
        <w:pStyle w:val="poglavje"/>
        <w:numPr>
          <w:ilvl w:val="0"/>
          <w:numId w:val="6"/>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člen</w:t>
      </w:r>
    </w:p>
    <w:p w14:paraId="5355A2AB" w14:textId="77777777" w:rsidR="001243B0" w:rsidRPr="001243B0" w:rsidRDefault="001243B0" w:rsidP="001243B0">
      <w:pPr>
        <w:pStyle w:val="poglavje"/>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(enotna metodološka načela)</w:t>
      </w:r>
    </w:p>
    <w:p w14:paraId="174E4F78" w14:textId="77777777" w:rsidR="001243B0" w:rsidRPr="001243B0" w:rsidRDefault="001243B0" w:rsidP="001243B0">
      <w:pPr>
        <w:pStyle w:val="poglavje"/>
        <w:shd w:val="clear" w:color="auto" w:fill="FFFFFF"/>
        <w:spacing w:before="0" w:beforeAutospacing="0" w:after="0" w:afterAutospacing="0" w:line="276" w:lineRule="auto"/>
        <w:rPr>
          <w:rFonts w:ascii="Arial" w:hAnsi="Arial" w:cs="Arial"/>
          <w:b/>
          <w:bCs/>
          <w:sz w:val="20"/>
          <w:szCs w:val="20"/>
          <w:lang w:val="x-none"/>
        </w:rPr>
      </w:pPr>
    </w:p>
    <w:p w14:paraId="324B5DCD" w14:textId="7C761502" w:rsidR="001243B0" w:rsidRPr="001243B0" w:rsidRDefault="001243B0" w:rsidP="001243B0">
      <w:pPr>
        <w:pStyle w:val="poglavje"/>
        <w:shd w:val="clear" w:color="auto" w:fill="FFFFFF"/>
        <w:spacing w:before="0" w:beforeAutospacing="0" w:after="0" w:afterAutospacing="0" w:line="276" w:lineRule="auto"/>
        <w:ind w:firstLine="708"/>
        <w:jc w:val="both"/>
        <w:rPr>
          <w:rFonts w:ascii="Arial" w:hAnsi="Arial" w:cs="Arial"/>
          <w:sz w:val="20"/>
          <w:szCs w:val="20"/>
        </w:rPr>
      </w:pPr>
      <w:bookmarkStart w:id="2" w:name="_Hlk129864952"/>
      <w:r w:rsidRPr="001243B0">
        <w:rPr>
          <w:rFonts w:ascii="Arial" w:hAnsi="Arial" w:cs="Arial"/>
          <w:sz w:val="20"/>
          <w:szCs w:val="20"/>
        </w:rPr>
        <w:t xml:space="preserve">(1) </w:t>
      </w:r>
      <w:r w:rsidRPr="001243B0">
        <w:rPr>
          <w:rFonts w:ascii="Arial" w:hAnsi="Arial" w:cs="Arial"/>
          <w:sz w:val="20"/>
          <w:szCs w:val="20"/>
          <w:lang w:val="x-none"/>
        </w:rPr>
        <w:t xml:space="preserve">Za zagotovitev enotnosti </w:t>
      </w:r>
      <w:r w:rsidRPr="001243B0">
        <w:rPr>
          <w:rFonts w:ascii="Arial" w:hAnsi="Arial" w:cs="Arial"/>
          <w:sz w:val="20"/>
          <w:szCs w:val="20"/>
        </w:rPr>
        <w:t xml:space="preserve">in kakovosti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w:t>
      </w:r>
      <w:r w:rsidRPr="001243B0">
        <w:rPr>
          <w:rFonts w:ascii="Arial" w:hAnsi="Arial" w:cs="Arial"/>
          <w:sz w:val="20"/>
          <w:szCs w:val="20"/>
          <w:lang w:val="x-none"/>
        </w:rPr>
        <w:t xml:space="preserve">vodenja zbirk podatkov </w:t>
      </w:r>
      <w:r w:rsidR="00CB471B">
        <w:rPr>
          <w:rFonts w:ascii="Arial" w:hAnsi="Arial" w:cs="Arial"/>
          <w:sz w:val="20"/>
          <w:szCs w:val="20"/>
        </w:rPr>
        <w:t xml:space="preserve">in zdravstvene dokumentacije </w:t>
      </w:r>
      <w:r w:rsidRPr="001243B0">
        <w:rPr>
          <w:rFonts w:ascii="Arial" w:hAnsi="Arial" w:cs="Arial"/>
          <w:sz w:val="20"/>
          <w:szCs w:val="20"/>
          <w:lang w:val="x-none"/>
        </w:rPr>
        <w:t>s področja zdravstvenega varstva</w:t>
      </w:r>
      <w:r w:rsidRPr="001243B0">
        <w:rPr>
          <w:rFonts w:ascii="Arial" w:hAnsi="Arial" w:cs="Arial"/>
          <w:sz w:val="20"/>
          <w:szCs w:val="20"/>
        </w:rPr>
        <w:t>, oblike zapisa in načina izmenjave zdravstvene dokumentacije</w:t>
      </w:r>
      <w:r w:rsidRPr="001243B0">
        <w:rPr>
          <w:rFonts w:ascii="Arial" w:hAnsi="Arial" w:cs="Arial"/>
          <w:sz w:val="20"/>
          <w:szCs w:val="20"/>
          <w:lang w:val="x-none"/>
        </w:rPr>
        <w:t>, se uporabljajo enotna metodološka načela, enotni standardi (definicije, klasifikacije in šifranti) ter standardni postopki oblikovanja in pošiljanja poročil (v nadaljnjem besedilu: poročila).</w:t>
      </w:r>
    </w:p>
    <w:p w14:paraId="105A4596"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p>
    <w:p w14:paraId="722C433C" w14:textId="5C5D632F"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trike/>
          <w:sz w:val="20"/>
          <w:szCs w:val="20"/>
          <w:lang w:val="x-none"/>
        </w:rPr>
      </w:pPr>
      <w:r w:rsidRPr="001243B0">
        <w:rPr>
          <w:rFonts w:ascii="Arial" w:hAnsi="Arial" w:cs="Arial"/>
          <w:sz w:val="20"/>
          <w:szCs w:val="20"/>
        </w:rPr>
        <w:t xml:space="preserve">(2) </w:t>
      </w:r>
      <w:r w:rsidRPr="001243B0">
        <w:rPr>
          <w:rFonts w:ascii="Arial" w:hAnsi="Arial" w:cs="Arial"/>
          <w:sz w:val="20"/>
          <w:szCs w:val="20"/>
          <w:lang w:val="x-none"/>
        </w:rPr>
        <w:t>Enotna metodološka načela, enotne standarde (definicije, klasifikacije in šifranti) ter standardne postopke</w:t>
      </w:r>
      <w:r w:rsidR="00E478A0">
        <w:rPr>
          <w:rFonts w:ascii="Arial" w:hAnsi="Arial" w:cs="Arial"/>
          <w:sz w:val="20"/>
          <w:szCs w:val="20"/>
        </w:rPr>
        <w:t xml:space="preserve"> </w:t>
      </w:r>
      <w:r w:rsidR="00E478A0" w:rsidRPr="001243B0">
        <w:rPr>
          <w:rFonts w:ascii="Arial" w:hAnsi="Arial" w:cs="Arial"/>
          <w:sz w:val="20"/>
          <w:szCs w:val="20"/>
        </w:rPr>
        <w:t xml:space="preserve">(v nadaljnjem besedilu: </w:t>
      </w:r>
      <w:r w:rsidR="00E478A0">
        <w:rPr>
          <w:rFonts w:ascii="Arial" w:hAnsi="Arial" w:cs="Arial"/>
          <w:sz w:val="20"/>
          <w:szCs w:val="20"/>
        </w:rPr>
        <w:t xml:space="preserve">enotna </w:t>
      </w:r>
      <w:r w:rsidR="00E478A0" w:rsidRPr="001243B0">
        <w:rPr>
          <w:rFonts w:ascii="Arial" w:hAnsi="Arial" w:cs="Arial"/>
          <w:sz w:val="20"/>
          <w:szCs w:val="20"/>
        </w:rPr>
        <w:t>metodološka načela)</w:t>
      </w:r>
      <w:r w:rsidRPr="001243B0">
        <w:rPr>
          <w:rFonts w:ascii="Arial" w:hAnsi="Arial" w:cs="Arial"/>
          <w:sz w:val="20"/>
          <w:szCs w:val="20"/>
          <w:lang w:val="x-none"/>
        </w:rPr>
        <w:t xml:space="preserve"> določi minister, pristojen za zdravje</w:t>
      </w:r>
      <w:r w:rsidRPr="001243B0">
        <w:rPr>
          <w:rFonts w:ascii="Arial" w:hAnsi="Arial" w:cs="Arial"/>
          <w:sz w:val="20"/>
          <w:szCs w:val="20"/>
        </w:rPr>
        <w:t>,</w:t>
      </w:r>
      <w:r w:rsidRPr="001243B0">
        <w:rPr>
          <w:rFonts w:ascii="Arial" w:hAnsi="Arial" w:cs="Arial"/>
          <w:sz w:val="20"/>
          <w:szCs w:val="20"/>
          <w:lang w:val="x-none"/>
        </w:rPr>
        <w:t xml:space="preserve"> na predlog</w:t>
      </w:r>
      <w:r w:rsidR="00920021">
        <w:rPr>
          <w:rFonts w:ascii="Arial" w:hAnsi="Arial" w:cs="Arial"/>
          <w:sz w:val="20"/>
          <w:szCs w:val="20"/>
        </w:rPr>
        <w:t xml:space="preserve"> </w:t>
      </w:r>
      <w:r w:rsidRPr="001243B0">
        <w:rPr>
          <w:rFonts w:ascii="Arial" w:hAnsi="Arial" w:cs="Arial"/>
          <w:sz w:val="20"/>
          <w:szCs w:val="20"/>
        </w:rPr>
        <w:t>izvajalca centralne digitalizacije</w:t>
      </w:r>
      <w:r w:rsidR="00920021">
        <w:rPr>
          <w:rFonts w:ascii="Arial" w:hAnsi="Arial" w:cs="Arial"/>
          <w:sz w:val="20"/>
          <w:szCs w:val="20"/>
        </w:rPr>
        <w:t xml:space="preserve">, po pridobitvi mnenja pristojnih razširjenih strokovnih kolegijev, NIJZ ter </w:t>
      </w:r>
      <w:r w:rsidRPr="001243B0">
        <w:rPr>
          <w:rFonts w:ascii="Arial" w:hAnsi="Arial" w:cs="Arial"/>
          <w:sz w:val="20"/>
          <w:szCs w:val="20"/>
          <w:lang w:val="x-none"/>
        </w:rPr>
        <w:t>Statističnega urada Republike Slovenije.</w:t>
      </w:r>
    </w:p>
    <w:p w14:paraId="271C5A65"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05C4A970" w14:textId="152B810E"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 xml:space="preserve">(3) Ne glede na </w:t>
      </w:r>
      <w:r w:rsidRPr="001243B0">
        <w:rPr>
          <w:rFonts w:ascii="Arial" w:hAnsi="Arial" w:cs="Arial"/>
          <w:sz w:val="20"/>
          <w:szCs w:val="20"/>
        </w:rPr>
        <w:t>prejšnji</w:t>
      </w:r>
      <w:r w:rsidRPr="001243B0">
        <w:rPr>
          <w:rFonts w:ascii="Arial" w:hAnsi="Arial" w:cs="Arial"/>
          <w:sz w:val="20"/>
          <w:szCs w:val="20"/>
          <w:lang w:val="x-none"/>
        </w:rPr>
        <w:t xml:space="preserve"> odstavek </w:t>
      </w:r>
      <w:r w:rsidRPr="001243B0">
        <w:rPr>
          <w:rFonts w:ascii="Arial" w:hAnsi="Arial" w:cs="Arial"/>
          <w:sz w:val="20"/>
          <w:szCs w:val="20"/>
        </w:rPr>
        <w:t>e</w:t>
      </w:r>
      <w:r w:rsidRPr="001243B0">
        <w:rPr>
          <w:rFonts w:ascii="Arial" w:hAnsi="Arial" w:cs="Arial"/>
          <w:sz w:val="20"/>
          <w:szCs w:val="20"/>
          <w:lang w:val="x-none"/>
        </w:rPr>
        <w:t>notna metodološka načela</w:t>
      </w:r>
      <w:r w:rsidR="00CB471B">
        <w:rPr>
          <w:rFonts w:ascii="Arial" w:hAnsi="Arial" w:cs="Arial"/>
          <w:sz w:val="20"/>
          <w:szCs w:val="20"/>
        </w:rPr>
        <w:t xml:space="preserve"> </w:t>
      </w:r>
      <w:r w:rsidRPr="001243B0">
        <w:rPr>
          <w:rFonts w:ascii="Arial" w:hAnsi="Arial" w:cs="Arial"/>
          <w:sz w:val="20"/>
          <w:szCs w:val="20"/>
          <w:lang w:val="x-none"/>
        </w:rPr>
        <w:t xml:space="preserve">za oblikovanje in vodenje zbirk podatkov, ki so skupni za </w:t>
      </w:r>
      <w:r w:rsidRPr="001243B0">
        <w:rPr>
          <w:rFonts w:ascii="Arial" w:hAnsi="Arial" w:cs="Arial"/>
          <w:sz w:val="20"/>
          <w:szCs w:val="20"/>
        </w:rPr>
        <w:t>upravljavce</w:t>
      </w:r>
      <w:r w:rsidRPr="001243B0">
        <w:rPr>
          <w:rFonts w:ascii="Arial" w:hAnsi="Arial" w:cs="Arial"/>
          <w:sz w:val="20"/>
          <w:szCs w:val="20"/>
          <w:lang w:val="x-none"/>
        </w:rPr>
        <w:t>, Zavod za pokojninsko in invalidsko zavarovanje Slovenije in Zavod Republike Slovenije za zaposlovanje, določita ministra, pristojna za delo in zdravje, na predlog upravljavcev navedenih zbirk podatkov po pridobitvi mnenja Statističnega urada Republike Slovenije</w:t>
      </w:r>
      <w:r w:rsidRPr="001243B0">
        <w:rPr>
          <w:rFonts w:ascii="Arial" w:hAnsi="Arial" w:cs="Arial"/>
          <w:sz w:val="20"/>
          <w:szCs w:val="20"/>
        </w:rPr>
        <w:t>.</w:t>
      </w:r>
    </w:p>
    <w:p w14:paraId="64A4F1DF"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p>
    <w:p w14:paraId="26DFDD18" w14:textId="765FB96A"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r w:rsidRPr="001243B0">
        <w:rPr>
          <w:rFonts w:ascii="Arial" w:hAnsi="Arial" w:cs="Arial"/>
          <w:sz w:val="20"/>
          <w:szCs w:val="20"/>
        </w:rPr>
        <w:t>(4) Izvajalec centralne digitalizacije</w:t>
      </w:r>
      <w:r w:rsidRPr="001243B0">
        <w:rPr>
          <w:rFonts w:ascii="Arial" w:hAnsi="Arial" w:cs="Arial"/>
          <w:sz w:val="20"/>
          <w:szCs w:val="20"/>
          <w:lang w:val="x-none"/>
        </w:rPr>
        <w:t xml:space="preserve"> zagotavlja za področje zdravstvenega varstva elemente enotnosti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lang w:val="x-none"/>
        </w:rPr>
        <w:t xml:space="preserve"> v Republiki Sloveniji.</w:t>
      </w:r>
    </w:p>
    <w:bookmarkEnd w:id="2"/>
    <w:p w14:paraId="75319677"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p>
    <w:p w14:paraId="0A664EA4" w14:textId="635C8283"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r w:rsidRPr="001243B0">
        <w:rPr>
          <w:rFonts w:ascii="Arial" w:hAnsi="Arial" w:cs="Arial"/>
          <w:sz w:val="20"/>
          <w:szCs w:val="20"/>
        </w:rPr>
        <w:t xml:space="preserve">(5) </w:t>
      </w:r>
      <w:r w:rsidRPr="001243B0">
        <w:rPr>
          <w:rFonts w:ascii="Arial" w:hAnsi="Arial" w:cs="Arial"/>
          <w:sz w:val="20"/>
          <w:szCs w:val="20"/>
          <w:lang w:val="x-none"/>
        </w:rPr>
        <w:t xml:space="preserve">Za uresničevanje enotnosti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v skladu z drugim odstavkom tega člena</w:t>
      </w:r>
      <w:r w:rsidRPr="001243B0">
        <w:rPr>
          <w:rFonts w:ascii="Arial" w:hAnsi="Arial" w:cs="Arial"/>
          <w:sz w:val="20"/>
          <w:szCs w:val="20"/>
          <w:lang w:val="x-none"/>
        </w:rPr>
        <w:t>, glede podatkov</w:t>
      </w:r>
      <w:r w:rsidR="00295B34">
        <w:rPr>
          <w:rFonts w:ascii="Arial" w:hAnsi="Arial" w:cs="Arial"/>
          <w:sz w:val="20"/>
          <w:szCs w:val="20"/>
        </w:rPr>
        <w:t xml:space="preserve"> in zdravstvene dokumentacije</w:t>
      </w:r>
      <w:r w:rsidRPr="001243B0">
        <w:rPr>
          <w:rFonts w:ascii="Arial" w:hAnsi="Arial" w:cs="Arial"/>
          <w:sz w:val="20"/>
          <w:szCs w:val="20"/>
          <w:lang w:val="x-none"/>
        </w:rPr>
        <w:t xml:space="preserve">, ki so skupnega pomena za upravljavce iz </w:t>
      </w:r>
      <w:r w:rsidRPr="001243B0">
        <w:rPr>
          <w:rFonts w:ascii="Arial" w:hAnsi="Arial" w:cs="Arial"/>
          <w:sz w:val="20"/>
          <w:szCs w:val="20"/>
        </w:rPr>
        <w:t>tretjega odstavka tega</w:t>
      </w:r>
      <w:r w:rsidRPr="001243B0">
        <w:rPr>
          <w:rFonts w:ascii="Arial" w:hAnsi="Arial" w:cs="Arial"/>
          <w:sz w:val="20"/>
          <w:szCs w:val="20"/>
          <w:lang w:val="x-none"/>
        </w:rPr>
        <w:t xml:space="preserve"> člena tega zakona, izvaja </w:t>
      </w:r>
      <w:r w:rsidRPr="001243B0">
        <w:rPr>
          <w:rFonts w:ascii="Arial" w:hAnsi="Arial" w:cs="Arial"/>
          <w:sz w:val="20"/>
          <w:szCs w:val="20"/>
        </w:rPr>
        <w:t>izvajalec centralne digitalizacije</w:t>
      </w:r>
      <w:r w:rsidRPr="001243B0">
        <w:rPr>
          <w:rFonts w:ascii="Arial" w:hAnsi="Arial" w:cs="Arial"/>
          <w:sz w:val="20"/>
          <w:szCs w:val="20"/>
          <w:lang w:val="x-none"/>
        </w:rPr>
        <w:t xml:space="preserve"> naslednje naloge:</w:t>
      </w:r>
    </w:p>
    <w:p w14:paraId="11E3A35A" w14:textId="77777777" w:rsidR="001243B0" w:rsidRPr="001243B0" w:rsidRDefault="001243B0" w:rsidP="00845A77">
      <w:pPr>
        <w:pStyle w:val="Odstavekseznama"/>
        <w:numPr>
          <w:ilvl w:val="0"/>
          <w:numId w:val="11"/>
        </w:numPr>
        <w:shd w:val="clear" w:color="auto" w:fill="FFFFFF"/>
        <w:spacing w:line="276" w:lineRule="auto"/>
        <w:contextualSpacing w:val="0"/>
        <w:jc w:val="both"/>
        <w:rPr>
          <w:rFonts w:ascii="Arial" w:hAnsi="Arial" w:cs="Arial"/>
          <w:lang w:val="x-none"/>
        </w:rPr>
      </w:pPr>
      <w:r w:rsidRPr="001243B0">
        <w:rPr>
          <w:rFonts w:ascii="Arial" w:hAnsi="Arial" w:cs="Arial"/>
          <w:lang w:val="x-none"/>
        </w:rPr>
        <w:t>usklajuje vsebinske definicije podatkovnih pojmov;</w:t>
      </w:r>
    </w:p>
    <w:p w14:paraId="64FE68E4" w14:textId="77777777" w:rsidR="001243B0" w:rsidRPr="001243B0" w:rsidRDefault="001243B0" w:rsidP="00845A77">
      <w:pPr>
        <w:pStyle w:val="Odstavekseznama"/>
        <w:numPr>
          <w:ilvl w:val="0"/>
          <w:numId w:val="11"/>
        </w:numPr>
        <w:shd w:val="clear" w:color="auto" w:fill="FFFFFF"/>
        <w:spacing w:line="276" w:lineRule="auto"/>
        <w:contextualSpacing w:val="0"/>
        <w:jc w:val="both"/>
        <w:rPr>
          <w:rFonts w:ascii="Arial" w:hAnsi="Arial" w:cs="Arial"/>
          <w:lang w:val="x-none"/>
        </w:rPr>
      </w:pPr>
      <w:r w:rsidRPr="001243B0">
        <w:rPr>
          <w:rFonts w:ascii="Arial" w:hAnsi="Arial" w:cs="Arial"/>
          <w:lang w:val="x-none"/>
        </w:rPr>
        <w:t>uvaja in ukinja podatkovne pojme;</w:t>
      </w:r>
    </w:p>
    <w:p w14:paraId="0F0AF1AF" w14:textId="77777777" w:rsidR="001243B0" w:rsidRPr="001243B0" w:rsidRDefault="001243B0" w:rsidP="00845A77">
      <w:pPr>
        <w:pStyle w:val="Odstavekseznama"/>
        <w:numPr>
          <w:ilvl w:val="0"/>
          <w:numId w:val="11"/>
        </w:numPr>
        <w:shd w:val="clear" w:color="auto" w:fill="FFFFFF"/>
        <w:spacing w:line="276" w:lineRule="auto"/>
        <w:contextualSpacing w:val="0"/>
        <w:jc w:val="both"/>
        <w:rPr>
          <w:rFonts w:ascii="Arial" w:hAnsi="Arial" w:cs="Arial"/>
          <w:lang w:val="x-none"/>
        </w:rPr>
      </w:pPr>
      <w:r w:rsidRPr="001243B0">
        <w:rPr>
          <w:rFonts w:ascii="Arial" w:hAnsi="Arial" w:cs="Arial"/>
          <w:lang w:val="x-none"/>
        </w:rPr>
        <w:t>usklajuje razvrstitvene sezname (nomenklature, klasifikacije in šifrante).</w:t>
      </w:r>
    </w:p>
    <w:p w14:paraId="31E68DE8" w14:textId="77777777" w:rsidR="001243B0" w:rsidRPr="001243B0" w:rsidRDefault="001243B0" w:rsidP="001243B0">
      <w:pPr>
        <w:spacing w:line="276" w:lineRule="auto"/>
        <w:rPr>
          <w:rFonts w:ascii="Arial" w:hAnsi="Arial" w:cs="Arial"/>
        </w:rPr>
      </w:pPr>
    </w:p>
    <w:p w14:paraId="74DED41F" w14:textId="77777777" w:rsidR="001243B0" w:rsidRPr="001243B0" w:rsidRDefault="001243B0" w:rsidP="001243B0">
      <w:pPr>
        <w:pStyle w:val="Poglavjeuredbe"/>
        <w:tabs>
          <w:tab w:val="clear" w:pos="709"/>
        </w:tabs>
        <w:spacing w:line="276" w:lineRule="auto"/>
        <w:ind w:left="720" w:firstLine="0"/>
      </w:pPr>
      <w:r w:rsidRPr="001243B0">
        <w:t>III. CENTRALNI SISTEM IN GRADNIKI</w:t>
      </w:r>
    </w:p>
    <w:p w14:paraId="237C971C" w14:textId="77777777" w:rsidR="001243B0" w:rsidRPr="001243B0" w:rsidRDefault="001243B0" w:rsidP="001243B0">
      <w:pPr>
        <w:pStyle w:val="Poglavjeuredbe"/>
        <w:tabs>
          <w:tab w:val="clear" w:pos="709"/>
        </w:tabs>
        <w:spacing w:line="276" w:lineRule="auto"/>
        <w:ind w:left="0" w:firstLine="0"/>
        <w:jc w:val="left"/>
      </w:pPr>
    </w:p>
    <w:p w14:paraId="7DBDCBBC" w14:textId="77777777" w:rsidR="001243B0" w:rsidRPr="001243B0" w:rsidRDefault="001243B0" w:rsidP="00845A77">
      <w:pPr>
        <w:pStyle w:val="lenuredbe"/>
        <w:numPr>
          <w:ilvl w:val="0"/>
          <w:numId w:val="6"/>
        </w:numPr>
        <w:spacing w:line="276" w:lineRule="auto"/>
      </w:pPr>
      <w:r w:rsidRPr="001243B0">
        <w:t xml:space="preserve"> člen</w:t>
      </w:r>
    </w:p>
    <w:p w14:paraId="753DDED5" w14:textId="77777777" w:rsidR="001243B0" w:rsidRPr="001243B0" w:rsidRDefault="001243B0" w:rsidP="001243B0">
      <w:pPr>
        <w:pStyle w:val="lenuredbe"/>
        <w:numPr>
          <w:ilvl w:val="0"/>
          <w:numId w:val="0"/>
        </w:numPr>
        <w:spacing w:line="276" w:lineRule="auto"/>
        <w:ind w:left="720"/>
      </w:pPr>
      <w:r w:rsidRPr="001243B0">
        <w:t>(namen centralnega zdravstvenega informacijskega sistema)</w:t>
      </w:r>
    </w:p>
    <w:p w14:paraId="619A952D" w14:textId="77777777" w:rsidR="001243B0" w:rsidRPr="001243B0" w:rsidRDefault="001243B0" w:rsidP="001243B0">
      <w:pPr>
        <w:pStyle w:val="lenuredbe"/>
        <w:numPr>
          <w:ilvl w:val="0"/>
          <w:numId w:val="0"/>
        </w:numPr>
        <w:spacing w:line="276" w:lineRule="auto"/>
        <w:ind w:left="720" w:hanging="360"/>
      </w:pPr>
    </w:p>
    <w:p w14:paraId="0259CCAC" w14:textId="65F45039" w:rsidR="001243B0" w:rsidRPr="001243B0" w:rsidRDefault="001243B0" w:rsidP="001243B0">
      <w:pPr>
        <w:pStyle w:val="lenuredbe"/>
        <w:numPr>
          <w:ilvl w:val="0"/>
          <w:numId w:val="0"/>
        </w:numPr>
        <w:spacing w:line="276" w:lineRule="auto"/>
        <w:ind w:firstLine="708"/>
        <w:jc w:val="both"/>
        <w:rPr>
          <w:b w:val="0"/>
          <w:bCs/>
        </w:rPr>
      </w:pPr>
      <w:r w:rsidRPr="001243B0">
        <w:rPr>
          <w:b w:val="0"/>
          <w:bCs/>
        </w:rPr>
        <w:t xml:space="preserve">V </w:t>
      </w:r>
      <w:proofErr w:type="spellStart"/>
      <w:r w:rsidR="0002259A">
        <w:rPr>
          <w:b w:val="0"/>
          <w:bCs/>
        </w:rPr>
        <w:t>C</w:t>
      </w:r>
      <w:r w:rsidR="005A7E04">
        <w:rPr>
          <w:b w:val="0"/>
          <w:bCs/>
        </w:rPr>
        <w:t>e</w:t>
      </w:r>
      <w:r w:rsidR="0002259A">
        <w:rPr>
          <w:b w:val="0"/>
          <w:bCs/>
        </w:rPr>
        <w:t>ZIS</w:t>
      </w:r>
      <w:proofErr w:type="spellEnd"/>
      <w:r w:rsidRPr="001243B0">
        <w:rPr>
          <w:b w:val="0"/>
          <w:bCs/>
        </w:rPr>
        <w:t xml:space="preserve"> se zdravstvena dokumentacija in drugi podatki, določeni v 14. členu tega zakona, centralno zbirajo, obdelujejo, hranijo in uporabljajo z namenom spremljati, analizirati in zagotavljati zdravstveno varstvo in zdravstveno zavarovanje</w:t>
      </w:r>
      <w:r w:rsidR="00295B34">
        <w:rPr>
          <w:b w:val="0"/>
          <w:bCs/>
        </w:rPr>
        <w:t xml:space="preserve"> pacientov ter</w:t>
      </w:r>
      <w:r w:rsidRPr="001243B0">
        <w:rPr>
          <w:b w:val="0"/>
          <w:bCs/>
        </w:rPr>
        <w:t xml:space="preserve"> za namene izvajanja medicinskih, statističnih, socialnoekonomskih in drugih raziskovanj, za kater</w:t>
      </w:r>
      <w:r w:rsidR="00295B34">
        <w:rPr>
          <w:b w:val="0"/>
          <w:bCs/>
        </w:rPr>
        <w:t xml:space="preserve">o obstaja </w:t>
      </w:r>
      <w:r w:rsidRPr="001243B0">
        <w:rPr>
          <w:b w:val="0"/>
          <w:bCs/>
        </w:rPr>
        <w:t>zakonsk</w:t>
      </w:r>
      <w:r w:rsidR="00295B34">
        <w:rPr>
          <w:b w:val="0"/>
          <w:bCs/>
        </w:rPr>
        <w:t>a</w:t>
      </w:r>
      <w:r w:rsidRPr="001243B0">
        <w:rPr>
          <w:b w:val="0"/>
          <w:bCs/>
        </w:rPr>
        <w:t xml:space="preserve"> podlag</w:t>
      </w:r>
      <w:r w:rsidR="00295B34">
        <w:rPr>
          <w:b w:val="0"/>
          <w:bCs/>
        </w:rPr>
        <w:t>a</w:t>
      </w:r>
      <w:r w:rsidRPr="001243B0">
        <w:rPr>
          <w:b w:val="0"/>
          <w:bCs/>
        </w:rPr>
        <w:t xml:space="preserve">, ter za izvajanje storitev </w:t>
      </w:r>
      <w:proofErr w:type="spellStart"/>
      <w:r w:rsidR="0002259A">
        <w:rPr>
          <w:b w:val="0"/>
          <w:bCs/>
        </w:rPr>
        <w:t>C</w:t>
      </w:r>
      <w:r w:rsidR="005A7E04">
        <w:rPr>
          <w:b w:val="0"/>
          <w:bCs/>
        </w:rPr>
        <w:t>e</w:t>
      </w:r>
      <w:r w:rsidR="0002259A">
        <w:rPr>
          <w:b w:val="0"/>
          <w:bCs/>
        </w:rPr>
        <w:t>ZIS</w:t>
      </w:r>
      <w:proofErr w:type="spellEnd"/>
      <w:r w:rsidRPr="001243B0">
        <w:rPr>
          <w:b w:val="0"/>
          <w:bCs/>
        </w:rPr>
        <w:t>, ki z elektronskimi sredstvi omogočajo obdelavo podatkov iz zbirk tega zakona.</w:t>
      </w:r>
    </w:p>
    <w:p w14:paraId="4A0D967C" w14:textId="77777777" w:rsidR="001243B0" w:rsidRPr="001243B0" w:rsidRDefault="001243B0" w:rsidP="001243B0">
      <w:pPr>
        <w:pStyle w:val="lenuredbe"/>
        <w:numPr>
          <w:ilvl w:val="0"/>
          <w:numId w:val="0"/>
        </w:numPr>
        <w:spacing w:line="276" w:lineRule="auto"/>
        <w:ind w:left="720" w:hanging="360"/>
      </w:pPr>
    </w:p>
    <w:p w14:paraId="0652EF24" w14:textId="77777777" w:rsidR="001243B0" w:rsidRPr="001243B0" w:rsidRDefault="001243B0" w:rsidP="00845A77">
      <w:pPr>
        <w:pStyle w:val="lenuredbe"/>
        <w:numPr>
          <w:ilvl w:val="0"/>
          <w:numId w:val="6"/>
        </w:numPr>
        <w:spacing w:line="276" w:lineRule="auto"/>
      </w:pPr>
      <w:r w:rsidRPr="001243B0">
        <w:t xml:space="preserve"> člen</w:t>
      </w:r>
    </w:p>
    <w:p w14:paraId="36ACE543" w14:textId="77777777" w:rsidR="001243B0" w:rsidRPr="001243B0" w:rsidRDefault="001243B0" w:rsidP="001243B0">
      <w:pPr>
        <w:pStyle w:val="lenuredbe"/>
        <w:numPr>
          <w:ilvl w:val="0"/>
          <w:numId w:val="0"/>
        </w:numPr>
        <w:spacing w:line="276" w:lineRule="auto"/>
        <w:ind w:left="360"/>
      </w:pPr>
      <w:r w:rsidRPr="001243B0">
        <w:lastRenderedPageBreak/>
        <w:t>(vrste zbirk podatkov)</w:t>
      </w:r>
    </w:p>
    <w:p w14:paraId="21E40320" w14:textId="77777777" w:rsidR="001243B0" w:rsidRPr="001243B0" w:rsidRDefault="001243B0" w:rsidP="001243B0">
      <w:pPr>
        <w:pStyle w:val="lenuredbe"/>
        <w:numPr>
          <w:ilvl w:val="0"/>
          <w:numId w:val="0"/>
        </w:numPr>
        <w:spacing w:line="276" w:lineRule="auto"/>
        <w:ind w:left="360"/>
      </w:pPr>
    </w:p>
    <w:p w14:paraId="4358968D" w14:textId="3BCCE315" w:rsidR="001243B0" w:rsidRPr="001243B0" w:rsidRDefault="0002259A" w:rsidP="001243B0">
      <w:pPr>
        <w:pStyle w:val="lenuredbe"/>
        <w:numPr>
          <w:ilvl w:val="0"/>
          <w:numId w:val="0"/>
        </w:numPr>
        <w:spacing w:line="276" w:lineRule="auto"/>
        <w:ind w:firstLine="360"/>
        <w:jc w:val="both"/>
        <w:rPr>
          <w:b w:val="0"/>
          <w:bCs/>
        </w:rPr>
      </w:pPr>
      <w:proofErr w:type="spellStart"/>
      <w:r>
        <w:rPr>
          <w:b w:val="0"/>
          <w:bCs/>
        </w:rPr>
        <w:t>C</w:t>
      </w:r>
      <w:r w:rsidR="005A7E04">
        <w:rPr>
          <w:b w:val="0"/>
          <w:bCs/>
        </w:rPr>
        <w:t>e</w:t>
      </w:r>
      <w:r>
        <w:rPr>
          <w:b w:val="0"/>
          <w:bCs/>
        </w:rPr>
        <w:t>ZIS</w:t>
      </w:r>
      <w:proofErr w:type="spellEnd"/>
      <w:r w:rsidR="001243B0" w:rsidRPr="001243B0">
        <w:rPr>
          <w:b w:val="0"/>
          <w:bCs/>
        </w:rPr>
        <w:t xml:space="preserve"> vsebuje naslednje zbirke podatkov:</w:t>
      </w:r>
    </w:p>
    <w:p w14:paraId="38947458" w14:textId="77777777" w:rsidR="001243B0" w:rsidRPr="001243B0" w:rsidRDefault="001243B0" w:rsidP="00845A77">
      <w:pPr>
        <w:pStyle w:val="lenuredbe"/>
        <w:numPr>
          <w:ilvl w:val="0"/>
          <w:numId w:val="19"/>
        </w:numPr>
        <w:spacing w:line="276" w:lineRule="auto"/>
        <w:jc w:val="both"/>
        <w:rPr>
          <w:b w:val="0"/>
          <w:bCs/>
        </w:rPr>
      </w:pPr>
      <w:r w:rsidRPr="001243B0">
        <w:rPr>
          <w:b w:val="0"/>
          <w:bCs/>
        </w:rPr>
        <w:t>osnovna zdravstvena dokumentacija pri izvajalcu zdravstvene dejavnosti (OZD),</w:t>
      </w:r>
    </w:p>
    <w:p w14:paraId="324014A2" w14:textId="0CFCCD6B" w:rsidR="001243B0" w:rsidRPr="001243B0" w:rsidRDefault="001243B0" w:rsidP="00845A77">
      <w:pPr>
        <w:pStyle w:val="lenuredbe"/>
        <w:numPr>
          <w:ilvl w:val="0"/>
          <w:numId w:val="19"/>
        </w:numPr>
        <w:spacing w:line="276" w:lineRule="auto"/>
        <w:jc w:val="both"/>
        <w:rPr>
          <w:b w:val="0"/>
          <w:bCs/>
        </w:rPr>
      </w:pPr>
      <w:bookmarkStart w:id="3" w:name="_Hlk128572759"/>
      <w:r w:rsidRPr="001243B0">
        <w:rPr>
          <w:b w:val="0"/>
          <w:bCs/>
        </w:rPr>
        <w:t>register podatkov o zdravstvenem in invalidskem zavarovanju</w:t>
      </w:r>
      <w:r w:rsidR="004C4AD1">
        <w:rPr>
          <w:b w:val="0"/>
          <w:bCs/>
        </w:rPr>
        <w:t xml:space="preserve"> (RPZZ)</w:t>
      </w:r>
      <w:r w:rsidRPr="001243B0">
        <w:rPr>
          <w:b w:val="0"/>
          <w:bCs/>
        </w:rPr>
        <w:t>,</w:t>
      </w:r>
    </w:p>
    <w:bookmarkEnd w:id="3"/>
    <w:p w14:paraId="5F645B53" w14:textId="14153680" w:rsidR="001243B0" w:rsidRPr="001243B0" w:rsidRDefault="007532FC" w:rsidP="00845A77">
      <w:pPr>
        <w:pStyle w:val="lenuredbe"/>
        <w:numPr>
          <w:ilvl w:val="0"/>
          <w:numId w:val="19"/>
        </w:numPr>
        <w:spacing w:line="276" w:lineRule="auto"/>
        <w:jc w:val="both"/>
        <w:rPr>
          <w:b w:val="0"/>
          <w:bCs/>
        </w:rPr>
      </w:pPr>
      <w:r>
        <w:rPr>
          <w:b w:val="0"/>
          <w:bCs/>
        </w:rPr>
        <w:t xml:space="preserve">centralni </w:t>
      </w:r>
      <w:r w:rsidR="001243B0" w:rsidRPr="001243B0">
        <w:rPr>
          <w:b w:val="0"/>
          <w:bCs/>
        </w:rPr>
        <w:t>elektronski zdravstveni zapis (</w:t>
      </w:r>
      <w:proofErr w:type="spellStart"/>
      <w:r>
        <w:rPr>
          <w:b w:val="0"/>
          <w:bCs/>
        </w:rPr>
        <w:t>CeZZ</w:t>
      </w:r>
      <w:proofErr w:type="spellEnd"/>
      <w:r w:rsidR="001243B0" w:rsidRPr="001243B0">
        <w:rPr>
          <w:b w:val="0"/>
          <w:bCs/>
        </w:rPr>
        <w:t>),</w:t>
      </w:r>
    </w:p>
    <w:p w14:paraId="28105C24" w14:textId="77777777" w:rsidR="001243B0" w:rsidRPr="001243B0" w:rsidRDefault="001243B0" w:rsidP="00845A77">
      <w:pPr>
        <w:pStyle w:val="lenuredbe"/>
        <w:numPr>
          <w:ilvl w:val="0"/>
          <w:numId w:val="19"/>
        </w:numPr>
        <w:spacing w:line="276" w:lineRule="auto"/>
        <w:jc w:val="both"/>
        <w:rPr>
          <w:b w:val="0"/>
          <w:bCs/>
        </w:rPr>
      </w:pPr>
      <w:bookmarkStart w:id="4" w:name="_Hlk128572811"/>
      <w:r w:rsidRPr="001243B0">
        <w:rPr>
          <w:b w:val="0"/>
          <w:bCs/>
        </w:rPr>
        <w:t>zdravstveno raziskovalno-statistično podatkovno skladišče (ZRSPS),</w:t>
      </w:r>
    </w:p>
    <w:bookmarkEnd w:id="4"/>
    <w:p w14:paraId="16AB9484" w14:textId="1C025F52" w:rsidR="001243B0" w:rsidRDefault="001243B0" w:rsidP="00845A77">
      <w:pPr>
        <w:pStyle w:val="lenuredbe"/>
        <w:numPr>
          <w:ilvl w:val="0"/>
          <w:numId w:val="19"/>
        </w:numPr>
        <w:spacing w:line="276" w:lineRule="auto"/>
        <w:jc w:val="both"/>
        <w:rPr>
          <w:b w:val="0"/>
          <w:bCs/>
        </w:rPr>
      </w:pPr>
      <w:r w:rsidRPr="001243B0">
        <w:rPr>
          <w:b w:val="0"/>
          <w:bCs/>
        </w:rPr>
        <w:t>register virov v zdravstvu (RVZ)</w:t>
      </w:r>
      <w:r w:rsidR="004C4AD1">
        <w:rPr>
          <w:b w:val="0"/>
          <w:bCs/>
        </w:rPr>
        <w:t>,</w:t>
      </w:r>
    </w:p>
    <w:p w14:paraId="220F9686" w14:textId="49D16EB9" w:rsidR="004C4AD1" w:rsidRPr="001243B0" w:rsidRDefault="004C4AD1" w:rsidP="00845A77">
      <w:pPr>
        <w:pStyle w:val="lenuredbe"/>
        <w:numPr>
          <w:ilvl w:val="0"/>
          <w:numId w:val="19"/>
        </w:numPr>
        <w:spacing w:line="276" w:lineRule="auto"/>
        <w:jc w:val="both"/>
        <w:rPr>
          <w:b w:val="0"/>
          <w:bCs/>
        </w:rPr>
      </w:pPr>
      <w:r>
        <w:rPr>
          <w:b w:val="0"/>
          <w:bCs/>
        </w:rPr>
        <w:t>populacijske evidence in registri (PER).</w:t>
      </w:r>
    </w:p>
    <w:p w14:paraId="4F6D51B6" w14:textId="77777777" w:rsidR="001243B0" w:rsidRPr="001243B0" w:rsidRDefault="001243B0" w:rsidP="001243B0">
      <w:pPr>
        <w:pStyle w:val="Odstavekseznama"/>
        <w:spacing w:line="276" w:lineRule="auto"/>
        <w:ind w:left="1440"/>
        <w:rPr>
          <w:rFonts w:ascii="Arial" w:hAnsi="Arial" w:cs="Arial"/>
          <w:bCs/>
        </w:rPr>
      </w:pPr>
    </w:p>
    <w:p w14:paraId="2FE49114" w14:textId="77777777" w:rsidR="001243B0" w:rsidRPr="001243B0" w:rsidRDefault="001243B0" w:rsidP="001243B0">
      <w:pPr>
        <w:shd w:val="clear" w:color="auto" w:fill="FFFFFF"/>
        <w:tabs>
          <w:tab w:val="left" w:pos="426"/>
        </w:tabs>
        <w:spacing w:line="276" w:lineRule="auto"/>
        <w:jc w:val="both"/>
        <w:rPr>
          <w:rFonts w:ascii="Arial" w:eastAsia="Times New Roman" w:hAnsi="Arial" w:cs="Arial"/>
          <w:bCs/>
          <w:highlight w:val="green"/>
        </w:rPr>
      </w:pPr>
    </w:p>
    <w:p w14:paraId="6E9E7D8F" w14:textId="77777777" w:rsidR="001243B0" w:rsidRPr="001243B0" w:rsidRDefault="001243B0" w:rsidP="00845A77">
      <w:pPr>
        <w:pStyle w:val="lenuredbe"/>
        <w:numPr>
          <w:ilvl w:val="0"/>
          <w:numId w:val="6"/>
        </w:numPr>
        <w:spacing w:line="276" w:lineRule="auto"/>
      </w:pPr>
      <w:r w:rsidRPr="001243B0">
        <w:tab/>
        <w:t>člen</w:t>
      </w:r>
    </w:p>
    <w:p w14:paraId="5143DA39" w14:textId="77777777" w:rsidR="001243B0" w:rsidRPr="001243B0" w:rsidRDefault="001243B0" w:rsidP="001243B0">
      <w:pPr>
        <w:pStyle w:val="lenuredbe"/>
        <w:numPr>
          <w:ilvl w:val="0"/>
          <w:numId w:val="0"/>
        </w:numPr>
        <w:spacing w:line="276" w:lineRule="auto"/>
        <w:ind w:left="360"/>
      </w:pPr>
      <w:r w:rsidRPr="001243B0">
        <w:t>(osnovna zdravstvena dokumentacija pri izvajalcu zdravstvene dejavnosti)</w:t>
      </w:r>
    </w:p>
    <w:p w14:paraId="33179F8A" w14:textId="77777777" w:rsidR="001243B0" w:rsidRPr="001243B0" w:rsidRDefault="001243B0" w:rsidP="001243B0">
      <w:pPr>
        <w:pStyle w:val="lenuredbe"/>
        <w:numPr>
          <w:ilvl w:val="0"/>
          <w:numId w:val="0"/>
        </w:numPr>
        <w:spacing w:line="276" w:lineRule="auto"/>
        <w:ind w:left="360"/>
      </w:pPr>
    </w:p>
    <w:p w14:paraId="2C503B03" w14:textId="60F6A8E7" w:rsidR="001243B0" w:rsidRPr="001243B0" w:rsidRDefault="001243B0" w:rsidP="001243B0">
      <w:pPr>
        <w:pStyle w:val="lenuredbe"/>
        <w:numPr>
          <w:ilvl w:val="0"/>
          <w:numId w:val="0"/>
        </w:numPr>
        <w:spacing w:line="276" w:lineRule="auto"/>
        <w:ind w:left="360" w:firstLine="348"/>
        <w:jc w:val="both"/>
        <w:rPr>
          <w:b w:val="0"/>
          <w:bCs/>
        </w:rPr>
      </w:pPr>
      <w:r w:rsidRPr="001243B0">
        <w:rPr>
          <w:b w:val="0"/>
          <w:bCs/>
        </w:rPr>
        <w:t xml:space="preserve">(1) Osnovna zdravstvena dokumentacija pri izvajalcu zdravstvene dejavnosti (v nadaljnjem besedilu: OZD) je zbirka podatkov </w:t>
      </w:r>
      <w:r w:rsidR="00295B34">
        <w:rPr>
          <w:b w:val="0"/>
          <w:bCs/>
        </w:rPr>
        <w:t>in zdravstvene dokumentacije o</w:t>
      </w:r>
      <w:r w:rsidRPr="001243B0">
        <w:rPr>
          <w:b w:val="0"/>
          <w:bCs/>
        </w:rPr>
        <w:t xml:space="preserve"> pacientih pri izvajalcu zdravstvene dejavnosti</w:t>
      </w:r>
      <w:r w:rsidR="00F83B10">
        <w:rPr>
          <w:b w:val="0"/>
          <w:bCs/>
        </w:rPr>
        <w:t>, vključno s podatki potrebnimi za presejalne programe.</w:t>
      </w:r>
    </w:p>
    <w:p w14:paraId="1CF4BFAE" w14:textId="77777777" w:rsidR="001243B0" w:rsidRPr="001243B0" w:rsidRDefault="001243B0" w:rsidP="001243B0">
      <w:pPr>
        <w:pStyle w:val="lenuredbe"/>
        <w:numPr>
          <w:ilvl w:val="0"/>
          <w:numId w:val="0"/>
        </w:numPr>
        <w:spacing w:line="276" w:lineRule="auto"/>
        <w:ind w:left="360"/>
        <w:jc w:val="both"/>
        <w:rPr>
          <w:b w:val="0"/>
          <w:bCs/>
        </w:rPr>
      </w:pPr>
    </w:p>
    <w:p w14:paraId="746A24AA" w14:textId="7B5A4B7C" w:rsidR="001243B0" w:rsidRPr="001243B0" w:rsidRDefault="001243B0" w:rsidP="001243B0">
      <w:pPr>
        <w:pStyle w:val="lenuredbe"/>
        <w:numPr>
          <w:ilvl w:val="0"/>
          <w:numId w:val="0"/>
        </w:numPr>
        <w:spacing w:line="276" w:lineRule="auto"/>
        <w:ind w:firstLine="708"/>
        <w:jc w:val="left"/>
        <w:rPr>
          <w:b w:val="0"/>
          <w:bCs/>
        </w:rPr>
      </w:pPr>
      <w:r w:rsidRPr="001243B0">
        <w:rPr>
          <w:b w:val="0"/>
          <w:bCs/>
        </w:rPr>
        <w:t xml:space="preserve">(2) OZD vsebuje </w:t>
      </w:r>
      <w:r w:rsidR="00A401CF">
        <w:rPr>
          <w:b w:val="0"/>
          <w:bCs/>
        </w:rPr>
        <w:t xml:space="preserve">podatke o osnovni zdravstveni dokumentaciji o pacientih </w:t>
      </w:r>
      <w:r w:rsidRPr="001243B0">
        <w:rPr>
          <w:b w:val="0"/>
          <w:bCs/>
        </w:rPr>
        <w:t>iz prejšnjega odstavk</w:t>
      </w:r>
      <w:r w:rsidR="00A401CF">
        <w:rPr>
          <w:b w:val="0"/>
          <w:bCs/>
        </w:rPr>
        <w:t>a.</w:t>
      </w:r>
    </w:p>
    <w:p w14:paraId="482D0E69" w14:textId="77777777" w:rsidR="001243B0" w:rsidRPr="001243B0" w:rsidRDefault="001243B0" w:rsidP="001243B0">
      <w:pPr>
        <w:pStyle w:val="lenuredbe"/>
        <w:numPr>
          <w:ilvl w:val="0"/>
          <w:numId w:val="0"/>
        </w:numPr>
        <w:spacing w:line="276" w:lineRule="auto"/>
        <w:ind w:left="1068" w:hanging="360"/>
        <w:jc w:val="both"/>
        <w:rPr>
          <w:b w:val="0"/>
          <w:bCs/>
        </w:rPr>
      </w:pPr>
    </w:p>
    <w:p w14:paraId="038EAE03" w14:textId="6A7910BB" w:rsidR="001243B0" w:rsidRPr="001243B0" w:rsidRDefault="001243B0" w:rsidP="001243B0">
      <w:pPr>
        <w:pStyle w:val="lenuredbe"/>
        <w:numPr>
          <w:ilvl w:val="0"/>
          <w:numId w:val="0"/>
        </w:numPr>
        <w:spacing w:line="276" w:lineRule="auto"/>
        <w:ind w:firstLine="708"/>
        <w:jc w:val="both"/>
        <w:rPr>
          <w:b w:val="0"/>
          <w:bCs/>
        </w:rPr>
      </w:pPr>
      <w:r w:rsidRPr="001243B0">
        <w:rPr>
          <w:b w:val="0"/>
          <w:bCs/>
        </w:rPr>
        <w:t>(3) Podatki</w:t>
      </w:r>
      <w:r w:rsidR="00295B34">
        <w:rPr>
          <w:b w:val="0"/>
          <w:bCs/>
        </w:rPr>
        <w:t xml:space="preserve"> in zdravstvena dokumentacija</w:t>
      </w:r>
      <w:r w:rsidRPr="001243B0">
        <w:rPr>
          <w:b w:val="0"/>
          <w:bCs/>
        </w:rPr>
        <w:t xml:space="preserve"> iz prejšnjega odstavka se obdelujejo zato, da se izvajalcu </w:t>
      </w:r>
      <w:r w:rsidR="00573002">
        <w:rPr>
          <w:b w:val="0"/>
          <w:bCs/>
        </w:rPr>
        <w:t xml:space="preserve">zdravstvene dejavnosti </w:t>
      </w:r>
      <w:r w:rsidRPr="001243B0">
        <w:rPr>
          <w:b w:val="0"/>
          <w:bCs/>
        </w:rPr>
        <w:t>v Republiki Sloveniji omogoči dostop do podatkov z namenom zagotavljanja zdravstvenega varstva in zdravstvenega zavarovanja</w:t>
      </w:r>
      <w:r w:rsidR="008C7B83">
        <w:rPr>
          <w:b w:val="0"/>
          <w:bCs/>
        </w:rPr>
        <w:t xml:space="preserve"> ob obravnavi pacienta pri izvajalcu.</w:t>
      </w:r>
    </w:p>
    <w:p w14:paraId="13B650BB" w14:textId="77777777" w:rsidR="001243B0" w:rsidRPr="001243B0" w:rsidRDefault="001243B0" w:rsidP="001243B0">
      <w:pPr>
        <w:pStyle w:val="lenuredbe"/>
        <w:numPr>
          <w:ilvl w:val="0"/>
          <w:numId w:val="0"/>
        </w:numPr>
        <w:spacing w:line="276" w:lineRule="auto"/>
        <w:jc w:val="both"/>
        <w:rPr>
          <w:b w:val="0"/>
          <w:bCs/>
        </w:rPr>
      </w:pPr>
    </w:p>
    <w:p w14:paraId="5443CCC8" w14:textId="3C2FCA85" w:rsidR="001243B0" w:rsidRPr="001243B0" w:rsidRDefault="001243B0" w:rsidP="001243B0">
      <w:pPr>
        <w:shd w:val="clear" w:color="auto" w:fill="FFFFFF"/>
        <w:tabs>
          <w:tab w:val="left" w:pos="426"/>
        </w:tabs>
        <w:spacing w:line="276" w:lineRule="auto"/>
        <w:jc w:val="both"/>
        <w:rPr>
          <w:rFonts w:ascii="Arial" w:eastAsia="Times New Roman" w:hAnsi="Arial" w:cs="Arial"/>
          <w:bCs/>
        </w:rPr>
      </w:pPr>
      <w:r w:rsidRPr="001243B0">
        <w:rPr>
          <w:rFonts w:ascii="Arial" w:eastAsia="Times New Roman" w:hAnsi="Arial" w:cs="Arial"/>
          <w:bCs/>
        </w:rPr>
        <w:tab/>
      </w:r>
      <w:r w:rsidRPr="001243B0">
        <w:rPr>
          <w:rFonts w:ascii="Arial" w:eastAsia="Times New Roman" w:hAnsi="Arial" w:cs="Arial"/>
          <w:bCs/>
        </w:rPr>
        <w:tab/>
        <w:t>(4) Upravljavec OZD je izvajalec zdravstvene dejavnosti.</w:t>
      </w:r>
    </w:p>
    <w:p w14:paraId="4813ECFF" w14:textId="77777777" w:rsidR="001243B0" w:rsidRPr="001243B0" w:rsidRDefault="001243B0" w:rsidP="001243B0">
      <w:pPr>
        <w:shd w:val="clear" w:color="auto" w:fill="FFFFFF"/>
        <w:tabs>
          <w:tab w:val="left" w:pos="426"/>
        </w:tabs>
        <w:spacing w:line="276" w:lineRule="auto"/>
        <w:jc w:val="both"/>
        <w:rPr>
          <w:rFonts w:ascii="Arial" w:eastAsia="Times New Roman" w:hAnsi="Arial" w:cs="Arial"/>
          <w:bCs/>
        </w:rPr>
      </w:pPr>
    </w:p>
    <w:p w14:paraId="3F77D265" w14:textId="2D11E41E" w:rsidR="001243B0" w:rsidRPr="002F28F7" w:rsidRDefault="001243B0" w:rsidP="001243B0">
      <w:pPr>
        <w:shd w:val="clear" w:color="auto" w:fill="FFFFFF"/>
        <w:tabs>
          <w:tab w:val="left" w:pos="426"/>
        </w:tabs>
        <w:spacing w:line="276" w:lineRule="auto"/>
        <w:jc w:val="both"/>
        <w:rPr>
          <w:rFonts w:ascii="Arial" w:eastAsia="Times New Roman" w:hAnsi="Arial" w:cs="Arial"/>
          <w:bCs/>
        </w:rPr>
      </w:pPr>
      <w:r w:rsidRPr="001243B0">
        <w:rPr>
          <w:rFonts w:ascii="Arial" w:eastAsia="Times New Roman" w:hAnsi="Arial" w:cs="Arial"/>
          <w:bCs/>
        </w:rPr>
        <w:tab/>
      </w:r>
      <w:r w:rsidRPr="001243B0">
        <w:rPr>
          <w:rFonts w:ascii="Arial" w:eastAsia="Times New Roman" w:hAnsi="Arial" w:cs="Arial"/>
          <w:bCs/>
        </w:rPr>
        <w:tab/>
        <w:t xml:space="preserve">(5) Podatke </w:t>
      </w:r>
      <w:r w:rsidR="00295B34">
        <w:rPr>
          <w:rFonts w:ascii="Arial" w:eastAsia="Times New Roman" w:hAnsi="Arial" w:cs="Arial"/>
          <w:bCs/>
        </w:rPr>
        <w:t xml:space="preserve">in zdravstveno dokumentacijo </w:t>
      </w:r>
      <w:r w:rsidRPr="001243B0">
        <w:rPr>
          <w:rFonts w:ascii="Arial" w:eastAsia="Times New Roman" w:hAnsi="Arial" w:cs="Arial"/>
          <w:bCs/>
        </w:rPr>
        <w:t xml:space="preserve">iz drugega odstavka tega člena </w:t>
      </w:r>
      <w:r w:rsidR="008C7B83">
        <w:rPr>
          <w:rFonts w:ascii="Arial" w:eastAsia="Times New Roman" w:hAnsi="Arial" w:cs="Arial"/>
          <w:bCs/>
        </w:rPr>
        <w:t>vnesejo v OZD</w:t>
      </w:r>
      <w:r w:rsidRPr="001243B0">
        <w:rPr>
          <w:rFonts w:ascii="Arial" w:eastAsia="Times New Roman" w:hAnsi="Arial" w:cs="Arial"/>
          <w:bCs/>
        </w:rPr>
        <w:t xml:space="preserve"> izvajalci zdravstvene </w:t>
      </w:r>
      <w:r w:rsidRPr="002F28F7">
        <w:rPr>
          <w:rFonts w:ascii="Arial" w:eastAsia="Times New Roman" w:hAnsi="Arial" w:cs="Arial"/>
          <w:bCs/>
        </w:rPr>
        <w:t>dejavnosti ob nastanku ali spremembi podatka.</w:t>
      </w:r>
    </w:p>
    <w:p w14:paraId="22693129" w14:textId="64AE2CBA" w:rsidR="00F72C8F" w:rsidRPr="002F28F7" w:rsidRDefault="00F72C8F" w:rsidP="001243B0">
      <w:pPr>
        <w:shd w:val="clear" w:color="auto" w:fill="FFFFFF"/>
        <w:tabs>
          <w:tab w:val="left" w:pos="426"/>
        </w:tabs>
        <w:spacing w:line="276" w:lineRule="auto"/>
        <w:jc w:val="both"/>
        <w:rPr>
          <w:rFonts w:ascii="Arial" w:eastAsia="Times New Roman" w:hAnsi="Arial" w:cs="Arial"/>
          <w:bCs/>
        </w:rPr>
      </w:pPr>
    </w:p>
    <w:p w14:paraId="5C3ECEA7" w14:textId="77777777" w:rsidR="00F72C8F" w:rsidRPr="002F28F7" w:rsidRDefault="00F72C8F" w:rsidP="001243B0">
      <w:pPr>
        <w:shd w:val="clear" w:color="auto" w:fill="FFFFFF"/>
        <w:tabs>
          <w:tab w:val="left" w:pos="426"/>
        </w:tabs>
        <w:spacing w:line="276" w:lineRule="auto"/>
        <w:jc w:val="both"/>
        <w:rPr>
          <w:rFonts w:ascii="Arial" w:eastAsia="Times New Roman" w:hAnsi="Arial" w:cs="Arial"/>
          <w:bCs/>
        </w:rPr>
      </w:pPr>
      <w:r w:rsidRPr="002F28F7">
        <w:rPr>
          <w:rFonts w:ascii="Arial" w:eastAsia="Times New Roman" w:hAnsi="Arial" w:cs="Arial"/>
          <w:bCs/>
        </w:rPr>
        <w:tab/>
      </w:r>
      <w:r w:rsidRPr="002F28F7">
        <w:rPr>
          <w:rFonts w:ascii="Arial" w:eastAsia="Times New Roman" w:hAnsi="Arial" w:cs="Arial"/>
          <w:bCs/>
        </w:rPr>
        <w:tab/>
        <w:t>(6) Zdravstvena dokumentacija iz tega člena se hrani:</w:t>
      </w:r>
    </w:p>
    <w:p w14:paraId="7B06C6F9" w14:textId="2EDA4C90" w:rsidR="00F72C8F" w:rsidRPr="002F28F7" w:rsidRDefault="005E0BAD" w:rsidP="00845A77">
      <w:pPr>
        <w:pStyle w:val="Odstavekseznama"/>
        <w:numPr>
          <w:ilvl w:val="0"/>
          <w:numId w:val="40"/>
        </w:numPr>
        <w:shd w:val="clear" w:color="auto" w:fill="FFFFFF"/>
        <w:tabs>
          <w:tab w:val="left" w:pos="426"/>
        </w:tabs>
        <w:spacing w:line="276" w:lineRule="auto"/>
        <w:jc w:val="both"/>
        <w:rPr>
          <w:rFonts w:ascii="Arial" w:eastAsia="Times New Roman" w:hAnsi="Arial" w:cs="Arial"/>
          <w:bCs/>
        </w:rPr>
      </w:pPr>
      <w:r w:rsidRPr="002F28F7">
        <w:rPr>
          <w:rFonts w:ascii="Arial" w:eastAsia="Times New Roman" w:hAnsi="Arial" w:cs="Arial"/>
          <w:bCs/>
        </w:rPr>
        <w:t>z</w:t>
      </w:r>
      <w:r w:rsidR="00F72C8F" w:rsidRPr="002F28F7">
        <w:rPr>
          <w:rFonts w:ascii="Arial" w:eastAsia="Times New Roman" w:hAnsi="Arial" w:cs="Arial"/>
          <w:bCs/>
        </w:rPr>
        <w:t xml:space="preserve">obozdravstveni karton, zdravstveni karton in popis bolezni 10 let po smrti </w:t>
      </w:r>
      <w:r w:rsidR="002F28F7" w:rsidRPr="002F28F7">
        <w:rPr>
          <w:rFonts w:ascii="Arial" w:eastAsia="Times New Roman" w:hAnsi="Arial" w:cs="Arial"/>
          <w:bCs/>
        </w:rPr>
        <w:t>pacienta</w:t>
      </w:r>
      <w:r w:rsidR="00F72C8F" w:rsidRPr="002F28F7">
        <w:rPr>
          <w:rFonts w:ascii="Arial" w:eastAsia="Times New Roman" w:hAnsi="Arial" w:cs="Arial"/>
          <w:bCs/>
        </w:rPr>
        <w:t>;</w:t>
      </w:r>
    </w:p>
    <w:p w14:paraId="08F6C7EC" w14:textId="2E38BD08" w:rsidR="00F72C8F" w:rsidRPr="002F28F7" w:rsidRDefault="00F72C8F" w:rsidP="00845A77">
      <w:pPr>
        <w:pStyle w:val="Odstavekseznama"/>
        <w:numPr>
          <w:ilvl w:val="0"/>
          <w:numId w:val="40"/>
        </w:numPr>
        <w:shd w:val="clear" w:color="auto" w:fill="FFFFFF"/>
        <w:tabs>
          <w:tab w:val="left" w:pos="426"/>
        </w:tabs>
        <w:spacing w:line="276" w:lineRule="auto"/>
        <w:jc w:val="both"/>
        <w:rPr>
          <w:rFonts w:ascii="Arial" w:eastAsia="Times New Roman" w:hAnsi="Arial" w:cs="Arial"/>
          <w:bCs/>
        </w:rPr>
      </w:pPr>
      <w:r w:rsidRPr="002F28F7">
        <w:rPr>
          <w:rFonts w:ascii="Arial" w:eastAsia="Times New Roman" w:hAnsi="Arial" w:cs="Arial"/>
          <w:bCs/>
        </w:rPr>
        <w:t>ostala osnovna zdravstvena dokumentacija 15 let</w:t>
      </w:r>
      <w:r w:rsidR="002F28F7" w:rsidRPr="002F28F7">
        <w:rPr>
          <w:rFonts w:ascii="Arial" w:eastAsia="Times New Roman" w:hAnsi="Arial" w:cs="Arial"/>
          <w:bCs/>
        </w:rPr>
        <w:t xml:space="preserve"> od nastanka</w:t>
      </w:r>
      <w:r w:rsidRPr="002F28F7">
        <w:rPr>
          <w:rFonts w:ascii="Arial" w:eastAsia="Times New Roman" w:hAnsi="Arial" w:cs="Arial"/>
          <w:bCs/>
        </w:rPr>
        <w:t>.</w:t>
      </w:r>
    </w:p>
    <w:p w14:paraId="72CF4BC6" w14:textId="77777777" w:rsidR="001243B0" w:rsidRPr="001243B0" w:rsidRDefault="001243B0" w:rsidP="001243B0">
      <w:pPr>
        <w:pStyle w:val="lenuredbe"/>
        <w:numPr>
          <w:ilvl w:val="0"/>
          <w:numId w:val="0"/>
        </w:numPr>
        <w:spacing w:line="276" w:lineRule="auto"/>
        <w:ind w:left="360"/>
      </w:pPr>
    </w:p>
    <w:p w14:paraId="159AD807" w14:textId="77777777" w:rsidR="001243B0" w:rsidRPr="001243B0" w:rsidRDefault="001243B0" w:rsidP="00845A77">
      <w:pPr>
        <w:pStyle w:val="lenuredbe"/>
        <w:numPr>
          <w:ilvl w:val="0"/>
          <w:numId w:val="6"/>
        </w:numPr>
        <w:spacing w:line="276" w:lineRule="auto"/>
      </w:pPr>
      <w:r w:rsidRPr="001243B0">
        <w:t xml:space="preserve"> člen</w:t>
      </w:r>
    </w:p>
    <w:p w14:paraId="705E4A00" w14:textId="77777777" w:rsidR="001243B0" w:rsidRPr="001243B0" w:rsidRDefault="001243B0" w:rsidP="001243B0">
      <w:pPr>
        <w:pStyle w:val="lenuredbe"/>
        <w:numPr>
          <w:ilvl w:val="0"/>
          <w:numId w:val="0"/>
        </w:numPr>
        <w:spacing w:line="276" w:lineRule="auto"/>
        <w:ind w:left="720" w:hanging="360"/>
      </w:pPr>
      <w:r w:rsidRPr="001243B0">
        <w:t>(register podatkov o zdravstvenem zavarovanju)</w:t>
      </w:r>
    </w:p>
    <w:p w14:paraId="6C49CA73" w14:textId="77777777" w:rsidR="001243B0" w:rsidRPr="001243B0" w:rsidRDefault="001243B0" w:rsidP="001243B0">
      <w:pPr>
        <w:pStyle w:val="lenuredbe"/>
        <w:numPr>
          <w:ilvl w:val="0"/>
          <w:numId w:val="0"/>
        </w:numPr>
        <w:spacing w:line="276" w:lineRule="auto"/>
        <w:ind w:left="720" w:hanging="360"/>
      </w:pPr>
    </w:p>
    <w:p w14:paraId="65E87FB5" w14:textId="3E9D9B72" w:rsidR="001243B0" w:rsidRPr="001243B0" w:rsidRDefault="001243B0" w:rsidP="005E0BAD">
      <w:pPr>
        <w:pStyle w:val="lenuredbe"/>
        <w:numPr>
          <w:ilvl w:val="0"/>
          <w:numId w:val="0"/>
        </w:numPr>
        <w:tabs>
          <w:tab w:val="left" w:pos="360"/>
        </w:tabs>
        <w:spacing w:line="276" w:lineRule="auto"/>
        <w:ind w:hanging="360"/>
        <w:jc w:val="both"/>
        <w:rPr>
          <w:b w:val="0"/>
          <w:bCs/>
        </w:rPr>
      </w:pPr>
      <w:r w:rsidRPr="001243B0">
        <w:rPr>
          <w:b w:val="0"/>
          <w:bCs/>
        </w:rPr>
        <w:tab/>
      </w:r>
      <w:r w:rsidR="005E0BAD">
        <w:rPr>
          <w:b w:val="0"/>
          <w:bCs/>
        </w:rPr>
        <w:tab/>
      </w:r>
      <w:r w:rsidR="005E0BAD">
        <w:rPr>
          <w:b w:val="0"/>
          <w:bCs/>
        </w:rPr>
        <w:tab/>
      </w:r>
      <w:r w:rsidRPr="001243B0">
        <w:rPr>
          <w:b w:val="0"/>
          <w:bCs/>
        </w:rPr>
        <w:t>(1) Register podatkov o zdravstvenem</w:t>
      </w:r>
      <w:r w:rsidR="00EC1F0E">
        <w:rPr>
          <w:b w:val="0"/>
          <w:bCs/>
        </w:rPr>
        <w:t xml:space="preserve"> in invalidskem</w:t>
      </w:r>
      <w:r w:rsidRPr="001243B0">
        <w:rPr>
          <w:b w:val="0"/>
          <w:bCs/>
        </w:rPr>
        <w:t xml:space="preserve"> zavarovanju (v nadaljnjem besedilu: RPZZ) je zbirka podatkov </w:t>
      </w:r>
      <w:proofErr w:type="spellStart"/>
      <w:r w:rsidR="0002259A">
        <w:rPr>
          <w:b w:val="0"/>
          <w:bCs/>
        </w:rPr>
        <w:t>C</w:t>
      </w:r>
      <w:r w:rsidR="005A7E04">
        <w:rPr>
          <w:b w:val="0"/>
          <w:bCs/>
        </w:rPr>
        <w:t>e</w:t>
      </w:r>
      <w:r w:rsidR="0002259A">
        <w:rPr>
          <w:b w:val="0"/>
          <w:bCs/>
        </w:rPr>
        <w:t>ZIS</w:t>
      </w:r>
      <w:proofErr w:type="spellEnd"/>
      <w:r w:rsidRPr="001243B0">
        <w:rPr>
          <w:b w:val="0"/>
          <w:bCs/>
        </w:rPr>
        <w:t>, ki se nanašajo na zdravstveno zavarovanje pacienta in na podatke o zavezancih za prispevek v skladu zakonom, ki ureja zdravstveno zavarovanje.</w:t>
      </w:r>
    </w:p>
    <w:p w14:paraId="23782C2E" w14:textId="77777777" w:rsidR="001243B0" w:rsidRPr="001243B0" w:rsidRDefault="001243B0" w:rsidP="001243B0">
      <w:pPr>
        <w:pStyle w:val="lenuredbe"/>
        <w:numPr>
          <w:ilvl w:val="0"/>
          <w:numId w:val="0"/>
        </w:numPr>
        <w:tabs>
          <w:tab w:val="left" w:pos="701"/>
        </w:tabs>
        <w:spacing w:line="276" w:lineRule="auto"/>
        <w:ind w:left="720" w:hanging="360"/>
        <w:jc w:val="left"/>
        <w:rPr>
          <w:b w:val="0"/>
          <w:bCs/>
        </w:rPr>
      </w:pPr>
    </w:p>
    <w:p w14:paraId="5443A9FD" w14:textId="68D3F096" w:rsidR="001243B0" w:rsidRPr="001243B0" w:rsidRDefault="001243B0" w:rsidP="001243B0">
      <w:pPr>
        <w:pStyle w:val="lenuredbe"/>
        <w:numPr>
          <w:ilvl w:val="0"/>
          <w:numId w:val="0"/>
        </w:numPr>
        <w:tabs>
          <w:tab w:val="left" w:pos="701"/>
        </w:tabs>
        <w:spacing w:line="276" w:lineRule="auto"/>
        <w:ind w:left="720" w:hanging="360"/>
        <w:jc w:val="left"/>
        <w:rPr>
          <w:b w:val="0"/>
          <w:bCs/>
        </w:rPr>
      </w:pPr>
      <w:r w:rsidRPr="001243B0">
        <w:rPr>
          <w:b w:val="0"/>
          <w:bCs/>
        </w:rPr>
        <w:tab/>
        <w:t>(2) RPZZ vsebuje naslednje podatke</w:t>
      </w:r>
      <w:r w:rsidR="00A401CF">
        <w:rPr>
          <w:b w:val="0"/>
          <w:bCs/>
        </w:rPr>
        <w:t xml:space="preserve"> o</w:t>
      </w:r>
      <w:r w:rsidR="00736E6B">
        <w:rPr>
          <w:b w:val="0"/>
          <w:bCs/>
        </w:rPr>
        <w:t xml:space="preserve"> pacientih in zavezancih iz prejšnjega odstavka</w:t>
      </w:r>
      <w:r w:rsidRPr="001243B0">
        <w:rPr>
          <w:b w:val="0"/>
          <w:bCs/>
        </w:rPr>
        <w:t>:</w:t>
      </w:r>
    </w:p>
    <w:p w14:paraId="1C466175" w14:textId="0E28893E" w:rsidR="001243B0" w:rsidRDefault="00A401CF" w:rsidP="00845A77">
      <w:pPr>
        <w:pStyle w:val="lenuredbe"/>
        <w:numPr>
          <w:ilvl w:val="0"/>
          <w:numId w:val="36"/>
        </w:numPr>
        <w:spacing w:line="276" w:lineRule="auto"/>
        <w:jc w:val="both"/>
        <w:rPr>
          <w:b w:val="0"/>
          <w:bCs/>
        </w:rPr>
      </w:pPr>
      <w:r>
        <w:rPr>
          <w:b w:val="0"/>
          <w:bCs/>
        </w:rPr>
        <w:t>zdravstveni kartici</w:t>
      </w:r>
      <w:r w:rsidR="000F453E">
        <w:rPr>
          <w:b w:val="0"/>
          <w:bCs/>
        </w:rPr>
        <w:t>:</w:t>
      </w:r>
    </w:p>
    <w:p w14:paraId="36DB93C2" w14:textId="77777777" w:rsidR="000F453E" w:rsidRDefault="000F453E" w:rsidP="00845A77">
      <w:pPr>
        <w:pStyle w:val="lenuredbe"/>
        <w:numPr>
          <w:ilvl w:val="0"/>
          <w:numId w:val="37"/>
        </w:numPr>
        <w:spacing w:line="276" w:lineRule="auto"/>
        <w:jc w:val="both"/>
        <w:rPr>
          <w:b w:val="0"/>
          <w:bCs/>
        </w:rPr>
      </w:pPr>
      <w:r w:rsidRPr="000F453E">
        <w:rPr>
          <w:b w:val="0"/>
          <w:bCs/>
        </w:rPr>
        <w:t xml:space="preserve">EMŠO, </w:t>
      </w:r>
    </w:p>
    <w:p w14:paraId="0BED4BC0" w14:textId="77777777" w:rsidR="000F453E" w:rsidRDefault="000F453E" w:rsidP="00845A77">
      <w:pPr>
        <w:pStyle w:val="lenuredbe"/>
        <w:numPr>
          <w:ilvl w:val="0"/>
          <w:numId w:val="37"/>
        </w:numPr>
        <w:spacing w:line="276" w:lineRule="auto"/>
        <w:jc w:val="both"/>
        <w:rPr>
          <w:b w:val="0"/>
          <w:bCs/>
        </w:rPr>
      </w:pPr>
      <w:r w:rsidRPr="000F453E">
        <w:rPr>
          <w:b w:val="0"/>
          <w:bCs/>
        </w:rPr>
        <w:t xml:space="preserve">številka zdravstvenega zavarovanja, </w:t>
      </w:r>
    </w:p>
    <w:p w14:paraId="23B73BA6" w14:textId="77777777" w:rsidR="000F453E" w:rsidRDefault="000F453E" w:rsidP="00845A77">
      <w:pPr>
        <w:pStyle w:val="lenuredbe"/>
        <w:numPr>
          <w:ilvl w:val="0"/>
          <w:numId w:val="37"/>
        </w:numPr>
        <w:spacing w:line="276" w:lineRule="auto"/>
        <w:jc w:val="both"/>
        <w:rPr>
          <w:b w:val="0"/>
          <w:bCs/>
        </w:rPr>
      </w:pPr>
      <w:r w:rsidRPr="000F453E">
        <w:rPr>
          <w:b w:val="0"/>
          <w:bCs/>
        </w:rPr>
        <w:t xml:space="preserve">ime in priimek, </w:t>
      </w:r>
    </w:p>
    <w:p w14:paraId="6650F350" w14:textId="77777777" w:rsidR="000F453E" w:rsidRDefault="000F453E" w:rsidP="00845A77">
      <w:pPr>
        <w:pStyle w:val="lenuredbe"/>
        <w:numPr>
          <w:ilvl w:val="0"/>
          <w:numId w:val="37"/>
        </w:numPr>
        <w:spacing w:line="276" w:lineRule="auto"/>
        <w:jc w:val="both"/>
        <w:rPr>
          <w:b w:val="0"/>
          <w:bCs/>
        </w:rPr>
      </w:pPr>
      <w:r w:rsidRPr="000F453E">
        <w:rPr>
          <w:b w:val="0"/>
          <w:bCs/>
        </w:rPr>
        <w:t xml:space="preserve">zakonski stan, </w:t>
      </w:r>
    </w:p>
    <w:p w14:paraId="0A84465C" w14:textId="77777777" w:rsidR="000F453E" w:rsidRDefault="000F453E" w:rsidP="00845A77">
      <w:pPr>
        <w:pStyle w:val="lenuredbe"/>
        <w:numPr>
          <w:ilvl w:val="0"/>
          <w:numId w:val="37"/>
        </w:numPr>
        <w:spacing w:line="276" w:lineRule="auto"/>
        <w:jc w:val="both"/>
        <w:rPr>
          <w:b w:val="0"/>
          <w:bCs/>
        </w:rPr>
      </w:pPr>
      <w:r w:rsidRPr="000F453E">
        <w:rPr>
          <w:b w:val="0"/>
          <w:bCs/>
        </w:rPr>
        <w:t xml:space="preserve">izobrazba, </w:t>
      </w:r>
    </w:p>
    <w:p w14:paraId="04D675B5" w14:textId="77777777" w:rsidR="000F453E" w:rsidRDefault="000F453E" w:rsidP="00845A77">
      <w:pPr>
        <w:pStyle w:val="lenuredbe"/>
        <w:numPr>
          <w:ilvl w:val="0"/>
          <w:numId w:val="37"/>
        </w:numPr>
        <w:spacing w:line="276" w:lineRule="auto"/>
        <w:jc w:val="both"/>
        <w:rPr>
          <w:b w:val="0"/>
          <w:bCs/>
        </w:rPr>
      </w:pPr>
      <w:r w:rsidRPr="000F453E">
        <w:rPr>
          <w:b w:val="0"/>
          <w:bCs/>
        </w:rPr>
        <w:t xml:space="preserve">poklic, </w:t>
      </w:r>
    </w:p>
    <w:p w14:paraId="4BD921AB" w14:textId="77777777" w:rsidR="000F453E" w:rsidRDefault="000F453E" w:rsidP="00845A77">
      <w:pPr>
        <w:pStyle w:val="lenuredbe"/>
        <w:numPr>
          <w:ilvl w:val="0"/>
          <w:numId w:val="37"/>
        </w:numPr>
        <w:spacing w:line="276" w:lineRule="auto"/>
        <w:jc w:val="both"/>
        <w:rPr>
          <w:b w:val="0"/>
          <w:bCs/>
        </w:rPr>
      </w:pPr>
      <w:r w:rsidRPr="000F453E">
        <w:rPr>
          <w:b w:val="0"/>
          <w:bCs/>
        </w:rPr>
        <w:t xml:space="preserve">naslov stalnega prebivališča, </w:t>
      </w:r>
    </w:p>
    <w:p w14:paraId="285E2884" w14:textId="77777777" w:rsidR="000F453E" w:rsidRDefault="000F453E" w:rsidP="00845A77">
      <w:pPr>
        <w:pStyle w:val="lenuredbe"/>
        <w:numPr>
          <w:ilvl w:val="0"/>
          <w:numId w:val="37"/>
        </w:numPr>
        <w:spacing w:line="276" w:lineRule="auto"/>
        <w:jc w:val="both"/>
        <w:rPr>
          <w:b w:val="0"/>
          <w:bCs/>
        </w:rPr>
      </w:pPr>
      <w:r w:rsidRPr="000F453E">
        <w:rPr>
          <w:b w:val="0"/>
          <w:bCs/>
        </w:rPr>
        <w:t xml:space="preserve">začasnega prebivališča, </w:t>
      </w:r>
    </w:p>
    <w:p w14:paraId="56F1B580" w14:textId="77777777" w:rsidR="000F453E" w:rsidRDefault="000F453E" w:rsidP="00845A77">
      <w:pPr>
        <w:pStyle w:val="lenuredbe"/>
        <w:numPr>
          <w:ilvl w:val="0"/>
          <w:numId w:val="37"/>
        </w:numPr>
        <w:spacing w:line="276" w:lineRule="auto"/>
        <w:jc w:val="both"/>
        <w:rPr>
          <w:b w:val="0"/>
          <w:bCs/>
        </w:rPr>
      </w:pPr>
      <w:r w:rsidRPr="000F453E">
        <w:rPr>
          <w:b w:val="0"/>
          <w:bCs/>
        </w:rPr>
        <w:lastRenderedPageBreak/>
        <w:t xml:space="preserve">anamneza, </w:t>
      </w:r>
    </w:p>
    <w:p w14:paraId="7ABEE478"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telesnih merah v različnih starostnih obdobjih, </w:t>
      </w:r>
    </w:p>
    <w:p w14:paraId="78457DE4" w14:textId="77777777" w:rsidR="000F453E" w:rsidRDefault="000F453E" w:rsidP="00845A77">
      <w:pPr>
        <w:pStyle w:val="lenuredbe"/>
        <w:numPr>
          <w:ilvl w:val="0"/>
          <w:numId w:val="37"/>
        </w:numPr>
        <w:spacing w:line="276" w:lineRule="auto"/>
        <w:jc w:val="both"/>
        <w:rPr>
          <w:b w:val="0"/>
          <w:bCs/>
        </w:rPr>
      </w:pPr>
      <w:r w:rsidRPr="000F453E">
        <w:rPr>
          <w:b w:val="0"/>
          <w:bCs/>
        </w:rPr>
        <w:t xml:space="preserve">rezultati kliničnega pregleda, </w:t>
      </w:r>
    </w:p>
    <w:p w14:paraId="79D26F94"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cepljenju, </w:t>
      </w:r>
    </w:p>
    <w:p w14:paraId="031598F2"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dejavnikih tveganja za razvoj kroničnih bolezni, </w:t>
      </w:r>
    </w:p>
    <w:p w14:paraId="050C88E5"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alergijah, </w:t>
      </w:r>
    </w:p>
    <w:p w14:paraId="25E0A47C" w14:textId="77777777" w:rsidR="000F453E" w:rsidRDefault="000F453E" w:rsidP="00845A77">
      <w:pPr>
        <w:pStyle w:val="lenuredbe"/>
        <w:numPr>
          <w:ilvl w:val="0"/>
          <w:numId w:val="37"/>
        </w:numPr>
        <w:spacing w:line="276" w:lineRule="auto"/>
        <w:jc w:val="both"/>
        <w:rPr>
          <w:b w:val="0"/>
          <w:bCs/>
        </w:rPr>
      </w:pPr>
      <w:r w:rsidRPr="000F453E">
        <w:rPr>
          <w:b w:val="0"/>
          <w:bCs/>
        </w:rPr>
        <w:t xml:space="preserve">rezultati laboratorijskih in diagnostičnih preiskav, </w:t>
      </w:r>
    </w:p>
    <w:p w14:paraId="0E18818B"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stanju oralnega zdravja, </w:t>
      </w:r>
    </w:p>
    <w:p w14:paraId="5806F493"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trajnem ali začasnem </w:t>
      </w:r>
      <w:proofErr w:type="spellStart"/>
      <w:r w:rsidRPr="000F453E">
        <w:rPr>
          <w:b w:val="0"/>
          <w:bCs/>
        </w:rPr>
        <w:t>klicenoštvu</w:t>
      </w:r>
      <w:proofErr w:type="spellEnd"/>
      <w:r w:rsidRPr="000F453E">
        <w:rPr>
          <w:b w:val="0"/>
          <w:bCs/>
        </w:rPr>
        <w:t xml:space="preserve">, </w:t>
      </w:r>
    </w:p>
    <w:p w14:paraId="73C67EE5" w14:textId="77777777" w:rsidR="000F453E" w:rsidRDefault="000F453E" w:rsidP="00845A77">
      <w:pPr>
        <w:pStyle w:val="lenuredbe"/>
        <w:numPr>
          <w:ilvl w:val="0"/>
          <w:numId w:val="37"/>
        </w:numPr>
        <w:spacing w:line="276" w:lineRule="auto"/>
        <w:jc w:val="both"/>
        <w:rPr>
          <w:b w:val="0"/>
          <w:bCs/>
        </w:rPr>
      </w:pPr>
      <w:r w:rsidRPr="000F453E">
        <w:rPr>
          <w:b w:val="0"/>
          <w:bCs/>
        </w:rPr>
        <w:t xml:space="preserve">diagnoza, </w:t>
      </w:r>
    </w:p>
    <w:p w14:paraId="727F6E79"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poškodbah in zastrupitvah, </w:t>
      </w:r>
    </w:p>
    <w:p w14:paraId="2069D1F4"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stopnji invalidnosti, </w:t>
      </w:r>
    </w:p>
    <w:p w14:paraId="4DA7BB1D"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odvisnosti, </w:t>
      </w:r>
    </w:p>
    <w:p w14:paraId="5039950A"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operativni in </w:t>
      </w:r>
      <w:proofErr w:type="spellStart"/>
      <w:r w:rsidRPr="000F453E">
        <w:rPr>
          <w:b w:val="0"/>
          <w:bCs/>
        </w:rPr>
        <w:t>neoperativni</w:t>
      </w:r>
      <w:proofErr w:type="spellEnd"/>
      <w:r w:rsidRPr="000F453E">
        <w:rPr>
          <w:b w:val="0"/>
          <w:bCs/>
        </w:rPr>
        <w:t xml:space="preserve"> terapiji, </w:t>
      </w:r>
    </w:p>
    <w:p w14:paraId="3B1E6D00" w14:textId="77777777" w:rsidR="000F453E" w:rsidRDefault="000F453E" w:rsidP="00845A77">
      <w:pPr>
        <w:pStyle w:val="lenuredbe"/>
        <w:numPr>
          <w:ilvl w:val="0"/>
          <w:numId w:val="37"/>
        </w:numPr>
        <w:spacing w:line="276" w:lineRule="auto"/>
        <w:jc w:val="both"/>
        <w:rPr>
          <w:b w:val="0"/>
          <w:bCs/>
        </w:rPr>
      </w:pPr>
      <w:r w:rsidRPr="000F453E">
        <w:rPr>
          <w:b w:val="0"/>
          <w:bCs/>
        </w:rPr>
        <w:t xml:space="preserve">datum stika, </w:t>
      </w:r>
    </w:p>
    <w:p w14:paraId="0C0E4C69" w14:textId="77777777" w:rsidR="000F453E" w:rsidRDefault="000F453E" w:rsidP="00845A77">
      <w:pPr>
        <w:pStyle w:val="lenuredbe"/>
        <w:numPr>
          <w:ilvl w:val="0"/>
          <w:numId w:val="37"/>
        </w:numPr>
        <w:spacing w:line="276" w:lineRule="auto"/>
        <w:jc w:val="both"/>
        <w:rPr>
          <w:b w:val="0"/>
          <w:bCs/>
        </w:rPr>
      </w:pPr>
      <w:r w:rsidRPr="000F453E">
        <w:rPr>
          <w:b w:val="0"/>
          <w:bCs/>
        </w:rPr>
        <w:t xml:space="preserve">vzrok začasne </w:t>
      </w:r>
      <w:proofErr w:type="spellStart"/>
      <w:r w:rsidRPr="000F453E">
        <w:rPr>
          <w:b w:val="0"/>
          <w:bCs/>
        </w:rPr>
        <w:t>delanezmožnosti</w:t>
      </w:r>
      <w:proofErr w:type="spellEnd"/>
      <w:r w:rsidRPr="000F453E">
        <w:rPr>
          <w:b w:val="0"/>
          <w:bCs/>
        </w:rPr>
        <w:t xml:space="preserve">, </w:t>
      </w:r>
    </w:p>
    <w:p w14:paraId="39D7F2E2"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predpisanih izdanih zdravilih in tehničnih pripomočkih, </w:t>
      </w:r>
    </w:p>
    <w:p w14:paraId="50FA872E" w14:textId="77777777" w:rsidR="000F453E" w:rsidRDefault="000F453E" w:rsidP="00845A77">
      <w:pPr>
        <w:pStyle w:val="lenuredbe"/>
        <w:numPr>
          <w:ilvl w:val="0"/>
          <w:numId w:val="37"/>
        </w:numPr>
        <w:spacing w:line="276" w:lineRule="auto"/>
        <w:jc w:val="both"/>
        <w:rPr>
          <w:b w:val="0"/>
          <w:bCs/>
        </w:rPr>
      </w:pPr>
      <w:r w:rsidRPr="000F453E">
        <w:rPr>
          <w:b w:val="0"/>
          <w:bCs/>
        </w:rPr>
        <w:t xml:space="preserve">elektronski naslovi matičnih zbirk podatkov, </w:t>
      </w:r>
    </w:p>
    <w:p w14:paraId="21B8E538"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izvajalcu dolgotrajne oskrbe, </w:t>
      </w:r>
    </w:p>
    <w:p w14:paraId="69CA0E78" w14:textId="77777777" w:rsidR="000F453E" w:rsidRDefault="000F453E" w:rsidP="00845A77">
      <w:pPr>
        <w:pStyle w:val="lenuredbe"/>
        <w:numPr>
          <w:ilvl w:val="0"/>
          <w:numId w:val="37"/>
        </w:numPr>
        <w:spacing w:line="276" w:lineRule="auto"/>
        <w:jc w:val="both"/>
        <w:rPr>
          <w:b w:val="0"/>
          <w:bCs/>
        </w:rPr>
      </w:pPr>
      <w:r w:rsidRPr="000F453E">
        <w:rPr>
          <w:b w:val="0"/>
          <w:bCs/>
        </w:rPr>
        <w:t xml:space="preserve">podatki o kategoriji upravičenosti do dolgotrajne oskrbe, </w:t>
      </w:r>
    </w:p>
    <w:p w14:paraId="376B2D2D" w14:textId="77777777" w:rsidR="000F453E" w:rsidRDefault="000F453E" w:rsidP="00845A77">
      <w:pPr>
        <w:pStyle w:val="lenuredbe"/>
        <w:numPr>
          <w:ilvl w:val="0"/>
          <w:numId w:val="37"/>
        </w:numPr>
        <w:spacing w:line="276" w:lineRule="auto"/>
        <w:jc w:val="both"/>
        <w:rPr>
          <w:b w:val="0"/>
          <w:bCs/>
        </w:rPr>
      </w:pPr>
      <w:r w:rsidRPr="000F453E">
        <w:rPr>
          <w:b w:val="0"/>
          <w:bCs/>
        </w:rPr>
        <w:t xml:space="preserve">način koriščenja dolgotrajne oskrbe, </w:t>
      </w:r>
    </w:p>
    <w:p w14:paraId="65824D5B" w14:textId="25B0F71C" w:rsidR="000F453E" w:rsidRDefault="000F453E" w:rsidP="00845A77">
      <w:pPr>
        <w:pStyle w:val="lenuredbe"/>
        <w:numPr>
          <w:ilvl w:val="0"/>
          <w:numId w:val="37"/>
        </w:numPr>
        <w:spacing w:line="276" w:lineRule="auto"/>
        <w:jc w:val="both"/>
        <w:rPr>
          <w:b w:val="0"/>
          <w:bCs/>
        </w:rPr>
      </w:pPr>
      <w:r w:rsidRPr="000F453E">
        <w:rPr>
          <w:b w:val="0"/>
          <w:bCs/>
        </w:rPr>
        <w:t>podatki o koordinatorju dolgotrajne oskrbe</w:t>
      </w:r>
      <w:r>
        <w:rPr>
          <w:b w:val="0"/>
          <w:bCs/>
        </w:rPr>
        <w:t>.</w:t>
      </w:r>
    </w:p>
    <w:p w14:paraId="3DAB0FB7" w14:textId="77777777" w:rsidR="000F453E" w:rsidRDefault="000F453E" w:rsidP="000F453E">
      <w:pPr>
        <w:pStyle w:val="lenuredbe"/>
        <w:numPr>
          <w:ilvl w:val="0"/>
          <w:numId w:val="0"/>
        </w:numPr>
        <w:spacing w:line="276" w:lineRule="auto"/>
        <w:ind w:left="1428"/>
        <w:jc w:val="both"/>
        <w:rPr>
          <w:b w:val="0"/>
          <w:bCs/>
        </w:rPr>
      </w:pPr>
    </w:p>
    <w:p w14:paraId="3B878FE1" w14:textId="13744DA0" w:rsidR="00A401CF" w:rsidRDefault="00A401CF" w:rsidP="00845A77">
      <w:pPr>
        <w:pStyle w:val="lenuredbe"/>
        <w:numPr>
          <w:ilvl w:val="0"/>
          <w:numId w:val="36"/>
        </w:numPr>
        <w:spacing w:line="276" w:lineRule="auto"/>
        <w:jc w:val="both"/>
        <w:rPr>
          <w:b w:val="0"/>
          <w:bCs/>
        </w:rPr>
      </w:pPr>
      <w:r>
        <w:rPr>
          <w:b w:val="0"/>
          <w:bCs/>
        </w:rPr>
        <w:t>zavarovanih osebah obveznega zdravstvenega zavarovanja</w:t>
      </w:r>
      <w:r w:rsidR="00736E6B">
        <w:rPr>
          <w:b w:val="0"/>
          <w:bCs/>
        </w:rPr>
        <w:t>:</w:t>
      </w:r>
    </w:p>
    <w:p w14:paraId="01C016F3" w14:textId="77777777"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osebno ime,</w:t>
      </w:r>
    </w:p>
    <w:p w14:paraId="413D257E" w14:textId="0721AEC0"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identifikacijska številka (ZZZS številka),</w:t>
      </w:r>
    </w:p>
    <w:p w14:paraId="61D43BF9" w14:textId="1D2E3E1A"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številka kartice zdravstvenega zavarovanja,</w:t>
      </w:r>
    </w:p>
    <w:p w14:paraId="260DB133" w14:textId="3B65BAD9"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EMŠO,</w:t>
      </w:r>
    </w:p>
    <w:p w14:paraId="7653C106" w14:textId="7D08B334"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stalno oziroma začasno prebivališče,</w:t>
      </w:r>
    </w:p>
    <w:p w14:paraId="0620F8AC" w14:textId="4B20A1C7"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dovoljenje za stalno ali začasno prebivanje,</w:t>
      </w:r>
    </w:p>
    <w:p w14:paraId="39F08AC5" w14:textId="343702AE"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datum smrti,</w:t>
      </w:r>
    </w:p>
    <w:p w14:paraId="5C086874" w14:textId="36325E5C"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državljanstvo,</w:t>
      </w:r>
    </w:p>
    <w:p w14:paraId="499C0F85" w14:textId="4F3ACEDC"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poklic, ki ga opravlja,</w:t>
      </w:r>
    </w:p>
    <w:p w14:paraId="030C31F1" w14:textId="4813746D"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številka delovnega dovoljenja in datum poteka veljave delovnega dovoljenja,</w:t>
      </w:r>
    </w:p>
    <w:p w14:paraId="05E4AF1D" w14:textId="31BC3772"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zavarovanju,</w:t>
      </w:r>
    </w:p>
    <w:p w14:paraId="311EA6BB" w14:textId="1BEE2E34"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IP številka,</w:t>
      </w:r>
    </w:p>
    <w:p w14:paraId="7FEF316E" w14:textId="4CA60E49"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kategorija invalidnosti (I, II, III),</w:t>
      </w:r>
    </w:p>
    <w:p w14:paraId="1648544B" w14:textId="63D8922D"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družinskem članu (osebno ime, EMŠO, naslov, zavarovanje družinskega člana, sorodstveni odnos do nosilca zavarovanja, datum veljave potrdila o šolanju),</w:t>
      </w:r>
    </w:p>
    <w:p w14:paraId="6FD67EC2" w14:textId="250F0048"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w:t>
      </w:r>
      <w:r w:rsidR="0006419B">
        <w:rPr>
          <w:rFonts w:ascii="Arial" w:hAnsi="Arial" w:cs="Arial"/>
          <w:bCs/>
          <w:sz w:val="20"/>
          <w:szCs w:val="20"/>
        </w:rPr>
        <w:t xml:space="preserve"> izbranem</w:t>
      </w:r>
      <w:r w:rsidRPr="00736E6B">
        <w:rPr>
          <w:rFonts w:ascii="Arial" w:hAnsi="Arial" w:cs="Arial"/>
          <w:bCs/>
          <w:sz w:val="20"/>
          <w:szCs w:val="20"/>
        </w:rPr>
        <w:t xml:space="preserve"> osebnem zdravniku</w:t>
      </w:r>
      <w:r w:rsidR="0006419B">
        <w:rPr>
          <w:rFonts w:ascii="Arial" w:hAnsi="Arial" w:cs="Arial"/>
          <w:bCs/>
          <w:sz w:val="20"/>
          <w:szCs w:val="20"/>
        </w:rPr>
        <w:t xml:space="preserve">, zobozdravniku in ginekologu </w:t>
      </w:r>
      <w:r w:rsidRPr="00736E6B">
        <w:rPr>
          <w:rFonts w:ascii="Arial" w:hAnsi="Arial" w:cs="Arial"/>
          <w:bCs/>
          <w:sz w:val="20"/>
          <w:szCs w:val="20"/>
        </w:rPr>
        <w:t>zavarovane osebe,</w:t>
      </w:r>
    </w:p>
    <w:p w14:paraId="12C9DD8D" w14:textId="0DE2AFAB"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obravnavi pred imenovanim zdravnikom zavoda oziroma zdravstveno komisijo,</w:t>
      </w:r>
    </w:p>
    <w:p w14:paraId="6545347A" w14:textId="42193E8C"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zdravstvenih storitvah,</w:t>
      </w:r>
    </w:p>
    <w:p w14:paraId="2AFB0663" w14:textId="041C356C"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poškodbah po tretji osebi,</w:t>
      </w:r>
    </w:p>
    <w:p w14:paraId="7B30C42D" w14:textId="09FE0290"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denarnih dajatvah,</w:t>
      </w:r>
    </w:p>
    <w:p w14:paraId="18E2E5BD" w14:textId="096DA2A4"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predpisanih medicinskih pripomočkih in prejetih medicinskih pripomočkih,</w:t>
      </w:r>
    </w:p>
    <w:p w14:paraId="53945302" w14:textId="26497D6F"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predpisanih zdravilih na recept in izdanih zdravilih na recept,</w:t>
      </w:r>
    </w:p>
    <w:p w14:paraId="7C415B46" w14:textId="50B99876"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zdravstvenem stanju, vključno z diagnozo,</w:t>
      </w:r>
    </w:p>
    <w:p w14:paraId="72578DAE" w14:textId="453A73F8"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začasni zadržanosti od dela,</w:t>
      </w:r>
    </w:p>
    <w:p w14:paraId="23E332CA" w14:textId="249BFEC0"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davčno številko</w:t>
      </w:r>
    </w:p>
    <w:p w14:paraId="6FD2AA92" w14:textId="77777777" w:rsidR="00736E6B" w:rsidRDefault="00736E6B" w:rsidP="00736E6B">
      <w:pPr>
        <w:pStyle w:val="lenuredbe"/>
        <w:numPr>
          <w:ilvl w:val="0"/>
          <w:numId w:val="0"/>
        </w:numPr>
        <w:spacing w:line="276" w:lineRule="auto"/>
        <w:ind w:left="1440"/>
        <w:jc w:val="both"/>
        <w:rPr>
          <w:b w:val="0"/>
          <w:bCs/>
        </w:rPr>
      </w:pPr>
    </w:p>
    <w:p w14:paraId="0C176040" w14:textId="0A74D72C" w:rsidR="00A401CF" w:rsidRDefault="00A401CF" w:rsidP="00845A77">
      <w:pPr>
        <w:pStyle w:val="lenuredbe"/>
        <w:numPr>
          <w:ilvl w:val="0"/>
          <w:numId w:val="36"/>
        </w:numPr>
        <w:spacing w:line="276" w:lineRule="auto"/>
        <w:jc w:val="both"/>
        <w:rPr>
          <w:b w:val="0"/>
          <w:bCs/>
        </w:rPr>
      </w:pPr>
      <w:r>
        <w:rPr>
          <w:b w:val="0"/>
          <w:bCs/>
        </w:rPr>
        <w:t>zavezancih za prispevek</w:t>
      </w:r>
      <w:r w:rsidR="00736E6B">
        <w:rPr>
          <w:b w:val="0"/>
          <w:bCs/>
        </w:rPr>
        <w:t>:</w:t>
      </w:r>
    </w:p>
    <w:p w14:paraId="0F1CEE70" w14:textId="77777777"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identifikacijska številka (ZZZS številka),</w:t>
      </w:r>
    </w:p>
    <w:p w14:paraId="63F3F515" w14:textId="24562655"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lastRenderedPageBreak/>
        <w:t>davčna številka,</w:t>
      </w:r>
    </w:p>
    <w:p w14:paraId="210E21E3" w14:textId="0A9F9942"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registrska številka zavoda,</w:t>
      </w:r>
    </w:p>
    <w:p w14:paraId="3636D396" w14:textId="3A7C064F"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firma oziroma ime,</w:t>
      </w:r>
    </w:p>
    <w:p w14:paraId="705FFE53" w14:textId="70E3AC1A"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sedež oziroma naslov,</w:t>
      </w:r>
    </w:p>
    <w:p w14:paraId="2DACB861" w14:textId="10CE8C79"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šifra dejavnosti,</w:t>
      </w:r>
    </w:p>
    <w:p w14:paraId="562A2F63" w14:textId="2A71A201"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datum začetka – konca dejavnosti,</w:t>
      </w:r>
    </w:p>
    <w:p w14:paraId="2B68D41D" w14:textId="1570221E"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matična številka iz registra poslovnih subjektov,</w:t>
      </w:r>
    </w:p>
    <w:p w14:paraId="6F9E2CA2" w14:textId="55E110B5"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datum vpisa v sodni register,</w:t>
      </w:r>
    </w:p>
    <w:p w14:paraId="2223235D" w14:textId="7E4EED33"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zasebnem zavezancu (osebno ime, EMŠO),</w:t>
      </w:r>
    </w:p>
    <w:p w14:paraId="39105877" w14:textId="139C6B84"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številka poslovnega računa oziroma drugega računa, preko katerega posluje,</w:t>
      </w:r>
    </w:p>
    <w:p w14:paraId="431E911E" w14:textId="6F06AF29"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datum začetka in datum prenehanja zavezanosti za plačilo prispevka,</w:t>
      </w:r>
    </w:p>
    <w:p w14:paraId="06B1F51B" w14:textId="0AE4F10C"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datum in vzrok spremembe,</w:t>
      </w:r>
    </w:p>
    <w:p w14:paraId="7414D20A" w14:textId="3B4D7215"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število zaposlenih,</w:t>
      </w:r>
    </w:p>
    <w:p w14:paraId="5DCAC38A" w14:textId="599D34C8"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vrsta registra in vrsta zavezanosti,</w:t>
      </w:r>
    </w:p>
    <w:p w14:paraId="46BC735A" w14:textId="3C5F810D" w:rsidR="00736E6B" w:rsidRPr="00736E6B" w:rsidRDefault="00736E6B" w:rsidP="00845A77">
      <w:pPr>
        <w:pStyle w:val="alineazaodstavkom"/>
        <w:numPr>
          <w:ilvl w:val="1"/>
          <w:numId w:val="36"/>
        </w:numPr>
        <w:rPr>
          <w:rFonts w:ascii="Arial" w:hAnsi="Arial" w:cs="Arial"/>
          <w:bCs/>
          <w:sz w:val="20"/>
          <w:szCs w:val="20"/>
        </w:rPr>
      </w:pPr>
      <w:r w:rsidRPr="00736E6B">
        <w:rPr>
          <w:rFonts w:ascii="Arial" w:hAnsi="Arial" w:cs="Arial"/>
          <w:bCs/>
          <w:sz w:val="20"/>
          <w:szCs w:val="20"/>
        </w:rPr>
        <w:t>podatki o prispevku,</w:t>
      </w:r>
    </w:p>
    <w:p w14:paraId="2E63446A" w14:textId="0D524F4B" w:rsidR="00736E6B" w:rsidRDefault="00736E6B" w:rsidP="00845A77">
      <w:pPr>
        <w:pStyle w:val="alineazaodstavkom"/>
        <w:numPr>
          <w:ilvl w:val="1"/>
          <w:numId w:val="36"/>
        </w:numPr>
        <w:spacing w:before="0" w:beforeAutospacing="0" w:after="0" w:afterAutospacing="0"/>
        <w:rPr>
          <w:rFonts w:ascii="Arial" w:hAnsi="Arial" w:cs="Arial"/>
          <w:bCs/>
          <w:sz w:val="20"/>
          <w:szCs w:val="20"/>
        </w:rPr>
      </w:pPr>
      <w:r w:rsidRPr="00736E6B">
        <w:rPr>
          <w:rFonts w:ascii="Arial" w:hAnsi="Arial" w:cs="Arial"/>
          <w:bCs/>
          <w:sz w:val="20"/>
          <w:szCs w:val="20"/>
        </w:rPr>
        <w:t>podatki o poškodbah pri delu in poklicnih bolezni</w:t>
      </w:r>
    </w:p>
    <w:p w14:paraId="29B89B2F" w14:textId="77777777" w:rsidR="00736E6B" w:rsidRPr="00736E6B" w:rsidRDefault="00736E6B" w:rsidP="00736E6B">
      <w:pPr>
        <w:pStyle w:val="alineazaodstavkom"/>
        <w:spacing w:before="0" w:beforeAutospacing="0" w:after="0" w:afterAutospacing="0"/>
        <w:ind w:left="1440"/>
        <w:rPr>
          <w:rFonts w:ascii="Arial" w:hAnsi="Arial" w:cs="Arial"/>
          <w:bCs/>
          <w:sz w:val="20"/>
          <w:szCs w:val="20"/>
        </w:rPr>
      </w:pPr>
    </w:p>
    <w:p w14:paraId="1B7E1DE0" w14:textId="6108B84A" w:rsidR="00A401CF" w:rsidRDefault="00A401CF" w:rsidP="00845A77">
      <w:pPr>
        <w:pStyle w:val="lenuredbe"/>
        <w:numPr>
          <w:ilvl w:val="0"/>
          <w:numId w:val="36"/>
        </w:numPr>
        <w:spacing w:line="276" w:lineRule="auto"/>
        <w:jc w:val="both"/>
        <w:rPr>
          <w:b w:val="0"/>
          <w:bCs/>
        </w:rPr>
      </w:pPr>
      <w:r w:rsidRPr="00736E6B">
        <w:rPr>
          <w:b w:val="0"/>
          <w:bCs/>
        </w:rPr>
        <w:t>zavarovanih osebah, ki so upravičene do plačila razlike do polne vrednosti</w:t>
      </w:r>
    </w:p>
    <w:p w14:paraId="2692E2B9" w14:textId="225C411C" w:rsidR="00C2528F" w:rsidRDefault="00C2528F" w:rsidP="00845A77">
      <w:pPr>
        <w:pStyle w:val="lenuredbe"/>
        <w:numPr>
          <w:ilvl w:val="0"/>
          <w:numId w:val="36"/>
        </w:numPr>
        <w:spacing w:line="276" w:lineRule="auto"/>
        <w:jc w:val="both"/>
        <w:rPr>
          <w:b w:val="0"/>
          <w:bCs/>
        </w:rPr>
      </w:pPr>
      <w:r w:rsidRPr="00C2528F">
        <w:rPr>
          <w:b w:val="0"/>
          <w:bCs/>
        </w:rPr>
        <w:t>podatki analitike javne zavarovalnice</w:t>
      </w:r>
      <w:r w:rsidR="008D5AE4">
        <w:rPr>
          <w:b w:val="0"/>
          <w:bCs/>
        </w:rPr>
        <w:t>.</w:t>
      </w:r>
    </w:p>
    <w:p w14:paraId="537F3EF9" w14:textId="6F37A749" w:rsidR="00736E6B" w:rsidRDefault="00736E6B" w:rsidP="005B6BA3">
      <w:pPr>
        <w:pStyle w:val="lenuredbe"/>
        <w:numPr>
          <w:ilvl w:val="0"/>
          <w:numId w:val="0"/>
        </w:numPr>
        <w:spacing w:line="276" w:lineRule="auto"/>
        <w:jc w:val="both"/>
        <w:rPr>
          <w:b w:val="0"/>
          <w:bCs/>
        </w:rPr>
      </w:pPr>
    </w:p>
    <w:p w14:paraId="6161D5CF" w14:textId="3B07EAFF" w:rsidR="00BB3B08" w:rsidRPr="00BB3B08" w:rsidRDefault="00BB3B08" w:rsidP="00BB3B08">
      <w:pPr>
        <w:pStyle w:val="lenuredbe"/>
        <w:numPr>
          <w:ilvl w:val="0"/>
          <w:numId w:val="0"/>
        </w:numPr>
        <w:spacing w:line="276" w:lineRule="auto"/>
        <w:ind w:firstLine="568"/>
        <w:jc w:val="both"/>
        <w:rPr>
          <w:b w:val="0"/>
          <w:bCs/>
        </w:rPr>
      </w:pPr>
      <w:r>
        <w:rPr>
          <w:b w:val="0"/>
          <w:bCs/>
        </w:rPr>
        <w:t xml:space="preserve">(3) </w:t>
      </w:r>
      <w:r w:rsidRPr="00BB3B08">
        <w:rPr>
          <w:b w:val="0"/>
          <w:bCs/>
        </w:rPr>
        <w:t xml:space="preserve">Zbirke podatkov iz </w:t>
      </w:r>
      <w:r>
        <w:rPr>
          <w:b w:val="0"/>
          <w:bCs/>
        </w:rPr>
        <w:t>2., 3. in</w:t>
      </w:r>
      <w:r w:rsidR="004D422B">
        <w:rPr>
          <w:b w:val="0"/>
          <w:bCs/>
        </w:rPr>
        <w:t xml:space="preserve"> </w:t>
      </w:r>
      <w:r>
        <w:rPr>
          <w:b w:val="0"/>
          <w:bCs/>
        </w:rPr>
        <w:t xml:space="preserve">4. točke prejšnjega odstavka </w:t>
      </w:r>
      <w:r w:rsidRPr="00BB3B08">
        <w:rPr>
          <w:b w:val="0"/>
          <w:bCs/>
        </w:rPr>
        <w:t>se za namene izvajanja vključitve v obvezno zdravstveno zavarovanje povežejo:</w:t>
      </w:r>
    </w:p>
    <w:p w14:paraId="01543DA5" w14:textId="77777777" w:rsidR="00BB3B08" w:rsidRPr="00BB3B08" w:rsidRDefault="00BB3B08" w:rsidP="00BB3B08">
      <w:pPr>
        <w:pStyle w:val="lenuredbe"/>
        <w:numPr>
          <w:ilvl w:val="0"/>
          <w:numId w:val="0"/>
        </w:numPr>
        <w:spacing w:line="276" w:lineRule="auto"/>
        <w:ind w:left="284"/>
        <w:jc w:val="both"/>
        <w:rPr>
          <w:b w:val="0"/>
          <w:bCs/>
        </w:rPr>
      </w:pPr>
    </w:p>
    <w:p w14:paraId="44EAFA3A" w14:textId="2FFA66B0" w:rsidR="00BB3B08" w:rsidRPr="00BB3B08" w:rsidRDefault="00BB3B08" w:rsidP="00BB3B08">
      <w:pPr>
        <w:pStyle w:val="lenuredbe"/>
        <w:numPr>
          <w:ilvl w:val="0"/>
          <w:numId w:val="0"/>
        </w:numPr>
        <w:spacing w:line="276" w:lineRule="auto"/>
        <w:jc w:val="both"/>
        <w:rPr>
          <w:b w:val="0"/>
          <w:bCs/>
        </w:rPr>
      </w:pPr>
      <w:r w:rsidRPr="00BB3B08">
        <w:rPr>
          <w:b w:val="0"/>
          <w:bCs/>
        </w:rPr>
        <w:t xml:space="preserve">-       z Evidenčnim in analitskih informacijskim sistemom za visoko šolstvo v Republiki Sloveniji – </w:t>
      </w:r>
      <w:proofErr w:type="spellStart"/>
      <w:r w:rsidRPr="00BB3B08">
        <w:rPr>
          <w:b w:val="0"/>
          <w:bCs/>
        </w:rPr>
        <w:t>eVŠ</w:t>
      </w:r>
      <w:proofErr w:type="spellEnd"/>
      <w:r w:rsidRPr="00BB3B08">
        <w:rPr>
          <w:b w:val="0"/>
          <w:bCs/>
        </w:rPr>
        <w:t xml:space="preserve"> in Centralno evidenco udeležencev vzgoje in izobraževanja – CEUVIZ za pridobivanje podatkov o statusu šolajočih,</w:t>
      </w:r>
    </w:p>
    <w:p w14:paraId="4519944E" w14:textId="058E50D0" w:rsidR="00BB3B08" w:rsidRDefault="00BB3B08" w:rsidP="00BB3B08">
      <w:pPr>
        <w:pStyle w:val="lenuredbe"/>
        <w:numPr>
          <w:ilvl w:val="0"/>
          <w:numId w:val="0"/>
        </w:numPr>
        <w:spacing w:line="276" w:lineRule="auto"/>
        <w:jc w:val="both"/>
        <w:rPr>
          <w:b w:val="0"/>
          <w:bCs/>
        </w:rPr>
      </w:pPr>
      <w:r w:rsidRPr="00BB3B08">
        <w:rPr>
          <w:b w:val="0"/>
          <w:bCs/>
        </w:rPr>
        <w:t>-       s sodnim oziroma Poslovnim registrom Slovenije za pridobivanje podatka o tem, ali je določena oseba družbenik oziroma ustanovitelj in hkrati poslovodna oseba ter v katerem subjektu vpisa je ta oseba družbenik oziroma ustanovitelj in hkrati poslovodna oseba. Te podatke je iz sodnega oziroma Poslovnega registra Slovenije Zavod upravičen pridobivati ne glede na določbe 50., 51. in 52. člena Zakona o sodnem registru (Uradni list RS, št. 54/07 – uradno prečiščeno besedilo, 65/08 in 49/09).</w:t>
      </w:r>
    </w:p>
    <w:p w14:paraId="25B372F4" w14:textId="77777777" w:rsidR="00BB3B08" w:rsidRPr="00736E6B" w:rsidRDefault="00BB3B08" w:rsidP="00736E6B">
      <w:pPr>
        <w:pStyle w:val="lenuredbe"/>
        <w:numPr>
          <w:ilvl w:val="0"/>
          <w:numId w:val="0"/>
        </w:numPr>
        <w:spacing w:line="276" w:lineRule="auto"/>
        <w:ind w:left="568"/>
        <w:jc w:val="both"/>
        <w:rPr>
          <w:b w:val="0"/>
          <w:bCs/>
        </w:rPr>
      </w:pPr>
    </w:p>
    <w:p w14:paraId="7BDD0F2F" w14:textId="4C42BFC9" w:rsidR="001243B0" w:rsidRDefault="001243B0" w:rsidP="005B6BA3">
      <w:pPr>
        <w:pStyle w:val="lenuredbe"/>
        <w:numPr>
          <w:ilvl w:val="0"/>
          <w:numId w:val="0"/>
        </w:numPr>
        <w:tabs>
          <w:tab w:val="left" w:pos="360"/>
        </w:tabs>
        <w:spacing w:line="276" w:lineRule="auto"/>
        <w:jc w:val="both"/>
        <w:rPr>
          <w:b w:val="0"/>
          <w:bCs/>
        </w:rPr>
      </w:pPr>
      <w:r w:rsidRPr="001243B0">
        <w:rPr>
          <w:b w:val="0"/>
          <w:bCs/>
        </w:rPr>
        <w:tab/>
      </w:r>
      <w:r w:rsidR="00E50FE0">
        <w:rPr>
          <w:b w:val="0"/>
          <w:bCs/>
        </w:rPr>
        <w:tab/>
      </w:r>
      <w:r w:rsidRPr="001243B0">
        <w:rPr>
          <w:b w:val="0"/>
          <w:bCs/>
        </w:rPr>
        <w:t>(</w:t>
      </w:r>
      <w:r w:rsidR="00BB3B08">
        <w:rPr>
          <w:b w:val="0"/>
          <w:bCs/>
        </w:rPr>
        <w:t>4</w:t>
      </w:r>
      <w:r w:rsidRPr="001243B0">
        <w:rPr>
          <w:b w:val="0"/>
          <w:bCs/>
        </w:rPr>
        <w:t xml:space="preserve">) Podatki iz </w:t>
      </w:r>
      <w:r w:rsidR="005B6BA3">
        <w:rPr>
          <w:b w:val="0"/>
          <w:bCs/>
        </w:rPr>
        <w:t>drugega</w:t>
      </w:r>
      <w:r w:rsidRPr="001243B0">
        <w:rPr>
          <w:b w:val="0"/>
          <w:bCs/>
        </w:rPr>
        <w:t xml:space="preserve"> odstavka </w:t>
      </w:r>
      <w:r w:rsidR="005B6BA3">
        <w:rPr>
          <w:b w:val="0"/>
          <w:bCs/>
        </w:rPr>
        <w:t xml:space="preserve">tega člena </w:t>
      </w:r>
      <w:r w:rsidRPr="001243B0">
        <w:rPr>
          <w:b w:val="0"/>
          <w:bCs/>
        </w:rPr>
        <w:t>se obdelujejo za namene izvajanja in spremljanja zdravstvenega zavarovanja in zdravstvenega varstva</w:t>
      </w:r>
      <w:r w:rsidR="0006419B">
        <w:rPr>
          <w:b w:val="0"/>
          <w:bCs/>
        </w:rPr>
        <w:t xml:space="preserve"> pacientov s stalnim ali začasnim prebivališčem v Republiki Sloveniji in o drugih pacientih, ki v Republiki Sloveniji prejemajo zdravstveno oskrbo.</w:t>
      </w:r>
      <w:r w:rsidR="005B6BA3" w:rsidRPr="005B6BA3">
        <w:t xml:space="preserve"> </w:t>
      </w:r>
      <w:r w:rsidR="005B6BA3" w:rsidRPr="005B6BA3">
        <w:rPr>
          <w:b w:val="0"/>
          <w:bCs/>
        </w:rPr>
        <w:t xml:space="preserve">Podatke iz tega </w:t>
      </w:r>
      <w:r w:rsidR="005B6BA3">
        <w:rPr>
          <w:b w:val="0"/>
          <w:bCs/>
        </w:rPr>
        <w:t>člena</w:t>
      </w:r>
      <w:r w:rsidR="005B6BA3" w:rsidRPr="005B6BA3">
        <w:rPr>
          <w:b w:val="0"/>
          <w:bCs/>
        </w:rPr>
        <w:t xml:space="preserve"> smejo zavarovalnice uporabljati le za namen izvajanja dopolnilnega zdravstvenega zavarovanja.</w:t>
      </w:r>
    </w:p>
    <w:p w14:paraId="5F53DBB5" w14:textId="77777777" w:rsidR="005B6BA3" w:rsidRPr="0092498B" w:rsidRDefault="005B6BA3" w:rsidP="005B6BA3">
      <w:pPr>
        <w:jc w:val="both"/>
        <w:rPr>
          <w:rFonts w:ascii="Arial" w:eastAsia="Times New Roman" w:hAnsi="Arial" w:cs="Arial"/>
          <w:bCs/>
        </w:rPr>
      </w:pPr>
    </w:p>
    <w:p w14:paraId="4365515D" w14:textId="22257FD8" w:rsidR="005B6BA3" w:rsidRPr="00005CC2" w:rsidRDefault="005B6BA3" w:rsidP="00005CC2">
      <w:pPr>
        <w:ind w:firstLine="720"/>
        <w:jc w:val="both"/>
        <w:rPr>
          <w:rFonts w:ascii="Arial" w:eastAsia="Times New Roman" w:hAnsi="Arial" w:cs="Arial"/>
          <w:bCs/>
        </w:rPr>
      </w:pPr>
      <w:r w:rsidRPr="0092498B">
        <w:rPr>
          <w:rFonts w:ascii="Arial" w:eastAsia="Times New Roman" w:hAnsi="Arial" w:cs="Arial"/>
          <w:bCs/>
        </w:rPr>
        <w:t>(</w:t>
      </w:r>
      <w:r w:rsidR="000F7B23">
        <w:rPr>
          <w:rFonts w:ascii="Arial" w:eastAsia="Times New Roman" w:hAnsi="Arial" w:cs="Arial"/>
          <w:bCs/>
        </w:rPr>
        <w:t>5</w:t>
      </w:r>
      <w:r w:rsidRPr="0092498B">
        <w:rPr>
          <w:rFonts w:ascii="Arial" w:eastAsia="Times New Roman" w:hAnsi="Arial" w:cs="Arial"/>
          <w:bCs/>
        </w:rPr>
        <w:t xml:space="preserve">) </w:t>
      </w:r>
      <w:r>
        <w:rPr>
          <w:rFonts w:ascii="Arial" w:eastAsia="Times New Roman" w:hAnsi="Arial" w:cs="Arial"/>
          <w:bCs/>
        </w:rPr>
        <w:t>ZZZS</w:t>
      </w:r>
      <w:r w:rsidRPr="0092498B">
        <w:rPr>
          <w:rFonts w:ascii="Arial" w:eastAsia="Times New Roman" w:hAnsi="Arial" w:cs="Arial"/>
          <w:bCs/>
        </w:rPr>
        <w:t xml:space="preserve"> je dolžan na zahtevo občin in drugih zavezancev za prispevek posredovati podatke iz zbirke podatkov o zavarovanih osebah za </w:t>
      </w:r>
      <w:r>
        <w:rPr>
          <w:rFonts w:ascii="Arial" w:eastAsia="Times New Roman" w:hAnsi="Arial" w:cs="Arial"/>
          <w:bCs/>
        </w:rPr>
        <w:t>OZZ</w:t>
      </w:r>
      <w:r w:rsidRPr="0092498B">
        <w:rPr>
          <w:rFonts w:ascii="Arial" w:eastAsia="Times New Roman" w:hAnsi="Arial" w:cs="Arial"/>
          <w:bCs/>
        </w:rPr>
        <w:t>.</w:t>
      </w:r>
    </w:p>
    <w:p w14:paraId="13269446" w14:textId="77777777" w:rsidR="005B6BA3" w:rsidRPr="001243B0" w:rsidRDefault="005B6BA3" w:rsidP="005B6BA3">
      <w:pPr>
        <w:pStyle w:val="lenuredbe"/>
        <w:numPr>
          <w:ilvl w:val="0"/>
          <w:numId w:val="0"/>
        </w:numPr>
        <w:tabs>
          <w:tab w:val="left" w:pos="360"/>
        </w:tabs>
        <w:spacing w:line="276" w:lineRule="auto"/>
        <w:jc w:val="both"/>
        <w:rPr>
          <w:b w:val="0"/>
          <w:bCs/>
        </w:rPr>
      </w:pPr>
    </w:p>
    <w:p w14:paraId="6A9C8AF0" w14:textId="6E7D0937" w:rsidR="001243B0" w:rsidRPr="001243B0" w:rsidRDefault="001243B0" w:rsidP="00E50FE0">
      <w:pPr>
        <w:pStyle w:val="lenuredbe"/>
        <w:numPr>
          <w:ilvl w:val="0"/>
          <w:numId w:val="0"/>
        </w:numPr>
        <w:spacing w:line="276" w:lineRule="auto"/>
        <w:jc w:val="left"/>
        <w:rPr>
          <w:b w:val="0"/>
          <w:bCs/>
        </w:rPr>
      </w:pPr>
      <w:r w:rsidRPr="001243B0">
        <w:rPr>
          <w:b w:val="0"/>
          <w:bCs/>
        </w:rPr>
        <w:tab/>
        <w:t>(</w:t>
      </w:r>
      <w:r w:rsidR="000F7B23">
        <w:rPr>
          <w:b w:val="0"/>
          <w:bCs/>
        </w:rPr>
        <w:t>6</w:t>
      </w:r>
      <w:r w:rsidRPr="001243B0">
        <w:rPr>
          <w:b w:val="0"/>
          <w:bCs/>
        </w:rPr>
        <w:t xml:space="preserve">) Upravljavci RPZZ so </w:t>
      </w:r>
      <w:bookmarkStart w:id="5" w:name="_Hlk129262445"/>
      <w:r w:rsidRPr="001243B0">
        <w:rPr>
          <w:b w:val="0"/>
          <w:bCs/>
        </w:rPr>
        <w:t>izvajalci zdravstvene dejavnosti, ZZZS, NIJZ</w:t>
      </w:r>
      <w:bookmarkEnd w:id="5"/>
      <w:r w:rsidR="0006419B">
        <w:rPr>
          <w:b w:val="0"/>
          <w:bCs/>
        </w:rPr>
        <w:t xml:space="preserve"> in </w:t>
      </w:r>
      <w:r w:rsidRPr="001243B0">
        <w:rPr>
          <w:b w:val="0"/>
          <w:bCs/>
        </w:rPr>
        <w:t>ministrstvo</w:t>
      </w:r>
      <w:r w:rsidR="00381569">
        <w:rPr>
          <w:b w:val="0"/>
          <w:bCs/>
        </w:rPr>
        <w:t>.</w:t>
      </w:r>
    </w:p>
    <w:p w14:paraId="43C91D41" w14:textId="77777777" w:rsidR="001243B0" w:rsidRPr="001243B0" w:rsidRDefault="001243B0" w:rsidP="008C7B83">
      <w:pPr>
        <w:shd w:val="clear" w:color="auto" w:fill="FFFFFF"/>
        <w:spacing w:line="276" w:lineRule="auto"/>
        <w:jc w:val="both"/>
        <w:rPr>
          <w:rFonts w:ascii="Arial" w:eastAsia="Times New Roman" w:hAnsi="Arial" w:cs="Arial"/>
          <w:bCs/>
        </w:rPr>
      </w:pPr>
    </w:p>
    <w:p w14:paraId="1574251A" w14:textId="5EBC803C" w:rsidR="001243B0" w:rsidRDefault="001243B0" w:rsidP="001243B0">
      <w:pPr>
        <w:shd w:val="clear" w:color="auto" w:fill="FFFFFF"/>
        <w:spacing w:line="276" w:lineRule="auto"/>
        <w:ind w:firstLine="708"/>
        <w:jc w:val="both"/>
        <w:rPr>
          <w:rFonts w:ascii="Arial" w:eastAsia="Times New Roman" w:hAnsi="Arial" w:cs="Arial"/>
          <w:bCs/>
        </w:rPr>
      </w:pPr>
      <w:r w:rsidRPr="001243B0">
        <w:rPr>
          <w:rFonts w:ascii="Arial" w:eastAsia="Times New Roman" w:hAnsi="Arial" w:cs="Arial"/>
          <w:bCs/>
        </w:rPr>
        <w:t>(</w:t>
      </w:r>
      <w:r w:rsidR="000F7B23">
        <w:rPr>
          <w:rFonts w:ascii="Arial" w:eastAsia="Times New Roman" w:hAnsi="Arial" w:cs="Arial"/>
          <w:bCs/>
        </w:rPr>
        <w:t>7</w:t>
      </w:r>
      <w:r w:rsidRPr="001243B0">
        <w:rPr>
          <w:rFonts w:ascii="Arial" w:eastAsia="Times New Roman" w:hAnsi="Arial" w:cs="Arial"/>
          <w:bCs/>
        </w:rPr>
        <w:t>) Podatke iz drugega odstavka tega člena posredujejo</w:t>
      </w:r>
      <w:r w:rsidR="0006419B">
        <w:rPr>
          <w:rFonts w:ascii="Arial" w:eastAsia="Times New Roman" w:hAnsi="Arial" w:cs="Arial"/>
          <w:bCs/>
        </w:rPr>
        <w:t xml:space="preserve"> v RPZZ</w:t>
      </w:r>
      <w:r w:rsidRPr="001243B0">
        <w:rPr>
          <w:rFonts w:ascii="Arial" w:eastAsia="Times New Roman" w:hAnsi="Arial" w:cs="Arial"/>
          <w:bCs/>
        </w:rPr>
        <w:t xml:space="preserve"> izvajalci zdravstvene dejavnosti, ZZZS in NIJZ ob njihovem nastanku ali spremembi.</w:t>
      </w:r>
    </w:p>
    <w:p w14:paraId="5AB658C0" w14:textId="77777777" w:rsidR="00C41B15" w:rsidRDefault="00C41B15" w:rsidP="001243B0">
      <w:pPr>
        <w:shd w:val="clear" w:color="auto" w:fill="FFFFFF"/>
        <w:spacing w:line="276" w:lineRule="auto"/>
        <w:ind w:firstLine="708"/>
        <w:jc w:val="both"/>
        <w:rPr>
          <w:rFonts w:ascii="Arial" w:eastAsia="Times New Roman" w:hAnsi="Arial" w:cs="Arial"/>
          <w:bCs/>
        </w:rPr>
      </w:pPr>
    </w:p>
    <w:p w14:paraId="7A6DF8A3" w14:textId="3F44D9F2" w:rsidR="00C41B15" w:rsidRDefault="00C41B15" w:rsidP="001243B0">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w:t>
      </w:r>
      <w:r w:rsidR="000F7B23">
        <w:rPr>
          <w:rFonts w:ascii="Arial" w:eastAsia="Times New Roman" w:hAnsi="Arial" w:cs="Arial"/>
          <w:bCs/>
        </w:rPr>
        <w:t>8</w:t>
      </w:r>
      <w:r>
        <w:rPr>
          <w:rFonts w:ascii="Arial" w:eastAsia="Times New Roman" w:hAnsi="Arial" w:cs="Arial"/>
          <w:bCs/>
        </w:rPr>
        <w:t xml:space="preserve">) Uporabnik podatkov je tudi </w:t>
      </w:r>
      <w:r w:rsidRPr="00C41B15">
        <w:rPr>
          <w:rFonts w:ascii="Arial" w:eastAsia="Times New Roman" w:hAnsi="Arial" w:cs="Arial"/>
          <w:bCs/>
        </w:rPr>
        <w:t>urad, pristojen za nadzor, kakovost in investicije v zdravstvu</w:t>
      </w:r>
      <w:r w:rsidR="005B6BA3">
        <w:rPr>
          <w:rFonts w:ascii="Arial" w:eastAsia="Times New Roman" w:hAnsi="Arial" w:cs="Arial"/>
          <w:bCs/>
        </w:rPr>
        <w:t>.</w:t>
      </w:r>
    </w:p>
    <w:p w14:paraId="79CEAFDC" w14:textId="093D95D8" w:rsidR="005B6BA3" w:rsidRDefault="005B6BA3" w:rsidP="001243B0">
      <w:pPr>
        <w:shd w:val="clear" w:color="auto" w:fill="FFFFFF"/>
        <w:spacing w:line="276" w:lineRule="auto"/>
        <w:ind w:firstLine="708"/>
        <w:jc w:val="both"/>
        <w:rPr>
          <w:rFonts w:ascii="Arial" w:eastAsia="Times New Roman" w:hAnsi="Arial" w:cs="Arial"/>
          <w:bCs/>
        </w:rPr>
      </w:pPr>
    </w:p>
    <w:p w14:paraId="1AAA29F5" w14:textId="1E360821" w:rsidR="005B6BA3" w:rsidRDefault="005B6BA3" w:rsidP="001243B0">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w:t>
      </w:r>
      <w:r w:rsidR="000F7B23">
        <w:rPr>
          <w:rFonts w:ascii="Arial" w:eastAsia="Times New Roman" w:hAnsi="Arial" w:cs="Arial"/>
          <w:bCs/>
        </w:rPr>
        <w:t>9</w:t>
      </w:r>
      <w:r>
        <w:rPr>
          <w:rFonts w:ascii="Arial" w:eastAsia="Times New Roman" w:hAnsi="Arial" w:cs="Arial"/>
          <w:bCs/>
        </w:rPr>
        <w:t>) Uporabnik podatkov iz 2. in 3. točke so zavarovalnice, ki izvajajo dopolnilno zavarovanje.</w:t>
      </w:r>
    </w:p>
    <w:p w14:paraId="5CAB3600" w14:textId="2E0E83A9" w:rsidR="00F72C8F" w:rsidRDefault="00F72C8F" w:rsidP="001243B0">
      <w:pPr>
        <w:shd w:val="clear" w:color="auto" w:fill="FFFFFF"/>
        <w:spacing w:line="276" w:lineRule="auto"/>
        <w:ind w:firstLine="708"/>
        <w:jc w:val="both"/>
        <w:rPr>
          <w:rFonts w:ascii="Arial" w:eastAsia="Times New Roman" w:hAnsi="Arial" w:cs="Arial"/>
          <w:bCs/>
        </w:rPr>
      </w:pPr>
    </w:p>
    <w:p w14:paraId="7DDDB2FF" w14:textId="26705C57" w:rsidR="00F72C8F" w:rsidRPr="001243B0" w:rsidRDefault="00F72C8F" w:rsidP="001243B0">
      <w:pPr>
        <w:shd w:val="clear" w:color="auto" w:fill="FFFFFF"/>
        <w:spacing w:line="276" w:lineRule="auto"/>
        <w:ind w:firstLine="708"/>
        <w:jc w:val="both"/>
        <w:rPr>
          <w:rFonts w:ascii="Arial" w:eastAsia="Times New Roman" w:hAnsi="Arial" w:cs="Arial"/>
          <w:bCs/>
        </w:rPr>
      </w:pPr>
      <w:r w:rsidRPr="002F28F7">
        <w:rPr>
          <w:rFonts w:ascii="Arial" w:eastAsia="Times New Roman" w:hAnsi="Arial" w:cs="Arial"/>
          <w:bCs/>
        </w:rPr>
        <w:t>(</w:t>
      </w:r>
      <w:r w:rsidR="005B6BA3">
        <w:rPr>
          <w:rFonts w:ascii="Arial" w:eastAsia="Times New Roman" w:hAnsi="Arial" w:cs="Arial"/>
          <w:bCs/>
        </w:rPr>
        <w:t>1</w:t>
      </w:r>
      <w:r w:rsidR="000F7B23">
        <w:rPr>
          <w:rFonts w:ascii="Arial" w:eastAsia="Times New Roman" w:hAnsi="Arial" w:cs="Arial"/>
          <w:bCs/>
        </w:rPr>
        <w:t>0</w:t>
      </w:r>
      <w:r w:rsidRPr="002F28F7">
        <w:rPr>
          <w:rFonts w:ascii="Arial" w:eastAsia="Times New Roman" w:hAnsi="Arial" w:cs="Arial"/>
          <w:bCs/>
        </w:rPr>
        <w:t>) Zdravstvena dokumentacija iz tega člena se hrani 10 let po smrti pacienta, razen podatki iz 5. točke drugega odstavka tega člena, ki se hranijo trajno.</w:t>
      </w:r>
      <w:r>
        <w:rPr>
          <w:rFonts w:ascii="Arial" w:eastAsia="Times New Roman" w:hAnsi="Arial" w:cs="Arial"/>
          <w:bCs/>
        </w:rPr>
        <w:t xml:space="preserve"> </w:t>
      </w:r>
    </w:p>
    <w:p w14:paraId="23C00BCC" w14:textId="77777777" w:rsidR="001243B0" w:rsidRPr="001243B0" w:rsidRDefault="001243B0" w:rsidP="001243B0">
      <w:pPr>
        <w:shd w:val="clear" w:color="auto" w:fill="FFFFFF"/>
        <w:spacing w:line="276" w:lineRule="auto"/>
        <w:ind w:firstLine="708"/>
        <w:jc w:val="both"/>
        <w:rPr>
          <w:rFonts w:ascii="Arial" w:hAnsi="Arial" w:cs="Arial"/>
        </w:rPr>
      </w:pPr>
    </w:p>
    <w:p w14:paraId="1991512D" w14:textId="77777777" w:rsidR="001243B0" w:rsidRPr="001243B0" w:rsidRDefault="001243B0" w:rsidP="00845A77">
      <w:pPr>
        <w:pStyle w:val="lenuredbe"/>
        <w:numPr>
          <w:ilvl w:val="0"/>
          <w:numId w:val="6"/>
        </w:numPr>
        <w:spacing w:line="276" w:lineRule="auto"/>
      </w:pPr>
      <w:r w:rsidRPr="001243B0">
        <w:t xml:space="preserve"> člen</w:t>
      </w:r>
    </w:p>
    <w:p w14:paraId="76E3EA6F" w14:textId="6A98C1DA" w:rsidR="001243B0" w:rsidRPr="001243B0" w:rsidRDefault="001243B0" w:rsidP="001243B0">
      <w:pPr>
        <w:pStyle w:val="lenuredbe"/>
        <w:numPr>
          <w:ilvl w:val="0"/>
          <w:numId w:val="0"/>
        </w:numPr>
        <w:spacing w:line="276" w:lineRule="auto"/>
        <w:ind w:left="720"/>
      </w:pPr>
      <w:r w:rsidRPr="001243B0">
        <w:lastRenderedPageBreak/>
        <w:t>(</w:t>
      </w:r>
      <w:r w:rsidR="00F801B7">
        <w:t>c</w:t>
      </w:r>
      <w:r w:rsidR="00C34777">
        <w:t xml:space="preserve">entralni </w:t>
      </w:r>
      <w:r w:rsidRPr="001243B0">
        <w:t>elektronski zdravstveni zapis)</w:t>
      </w:r>
    </w:p>
    <w:p w14:paraId="20A5A248" w14:textId="77777777" w:rsidR="001243B0" w:rsidRPr="001243B0" w:rsidRDefault="001243B0" w:rsidP="001243B0">
      <w:pPr>
        <w:pStyle w:val="lenuredbe"/>
        <w:numPr>
          <w:ilvl w:val="0"/>
          <w:numId w:val="0"/>
        </w:numPr>
        <w:spacing w:line="276" w:lineRule="auto"/>
        <w:ind w:left="720"/>
      </w:pPr>
    </w:p>
    <w:p w14:paraId="0D4F64AC" w14:textId="788FD8E1" w:rsidR="001243B0" w:rsidRPr="001243B0" w:rsidRDefault="001243B0" w:rsidP="001243B0">
      <w:pPr>
        <w:spacing w:line="276" w:lineRule="auto"/>
        <w:ind w:firstLine="708"/>
        <w:jc w:val="both"/>
        <w:rPr>
          <w:rFonts w:ascii="Arial" w:eastAsia="Times New Roman" w:hAnsi="Arial" w:cs="Arial"/>
          <w:lang w:val="x-none"/>
        </w:rPr>
      </w:pPr>
      <w:r w:rsidRPr="001243B0">
        <w:rPr>
          <w:rFonts w:ascii="Arial" w:eastAsia="Times New Roman" w:hAnsi="Arial" w:cs="Arial"/>
        </w:rPr>
        <w:t xml:space="preserve">(1) </w:t>
      </w:r>
      <w:r w:rsidR="00C34777">
        <w:rPr>
          <w:rFonts w:ascii="Arial" w:eastAsia="Times New Roman" w:hAnsi="Arial" w:cs="Arial"/>
        </w:rPr>
        <w:t>Centralni e</w:t>
      </w:r>
      <w:r w:rsidRPr="001243B0">
        <w:rPr>
          <w:rFonts w:ascii="Arial" w:eastAsia="Times New Roman" w:hAnsi="Arial" w:cs="Arial"/>
        </w:rPr>
        <w:t xml:space="preserve">lektronski zdravstveni zapis (v nadaljnjem besedilu: </w:t>
      </w:r>
      <w:proofErr w:type="spellStart"/>
      <w:r w:rsidR="007532FC">
        <w:rPr>
          <w:rFonts w:ascii="Arial" w:eastAsia="Times New Roman" w:hAnsi="Arial" w:cs="Arial"/>
        </w:rPr>
        <w:t>CeZZ</w:t>
      </w:r>
      <w:proofErr w:type="spellEnd"/>
      <w:r w:rsidRPr="001243B0">
        <w:rPr>
          <w:rFonts w:ascii="Arial" w:eastAsia="Times New Roman" w:hAnsi="Arial" w:cs="Arial"/>
        </w:rPr>
        <w:t xml:space="preserve">) je </w:t>
      </w:r>
      <w:r w:rsidRPr="001243B0">
        <w:rPr>
          <w:rFonts w:ascii="Arial" w:eastAsia="Times New Roman" w:hAnsi="Arial" w:cs="Arial"/>
          <w:lang w:val="x-none"/>
        </w:rPr>
        <w:t xml:space="preserve">zbirka podatkov </w:t>
      </w:r>
      <w:r w:rsidR="0006419B">
        <w:rPr>
          <w:rFonts w:ascii="Arial" w:eastAsia="Times New Roman" w:hAnsi="Arial" w:cs="Arial"/>
        </w:rPr>
        <w:t xml:space="preserve">in zdravstvene dokumentacije </w:t>
      </w:r>
      <w:proofErr w:type="spellStart"/>
      <w:r w:rsidR="0002259A">
        <w:rPr>
          <w:rFonts w:ascii="Arial" w:eastAsia="Times New Roman" w:hAnsi="Arial" w:cs="Arial"/>
        </w:rPr>
        <w:t>C</w:t>
      </w:r>
      <w:r w:rsidR="005A7E04">
        <w:rPr>
          <w:rFonts w:ascii="Arial" w:eastAsia="Times New Roman" w:hAnsi="Arial" w:cs="Arial"/>
        </w:rPr>
        <w:t>e</w:t>
      </w:r>
      <w:r w:rsidR="0002259A">
        <w:rPr>
          <w:rFonts w:ascii="Arial" w:eastAsia="Times New Roman" w:hAnsi="Arial" w:cs="Arial"/>
        </w:rPr>
        <w:t>ZIS</w:t>
      </w:r>
      <w:proofErr w:type="spellEnd"/>
      <w:r w:rsidRPr="001243B0">
        <w:rPr>
          <w:rFonts w:ascii="Arial" w:eastAsia="Times New Roman" w:hAnsi="Arial" w:cs="Arial"/>
          <w:lang w:val="x-none"/>
        </w:rPr>
        <w:t xml:space="preserve"> o pacientih s stalnim ali začasnim prebivališčem v Republiki Sloveniji in o drugih pacientih, ki v Republiki Sloveniji prejmejo zdravstveno </w:t>
      </w:r>
      <w:r w:rsidRPr="001243B0">
        <w:rPr>
          <w:rFonts w:ascii="Arial" w:eastAsia="Times New Roman" w:hAnsi="Arial" w:cs="Arial"/>
        </w:rPr>
        <w:t xml:space="preserve">obravnavo. Zbirke iz prejšnjega stavka se </w:t>
      </w:r>
      <w:r w:rsidRPr="001243B0">
        <w:rPr>
          <w:rFonts w:ascii="Arial" w:eastAsia="Times New Roman" w:hAnsi="Arial" w:cs="Arial"/>
          <w:lang w:val="x-none"/>
        </w:rPr>
        <w:t xml:space="preserve">vzpostavijo in vodijo </w:t>
      </w:r>
      <w:r w:rsidRPr="001243B0">
        <w:rPr>
          <w:rFonts w:ascii="Arial" w:eastAsia="Times New Roman" w:hAnsi="Arial" w:cs="Arial"/>
        </w:rPr>
        <w:t xml:space="preserve">tudi </w:t>
      </w:r>
      <w:r w:rsidRPr="001243B0">
        <w:rPr>
          <w:rFonts w:ascii="Arial" w:eastAsia="Times New Roman" w:hAnsi="Arial" w:cs="Arial"/>
          <w:lang w:val="x-none"/>
        </w:rPr>
        <w:t xml:space="preserve">zaradi izvajanja posameznih storitev </w:t>
      </w:r>
      <w:proofErr w:type="spellStart"/>
      <w:r w:rsidR="007532FC">
        <w:rPr>
          <w:rFonts w:ascii="Arial" w:eastAsia="Times New Roman" w:hAnsi="Arial" w:cs="Arial"/>
        </w:rPr>
        <w:t>CeZZ</w:t>
      </w:r>
      <w:proofErr w:type="spellEnd"/>
      <w:r w:rsidRPr="001243B0">
        <w:rPr>
          <w:rFonts w:ascii="Arial" w:eastAsia="Times New Roman" w:hAnsi="Arial" w:cs="Arial"/>
          <w:lang w:val="x-none"/>
        </w:rPr>
        <w:t xml:space="preserve">. </w:t>
      </w:r>
    </w:p>
    <w:p w14:paraId="39D5DD05" w14:textId="77777777" w:rsidR="001243B0" w:rsidRPr="001243B0" w:rsidRDefault="001243B0" w:rsidP="001243B0">
      <w:pPr>
        <w:spacing w:line="276" w:lineRule="auto"/>
        <w:ind w:firstLine="708"/>
        <w:rPr>
          <w:rFonts w:ascii="Arial" w:eastAsia="Times New Roman" w:hAnsi="Arial" w:cs="Arial"/>
          <w:lang w:val="x-none"/>
        </w:rPr>
      </w:pPr>
    </w:p>
    <w:p w14:paraId="5C8CEE0B" w14:textId="02AEF369" w:rsidR="001243B0" w:rsidRPr="00EF6ABB" w:rsidRDefault="001243B0" w:rsidP="001243B0">
      <w:pPr>
        <w:spacing w:line="276" w:lineRule="auto"/>
        <w:ind w:firstLine="708"/>
        <w:rPr>
          <w:rFonts w:ascii="Arial" w:eastAsia="Times New Roman" w:hAnsi="Arial" w:cs="Arial"/>
        </w:rPr>
      </w:pPr>
      <w:r w:rsidRPr="001243B0">
        <w:rPr>
          <w:rFonts w:ascii="Arial" w:eastAsia="Times New Roman" w:hAnsi="Arial" w:cs="Arial"/>
        </w:rPr>
        <w:t>(2</w:t>
      </w:r>
      <w:r w:rsidRPr="00EF6ABB">
        <w:rPr>
          <w:rFonts w:ascii="Arial" w:eastAsia="Times New Roman" w:hAnsi="Arial" w:cs="Arial"/>
        </w:rPr>
        <w:t xml:space="preserve">) </w:t>
      </w:r>
      <w:proofErr w:type="spellStart"/>
      <w:r w:rsidR="007532FC" w:rsidRPr="00EF6ABB">
        <w:rPr>
          <w:rFonts w:ascii="Arial" w:eastAsia="Times New Roman" w:hAnsi="Arial" w:cs="Arial"/>
        </w:rPr>
        <w:t>CeZZ</w:t>
      </w:r>
      <w:proofErr w:type="spellEnd"/>
      <w:r w:rsidRPr="00EF6ABB">
        <w:rPr>
          <w:rFonts w:ascii="Arial" w:eastAsia="Times New Roman" w:hAnsi="Arial" w:cs="Arial"/>
        </w:rPr>
        <w:t xml:space="preserve"> vsebuje </w:t>
      </w:r>
      <w:r w:rsidRPr="00EF6ABB">
        <w:rPr>
          <w:rFonts w:ascii="Arial" w:eastAsia="Times New Roman" w:hAnsi="Arial" w:cs="Arial"/>
          <w:lang w:val="x-none"/>
        </w:rPr>
        <w:t>naslednje podatke o pacientih iz prejšnjega odstavka:</w:t>
      </w:r>
    </w:p>
    <w:p w14:paraId="2595050C" w14:textId="77777777" w:rsidR="001243B0" w:rsidRPr="00EF6ABB" w:rsidRDefault="001243B0" w:rsidP="00845A77">
      <w:pPr>
        <w:pStyle w:val="Odstavekseznama"/>
        <w:numPr>
          <w:ilvl w:val="0"/>
          <w:numId w:val="13"/>
        </w:numPr>
        <w:spacing w:line="276" w:lineRule="auto"/>
        <w:contextualSpacing w:val="0"/>
        <w:rPr>
          <w:rFonts w:ascii="Arial" w:hAnsi="Arial" w:cs="Arial"/>
        </w:rPr>
      </w:pPr>
      <w:r w:rsidRPr="00EF6ABB">
        <w:rPr>
          <w:rFonts w:ascii="Arial" w:hAnsi="Arial" w:cs="Arial"/>
        </w:rPr>
        <w:t>Povzetek podatkov o pacientu:</w:t>
      </w:r>
    </w:p>
    <w:p w14:paraId="60EF6A29" w14:textId="77777777" w:rsidR="001243B0" w:rsidRPr="00EF6ABB" w:rsidRDefault="001243B0" w:rsidP="00EF6ABB">
      <w:pPr>
        <w:pStyle w:val="Odstavekseznama"/>
        <w:ind w:left="870"/>
        <w:jc w:val="both"/>
        <w:rPr>
          <w:rFonts w:ascii="Arial" w:hAnsi="Arial" w:cs="Arial"/>
        </w:rPr>
      </w:pPr>
      <w:r w:rsidRPr="00EF6ABB">
        <w:rPr>
          <w:rFonts w:ascii="Arial" w:hAnsi="Arial" w:cs="Arial"/>
        </w:rPr>
        <w:t>a) identifikacijski  in statusni podatki,</w:t>
      </w:r>
    </w:p>
    <w:p w14:paraId="05C0F0D7" w14:textId="372974D2" w:rsidR="006E0C6C" w:rsidRPr="00EF6ABB" w:rsidRDefault="001243B0" w:rsidP="00C0678C">
      <w:pPr>
        <w:ind w:left="870"/>
        <w:jc w:val="both"/>
        <w:rPr>
          <w:rFonts w:ascii="Arial" w:hAnsi="Arial" w:cs="Arial"/>
        </w:rPr>
      </w:pPr>
      <w:r w:rsidRPr="00EF6ABB">
        <w:rPr>
          <w:rFonts w:ascii="Arial" w:hAnsi="Arial" w:cs="Arial"/>
        </w:rPr>
        <w:t>b) kontaktni podatki,</w:t>
      </w:r>
    </w:p>
    <w:p w14:paraId="370AD1F1" w14:textId="03539BD2" w:rsidR="001243B0" w:rsidRPr="00EF6ABB" w:rsidRDefault="001243B0" w:rsidP="00EF6ABB">
      <w:pPr>
        <w:ind w:left="870"/>
        <w:jc w:val="both"/>
        <w:rPr>
          <w:rFonts w:ascii="Arial" w:hAnsi="Arial" w:cs="Arial"/>
        </w:rPr>
      </w:pPr>
      <w:r w:rsidRPr="00EF6ABB">
        <w:rPr>
          <w:rFonts w:ascii="Arial" w:hAnsi="Arial" w:cs="Arial"/>
        </w:rPr>
        <w:t>c) podatki o zdravstvenem in invalidskem zavarovanju,</w:t>
      </w:r>
    </w:p>
    <w:p w14:paraId="398D7AC4" w14:textId="6160684B" w:rsidR="003B4294" w:rsidRPr="00EF6ABB" w:rsidRDefault="00756859" w:rsidP="00EF6ABB">
      <w:pPr>
        <w:ind w:left="870"/>
        <w:jc w:val="both"/>
        <w:rPr>
          <w:rFonts w:ascii="Arial" w:hAnsi="Arial" w:cs="Arial"/>
        </w:rPr>
      </w:pPr>
      <w:r w:rsidRPr="00EF6ABB">
        <w:rPr>
          <w:rFonts w:ascii="Arial" w:hAnsi="Arial" w:cs="Arial"/>
        </w:rPr>
        <w:t xml:space="preserve">č) </w:t>
      </w:r>
      <w:r w:rsidR="003B4294" w:rsidRPr="00EF6ABB">
        <w:rPr>
          <w:rFonts w:ascii="Arial" w:hAnsi="Arial" w:cs="Arial"/>
        </w:rPr>
        <w:t>delo, delovno mesto oziroma poklic, podatki o delodajalcu;</w:t>
      </w:r>
    </w:p>
    <w:p w14:paraId="5F925B70" w14:textId="59BCDC06" w:rsidR="003B4294" w:rsidRPr="00EF6ABB" w:rsidRDefault="00756859" w:rsidP="00EF6ABB">
      <w:pPr>
        <w:ind w:left="870"/>
        <w:jc w:val="both"/>
        <w:rPr>
          <w:rFonts w:ascii="Arial" w:hAnsi="Arial" w:cs="Arial"/>
        </w:rPr>
      </w:pPr>
      <w:r w:rsidRPr="00EF6ABB">
        <w:rPr>
          <w:rFonts w:ascii="Arial" w:hAnsi="Arial" w:cs="Arial"/>
        </w:rPr>
        <w:t xml:space="preserve">d) </w:t>
      </w:r>
      <w:r w:rsidR="003B4294" w:rsidRPr="00EF6ABB">
        <w:rPr>
          <w:rFonts w:ascii="Arial" w:hAnsi="Arial" w:cs="Arial"/>
        </w:rPr>
        <w:t>podatki o izbranem osebnem zdravniku, zobozdravniku in ginekologu,</w:t>
      </w:r>
    </w:p>
    <w:p w14:paraId="4402B1B3" w14:textId="77777777" w:rsidR="00EF6ABB" w:rsidRPr="00EF6ABB" w:rsidRDefault="00756859" w:rsidP="00845A77">
      <w:pPr>
        <w:pStyle w:val="Odstavekseznama"/>
        <w:numPr>
          <w:ilvl w:val="0"/>
          <w:numId w:val="39"/>
        </w:numPr>
        <w:jc w:val="both"/>
        <w:rPr>
          <w:rFonts w:ascii="Arial" w:hAnsi="Arial" w:cs="Arial"/>
        </w:rPr>
      </w:pPr>
      <w:r w:rsidRPr="00EF6ABB">
        <w:rPr>
          <w:rFonts w:ascii="Arial" w:hAnsi="Arial" w:cs="Arial"/>
        </w:rPr>
        <w:t>o izvajalcu, pri katerem dela osebni zdravnik;</w:t>
      </w:r>
    </w:p>
    <w:p w14:paraId="192DF099" w14:textId="77777777" w:rsidR="00EF6ABB" w:rsidRPr="00EF6ABB" w:rsidRDefault="00756859" w:rsidP="00845A77">
      <w:pPr>
        <w:pStyle w:val="Odstavekseznama"/>
        <w:numPr>
          <w:ilvl w:val="0"/>
          <w:numId w:val="39"/>
        </w:numPr>
        <w:jc w:val="both"/>
        <w:rPr>
          <w:rFonts w:ascii="Arial" w:hAnsi="Arial" w:cs="Arial"/>
        </w:rPr>
      </w:pPr>
      <w:r w:rsidRPr="00EF6ABB">
        <w:rPr>
          <w:rFonts w:ascii="Arial" w:hAnsi="Arial" w:cs="Arial"/>
        </w:rPr>
        <w:t>o osebnem zdravniku (osebno ime, telefonska številka in elektronski naslov pri izvajalcu, številka zdravstvenega delavca);</w:t>
      </w:r>
    </w:p>
    <w:p w14:paraId="142895F1" w14:textId="77777777" w:rsidR="00EF6ABB" w:rsidRPr="00EF6ABB" w:rsidRDefault="00756859" w:rsidP="00845A77">
      <w:pPr>
        <w:pStyle w:val="Odstavekseznama"/>
        <w:numPr>
          <w:ilvl w:val="0"/>
          <w:numId w:val="39"/>
        </w:numPr>
        <w:jc w:val="both"/>
        <w:rPr>
          <w:rFonts w:ascii="Arial" w:hAnsi="Arial" w:cs="Arial"/>
        </w:rPr>
      </w:pPr>
      <w:r w:rsidRPr="00EF6ABB">
        <w:rPr>
          <w:rFonts w:ascii="Arial" w:hAnsi="Arial" w:cs="Arial"/>
        </w:rPr>
        <w:t>datum izbire osebnega zdravnika;</w:t>
      </w:r>
    </w:p>
    <w:p w14:paraId="66BB1B37" w14:textId="7B234C07" w:rsidR="00756859" w:rsidRPr="00EF6ABB" w:rsidRDefault="00756859" w:rsidP="00845A77">
      <w:pPr>
        <w:pStyle w:val="Odstavekseznama"/>
        <w:numPr>
          <w:ilvl w:val="0"/>
          <w:numId w:val="39"/>
        </w:numPr>
        <w:jc w:val="both"/>
        <w:rPr>
          <w:rFonts w:ascii="Arial" w:hAnsi="Arial" w:cs="Arial"/>
        </w:rPr>
      </w:pPr>
      <w:r w:rsidRPr="00EF6ABB">
        <w:rPr>
          <w:rFonts w:ascii="Arial" w:hAnsi="Arial" w:cs="Arial"/>
        </w:rPr>
        <w:t>datum prekinitve izbire osebnega zdravnika;</w:t>
      </w:r>
    </w:p>
    <w:p w14:paraId="0A2B2676" w14:textId="4743C5A2" w:rsidR="00756859" w:rsidRPr="00EF6ABB" w:rsidRDefault="00756859" w:rsidP="00EF6ABB">
      <w:pPr>
        <w:ind w:left="870"/>
        <w:jc w:val="both"/>
        <w:rPr>
          <w:rFonts w:ascii="Arial" w:hAnsi="Arial" w:cs="Arial"/>
        </w:rPr>
      </w:pPr>
      <w:r w:rsidRPr="00EF6ABB">
        <w:rPr>
          <w:rFonts w:ascii="Arial" w:hAnsi="Arial" w:cs="Arial"/>
        </w:rPr>
        <w:t>e) podatki o zdravstvenem delavcu, ki pacienta obravnava (osebno ime, telefonska številka in elektronski naslov pri izvajalcu, številka zdravstvenega delavca),</w:t>
      </w:r>
    </w:p>
    <w:p w14:paraId="155B8B88" w14:textId="46763FB3" w:rsidR="00756859" w:rsidRPr="00EF6ABB" w:rsidRDefault="00756859" w:rsidP="00EF6ABB">
      <w:pPr>
        <w:ind w:left="870"/>
        <w:jc w:val="both"/>
        <w:rPr>
          <w:rFonts w:ascii="Arial" w:hAnsi="Arial" w:cs="Arial"/>
        </w:rPr>
      </w:pPr>
      <w:r w:rsidRPr="00EF6ABB">
        <w:rPr>
          <w:rFonts w:ascii="Arial" w:hAnsi="Arial" w:cs="Arial"/>
        </w:rPr>
        <w:t>f) podatki o družinskih članih, o osebah, ki jih določi pacient, njegovem zdravstvenem pooblaščencu, rejniku, skrbniku in drugih zakonitih zastopnikih, če so potrebni za uveljavljanje pravic:</w:t>
      </w:r>
    </w:p>
    <w:p w14:paraId="6F08F281" w14:textId="417693C4" w:rsidR="00756859" w:rsidRPr="00EF6ABB" w:rsidRDefault="00756859" w:rsidP="00EF6ABB">
      <w:pPr>
        <w:ind w:left="870"/>
        <w:jc w:val="both"/>
        <w:rPr>
          <w:rFonts w:ascii="Arial" w:hAnsi="Arial" w:cs="Arial"/>
        </w:rPr>
      </w:pPr>
      <w:r w:rsidRPr="00EF6ABB">
        <w:rPr>
          <w:rFonts w:ascii="Arial" w:hAnsi="Arial" w:cs="Arial"/>
        </w:rPr>
        <w:t>-     osebno ime;</w:t>
      </w:r>
    </w:p>
    <w:p w14:paraId="15EBE5A7" w14:textId="7D0F8E0E" w:rsidR="00756859" w:rsidRPr="00EF6ABB" w:rsidRDefault="00756859" w:rsidP="00EF6ABB">
      <w:pPr>
        <w:ind w:left="870"/>
        <w:jc w:val="both"/>
        <w:rPr>
          <w:rFonts w:ascii="Arial" w:hAnsi="Arial" w:cs="Arial"/>
        </w:rPr>
      </w:pPr>
      <w:r w:rsidRPr="00EF6ABB">
        <w:rPr>
          <w:rFonts w:ascii="Arial" w:hAnsi="Arial" w:cs="Arial"/>
        </w:rPr>
        <w:t>-     EMŠO oziroma datum rojstva, če posameznik nima določene EMŠO;</w:t>
      </w:r>
    </w:p>
    <w:p w14:paraId="4E902F3D" w14:textId="58C9B6B4" w:rsidR="00756859" w:rsidRPr="00EF6ABB" w:rsidRDefault="00756859" w:rsidP="00EF6ABB">
      <w:pPr>
        <w:ind w:left="870"/>
        <w:jc w:val="both"/>
        <w:rPr>
          <w:rFonts w:ascii="Arial" w:hAnsi="Arial" w:cs="Arial"/>
        </w:rPr>
      </w:pPr>
      <w:r w:rsidRPr="00EF6ABB">
        <w:rPr>
          <w:rFonts w:ascii="Arial" w:hAnsi="Arial" w:cs="Arial"/>
        </w:rPr>
        <w:t>-     ZZZS številka zavarovane osebe;</w:t>
      </w:r>
    </w:p>
    <w:p w14:paraId="66FF71AE" w14:textId="27E722FD" w:rsidR="00756859" w:rsidRPr="00EF6ABB" w:rsidRDefault="00756859" w:rsidP="00EF6ABB">
      <w:pPr>
        <w:ind w:left="870"/>
        <w:jc w:val="both"/>
        <w:rPr>
          <w:rFonts w:ascii="Arial" w:hAnsi="Arial" w:cs="Arial"/>
        </w:rPr>
      </w:pPr>
      <w:r w:rsidRPr="00EF6ABB">
        <w:rPr>
          <w:rFonts w:ascii="Arial" w:hAnsi="Arial" w:cs="Arial"/>
        </w:rPr>
        <w:t>-     naslov stalnega in začasnega prebivališča;</w:t>
      </w:r>
    </w:p>
    <w:p w14:paraId="07D882CC" w14:textId="69361B93" w:rsidR="00756859" w:rsidRPr="00EF6ABB" w:rsidRDefault="00756859" w:rsidP="00EF6ABB">
      <w:pPr>
        <w:ind w:left="870"/>
        <w:jc w:val="both"/>
        <w:rPr>
          <w:rFonts w:ascii="Arial" w:hAnsi="Arial" w:cs="Arial"/>
        </w:rPr>
      </w:pPr>
      <w:r w:rsidRPr="00EF6ABB">
        <w:rPr>
          <w:rFonts w:ascii="Arial" w:hAnsi="Arial" w:cs="Arial"/>
        </w:rPr>
        <w:t>-     razmerje do pacienta;</w:t>
      </w:r>
    </w:p>
    <w:p w14:paraId="1E994C25" w14:textId="181E8488" w:rsidR="00756859" w:rsidRPr="00EF6ABB" w:rsidRDefault="00756859" w:rsidP="00EF6ABB">
      <w:pPr>
        <w:ind w:left="870"/>
        <w:jc w:val="both"/>
        <w:rPr>
          <w:rFonts w:ascii="Arial" w:hAnsi="Arial" w:cs="Arial"/>
        </w:rPr>
      </w:pPr>
      <w:r w:rsidRPr="00EF6ABB">
        <w:rPr>
          <w:rFonts w:ascii="Arial" w:hAnsi="Arial" w:cs="Arial"/>
        </w:rPr>
        <w:t>-     kontaktni podatki (na primer telefonska številka, elektronski naslov);</w:t>
      </w:r>
    </w:p>
    <w:p w14:paraId="6FCCBDE2" w14:textId="317B0023" w:rsidR="00756859" w:rsidRPr="00EF6ABB" w:rsidRDefault="00EF6ABB" w:rsidP="00EF6ABB">
      <w:pPr>
        <w:ind w:left="870"/>
        <w:jc w:val="both"/>
        <w:rPr>
          <w:rFonts w:ascii="Arial" w:hAnsi="Arial" w:cs="Arial"/>
        </w:rPr>
      </w:pPr>
      <w:r w:rsidRPr="00EF6ABB">
        <w:rPr>
          <w:rFonts w:ascii="Arial" w:hAnsi="Arial" w:cs="Arial"/>
        </w:rPr>
        <w:t xml:space="preserve">g) </w:t>
      </w:r>
      <w:r w:rsidR="00756859" w:rsidRPr="00EF6ABB">
        <w:rPr>
          <w:rFonts w:ascii="Arial" w:hAnsi="Arial" w:cs="Arial"/>
        </w:rPr>
        <w:t>podatki o poškodbah pri delu in poklicnih bolezni,</w:t>
      </w:r>
    </w:p>
    <w:p w14:paraId="56C105E5" w14:textId="37E4D4AA" w:rsidR="00EF6ABB" w:rsidRPr="00EF6ABB" w:rsidRDefault="00EF6ABB" w:rsidP="00EF6ABB">
      <w:pPr>
        <w:ind w:left="870"/>
        <w:jc w:val="both"/>
        <w:rPr>
          <w:rFonts w:ascii="Arial" w:hAnsi="Arial" w:cs="Arial"/>
        </w:rPr>
      </w:pPr>
      <w:r w:rsidRPr="00EF6ABB">
        <w:rPr>
          <w:rFonts w:ascii="Arial" w:hAnsi="Arial" w:cs="Arial"/>
        </w:rPr>
        <w:t>h) podatek o smrti: dan, mesec, leto, ura in kraj smrti;</w:t>
      </w:r>
    </w:p>
    <w:p w14:paraId="60BF46A9" w14:textId="5BCCC42C" w:rsidR="00EF6ABB" w:rsidRPr="00EF6ABB" w:rsidRDefault="00EF6ABB" w:rsidP="00EF6ABB">
      <w:pPr>
        <w:ind w:left="870"/>
        <w:jc w:val="both"/>
        <w:rPr>
          <w:rFonts w:ascii="Arial" w:hAnsi="Arial" w:cs="Arial"/>
        </w:rPr>
      </w:pPr>
      <w:r w:rsidRPr="00EF6ABB">
        <w:rPr>
          <w:rFonts w:ascii="Arial" w:hAnsi="Arial" w:cs="Arial"/>
        </w:rPr>
        <w:t>i) oddelek, razred in letnik ter podatki o vzgojno-izobraževalnem zavodu za osebe, ki so udeleženci vzgoje in izobraževanja, oziroma letnik in podatki o višji strokovni šoli oziroma visokošolskem zavodu za osebe, ki so udeleženci višjega strokovnega oziroma visokošolskega študija;</w:t>
      </w:r>
    </w:p>
    <w:p w14:paraId="598EA9CB" w14:textId="621A2464" w:rsidR="00EF6ABB" w:rsidRPr="00EF6ABB" w:rsidRDefault="00EF6ABB" w:rsidP="00EF6ABB">
      <w:pPr>
        <w:ind w:left="870"/>
        <w:jc w:val="both"/>
        <w:rPr>
          <w:rFonts w:ascii="Arial" w:hAnsi="Arial" w:cs="Arial"/>
        </w:rPr>
      </w:pPr>
      <w:r w:rsidRPr="00EF6ABB">
        <w:rPr>
          <w:rFonts w:ascii="Arial" w:hAnsi="Arial" w:cs="Arial"/>
        </w:rPr>
        <w:t>j) krvna skupina,</w:t>
      </w:r>
    </w:p>
    <w:p w14:paraId="3524E451" w14:textId="4C6594D2" w:rsidR="001243B0" w:rsidRPr="00EF6ABB" w:rsidRDefault="00EF6ABB" w:rsidP="00EF6ABB">
      <w:pPr>
        <w:ind w:left="870"/>
        <w:jc w:val="both"/>
        <w:rPr>
          <w:rFonts w:ascii="Arial" w:hAnsi="Arial" w:cs="Arial"/>
        </w:rPr>
      </w:pPr>
      <w:r w:rsidRPr="00EF6ABB">
        <w:rPr>
          <w:rFonts w:ascii="Arial" w:hAnsi="Arial" w:cs="Arial"/>
        </w:rPr>
        <w:t>k</w:t>
      </w:r>
      <w:r w:rsidR="001243B0" w:rsidRPr="00EF6ABB">
        <w:rPr>
          <w:rFonts w:ascii="Arial" w:hAnsi="Arial" w:cs="Arial"/>
        </w:rPr>
        <w:t>) informacije o alergijah</w:t>
      </w:r>
      <w:r w:rsidRPr="00EF6ABB">
        <w:rPr>
          <w:rFonts w:ascii="Arial" w:hAnsi="Arial" w:cs="Arial"/>
        </w:rPr>
        <w:t xml:space="preserve"> in preobčutljivosti</w:t>
      </w:r>
      <w:r w:rsidR="001243B0" w:rsidRPr="00EF6ABB">
        <w:rPr>
          <w:rFonts w:ascii="Arial" w:hAnsi="Arial" w:cs="Arial"/>
        </w:rPr>
        <w:t>,</w:t>
      </w:r>
    </w:p>
    <w:p w14:paraId="6357C221" w14:textId="76D24556" w:rsidR="001243B0" w:rsidRPr="00EF6ABB" w:rsidRDefault="00EF6ABB" w:rsidP="00EF6ABB">
      <w:pPr>
        <w:ind w:left="870"/>
        <w:jc w:val="both"/>
        <w:rPr>
          <w:rFonts w:ascii="Arial" w:hAnsi="Arial" w:cs="Arial"/>
        </w:rPr>
      </w:pPr>
      <w:r w:rsidRPr="00EF6ABB">
        <w:rPr>
          <w:rFonts w:ascii="Arial" w:hAnsi="Arial" w:cs="Arial"/>
        </w:rPr>
        <w:t>l</w:t>
      </w:r>
      <w:r w:rsidR="001243B0" w:rsidRPr="00EF6ABB">
        <w:rPr>
          <w:rFonts w:ascii="Arial" w:hAnsi="Arial" w:cs="Arial"/>
        </w:rPr>
        <w:t>) zdravstvena opozorila,</w:t>
      </w:r>
    </w:p>
    <w:p w14:paraId="38BF4980" w14:textId="4B2CEE99" w:rsidR="001243B0" w:rsidRPr="00EF6ABB" w:rsidRDefault="00EF6ABB" w:rsidP="00EF6ABB">
      <w:pPr>
        <w:ind w:left="870"/>
        <w:jc w:val="both"/>
        <w:rPr>
          <w:rFonts w:ascii="Arial" w:hAnsi="Arial" w:cs="Arial"/>
        </w:rPr>
      </w:pPr>
      <w:r w:rsidRPr="00EF6ABB">
        <w:rPr>
          <w:rFonts w:ascii="Arial" w:hAnsi="Arial" w:cs="Arial"/>
        </w:rPr>
        <w:t>m</w:t>
      </w:r>
      <w:r w:rsidR="001243B0" w:rsidRPr="00EF6ABB">
        <w:rPr>
          <w:rFonts w:ascii="Arial" w:hAnsi="Arial" w:cs="Arial"/>
        </w:rPr>
        <w:t>) informacije o cepljenju/profilaksi,</w:t>
      </w:r>
    </w:p>
    <w:p w14:paraId="1D73815A" w14:textId="085E8409" w:rsidR="001243B0" w:rsidRPr="00EF6ABB" w:rsidRDefault="00EF6ABB" w:rsidP="00EF6ABB">
      <w:pPr>
        <w:ind w:left="870"/>
        <w:jc w:val="both"/>
        <w:rPr>
          <w:rFonts w:ascii="Arial" w:hAnsi="Arial" w:cs="Arial"/>
        </w:rPr>
      </w:pPr>
      <w:r w:rsidRPr="00EF6ABB">
        <w:rPr>
          <w:rFonts w:ascii="Arial" w:hAnsi="Arial" w:cs="Arial"/>
        </w:rPr>
        <w:t>n</w:t>
      </w:r>
      <w:r w:rsidR="001243B0" w:rsidRPr="00EF6ABB">
        <w:rPr>
          <w:rFonts w:ascii="Arial" w:hAnsi="Arial" w:cs="Arial"/>
        </w:rPr>
        <w:t>) informacije o trenutnih, odpravljenih rešenih ali inaktivnih zdravstvenih stanjih,</w:t>
      </w:r>
    </w:p>
    <w:p w14:paraId="733628F7" w14:textId="58E985C0" w:rsidR="001243B0" w:rsidRPr="00EF6ABB" w:rsidRDefault="00EF6ABB" w:rsidP="00EF6ABB">
      <w:pPr>
        <w:ind w:left="870"/>
        <w:jc w:val="both"/>
        <w:rPr>
          <w:rFonts w:ascii="Arial" w:hAnsi="Arial" w:cs="Arial"/>
        </w:rPr>
      </w:pPr>
      <w:r w:rsidRPr="00EF6ABB">
        <w:rPr>
          <w:rFonts w:ascii="Arial" w:hAnsi="Arial" w:cs="Arial"/>
        </w:rPr>
        <w:t>o</w:t>
      </w:r>
      <w:r w:rsidR="001243B0" w:rsidRPr="00EF6ABB">
        <w:rPr>
          <w:rFonts w:ascii="Arial" w:hAnsi="Arial" w:cs="Arial"/>
        </w:rPr>
        <w:t>) besedilne informacije, povezane z zdravstveno anamnezo,</w:t>
      </w:r>
    </w:p>
    <w:p w14:paraId="7FCE92AC" w14:textId="196956E4" w:rsidR="001243B0" w:rsidRPr="00EF6ABB" w:rsidRDefault="00EF6ABB" w:rsidP="00EF6ABB">
      <w:pPr>
        <w:ind w:left="870"/>
        <w:jc w:val="both"/>
        <w:rPr>
          <w:rFonts w:ascii="Arial" w:hAnsi="Arial" w:cs="Arial"/>
        </w:rPr>
      </w:pPr>
      <w:r w:rsidRPr="00EF6ABB">
        <w:rPr>
          <w:rFonts w:ascii="Arial" w:hAnsi="Arial" w:cs="Arial"/>
        </w:rPr>
        <w:t>p</w:t>
      </w:r>
      <w:r w:rsidR="001243B0" w:rsidRPr="00EF6ABB">
        <w:rPr>
          <w:rFonts w:ascii="Arial" w:hAnsi="Arial" w:cs="Arial"/>
        </w:rPr>
        <w:t>) informacije o medicinskih pripomočkih in vsadkih,</w:t>
      </w:r>
    </w:p>
    <w:p w14:paraId="32DDD5EF" w14:textId="5B90DA1E" w:rsidR="001243B0" w:rsidRPr="00EF6ABB" w:rsidRDefault="00EF6ABB" w:rsidP="00EF6ABB">
      <w:pPr>
        <w:ind w:left="870"/>
        <w:jc w:val="both"/>
        <w:rPr>
          <w:rFonts w:ascii="Arial" w:hAnsi="Arial" w:cs="Arial"/>
        </w:rPr>
      </w:pPr>
      <w:r w:rsidRPr="00EF6ABB">
        <w:rPr>
          <w:rFonts w:ascii="Arial" w:hAnsi="Arial" w:cs="Arial"/>
        </w:rPr>
        <w:t>r)</w:t>
      </w:r>
      <w:r w:rsidR="001243B0" w:rsidRPr="00EF6ABB">
        <w:rPr>
          <w:rFonts w:ascii="Arial" w:hAnsi="Arial" w:cs="Arial"/>
        </w:rPr>
        <w:t xml:space="preserve"> informacije o </w:t>
      </w:r>
      <w:r w:rsidR="001D2D50" w:rsidRPr="00EF6ABB">
        <w:rPr>
          <w:rFonts w:ascii="Arial" w:hAnsi="Arial" w:cs="Arial"/>
        </w:rPr>
        <w:t xml:space="preserve">zdravstvenih posegih in </w:t>
      </w:r>
      <w:r w:rsidR="001243B0" w:rsidRPr="00EF6ABB">
        <w:rPr>
          <w:rFonts w:ascii="Arial" w:hAnsi="Arial" w:cs="Arial"/>
        </w:rPr>
        <w:t>postopkih,</w:t>
      </w:r>
    </w:p>
    <w:p w14:paraId="0364F8A3" w14:textId="014FAE06" w:rsidR="001243B0" w:rsidRPr="00EF6ABB" w:rsidRDefault="00EF6ABB" w:rsidP="00EF6ABB">
      <w:pPr>
        <w:ind w:left="870"/>
        <w:jc w:val="both"/>
        <w:rPr>
          <w:rFonts w:ascii="Arial" w:hAnsi="Arial" w:cs="Arial"/>
        </w:rPr>
      </w:pPr>
      <w:r w:rsidRPr="00EF6ABB">
        <w:rPr>
          <w:rFonts w:ascii="Arial" w:hAnsi="Arial" w:cs="Arial"/>
        </w:rPr>
        <w:t>s</w:t>
      </w:r>
      <w:r w:rsidR="001243B0" w:rsidRPr="00EF6ABB">
        <w:rPr>
          <w:rFonts w:ascii="Arial" w:hAnsi="Arial" w:cs="Arial"/>
        </w:rPr>
        <w:t xml:space="preserve">) </w:t>
      </w:r>
      <w:r w:rsidRPr="00EF6ABB">
        <w:rPr>
          <w:rFonts w:ascii="Arial" w:hAnsi="Arial" w:cs="Arial"/>
        </w:rPr>
        <w:t>podatki o invalidnosti</w:t>
      </w:r>
      <w:r w:rsidR="001243B0" w:rsidRPr="00EF6ABB">
        <w:rPr>
          <w:rFonts w:ascii="Arial" w:hAnsi="Arial" w:cs="Arial"/>
        </w:rPr>
        <w:t>,</w:t>
      </w:r>
    </w:p>
    <w:p w14:paraId="53A32B47" w14:textId="1FA17F6A" w:rsidR="001243B0" w:rsidRPr="00EF6ABB" w:rsidRDefault="00EF6ABB" w:rsidP="00EF6ABB">
      <w:pPr>
        <w:ind w:left="870"/>
        <w:jc w:val="both"/>
        <w:rPr>
          <w:rFonts w:ascii="Arial" w:hAnsi="Arial" w:cs="Arial"/>
        </w:rPr>
      </w:pPr>
      <w:r w:rsidRPr="00EF6ABB">
        <w:rPr>
          <w:rFonts w:ascii="Arial" w:hAnsi="Arial" w:cs="Arial"/>
        </w:rPr>
        <w:t>š</w:t>
      </w:r>
      <w:r w:rsidR="001243B0" w:rsidRPr="00EF6ABB">
        <w:rPr>
          <w:rFonts w:ascii="Arial" w:hAnsi="Arial" w:cs="Arial"/>
        </w:rPr>
        <w:t>) informacije o uporabi sedanjih in relevantnih predpisanih zdravilih,</w:t>
      </w:r>
    </w:p>
    <w:p w14:paraId="35C0271F" w14:textId="4066CE7A" w:rsidR="001243B0" w:rsidRPr="00EF6ABB" w:rsidRDefault="00EF6ABB" w:rsidP="00EF6ABB">
      <w:pPr>
        <w:ind w:left="870"/>
        <w:jc w:val="both"/>
        <w:rPr>
          <w:rFonts w:ascii="Arial" w:hAnsi="Arial" w:cs="Arial"/>
        </w:rPr>
      </w:pPr>
      <w:r w:rsidRPr="00EF6ABB">
        <w:rPr>
          <w:rFonts w:ascii="Arial" w:hAnsi="Arial" w:cs="Arial"/>
        </w:rPr>
        <w:t>t</w:t>
      </w:r>
      <w:r w:rsidR="001243B0" w:rsidRPr="00EF6ABB">
        <w:rPr>
          <w:rFonts w:ascii="Arial" w:hAnsi="Arial" w:cs="Arial"/>
        </w:rPr>
        <w:t>) opažanja o socialnem stanju, povezana z zdravjem,</w:t>
      </w:r>
    </w:p>
    <w:p w14:paraId="27A9B26B" w14:textId="3D057106" w:rsidR="001243B0" w:rsidRPr="00EF6ABB" w:rsidRDefault="00EF6ABB" w:rsidP="00EF6ABB">
      <w:pPr>
        <w:ind w:left="870"/>
        <w:jc w:val="both"/>
        <w:rPr>
          <w:rFonts w:ascii="Arial" w:hAnsi="Arial" w:cs="Arial"/>
        </w:rPr>
      </w:pPr>
      <w:r w:rsidRPr="00EF6ABB">
        <w:rPr>
          <w:rFonts w:ascii="Arial" w:hAnsi="Arial" w:cs="Arial"/>
        </w:rPr>
        <w:t>u</w:t>
      </w:r>
      <w:r w:rsidR="001243B0" w:rsidRPr="00EF6ABB">
        <w:rPr>
          <w:rFonts w:ascii="Arial" w:hAnsi="Arial" w:cs="Arial"/>
        </w:rPr>
        <w:t>) informacije o poteku nosečnosti,</w:t>
      </w:r>
    </w:p>
    <w:p w14:paraId="342E8AC3" w14:textId="366A288D" w:rsidR="001243B0" w:rsidRPr="00EF6ABB" w:rsidRDefault="00EF6ABB" w:rsidP="00EF6ABB">
      <w:pPr>
        <w:ind w:left="870"/>
        <w:jc w:val="both"/>
        <w:rPr>
          <w:rFonts w:ascii="Arial" w:hAnsi="Arial" w:cs="Arial"/>
        </w:rPr>
      </w:pPr>
      <w:r w:rsidRPr="00EF6ABB">
        <w:rPr>
          <w:rFonts w:ascii="Arial" w:hAnsi="Arial" w:cs="Arial"/>
        </w:rPr>
        <w:t>v</w:t>
      </w:r>
      <w:r w:rsidR="001243B0" w:rsidRPr="00EF6ABB">
        <w:rPr>
          <w:rFonts w:ascii="Arial" w:hAnsi="Arial" w:cs="Arial"/>
        </w:rPr>
        <w:t>) podatki, ki jih predloži pacient,</w:t>
      </w:r>
    </w:p>
    <w:p w14:paraId="788E3726" w14:textId="6EF5D7BD" w:rsidR="001243B0" w:rsidRPr="00EF6ABB" w:rsidRDefault="00EF6ABB" w:rsidP="00EF6ABB">
      <w:pPr>
        <w:ind w:left="870"/>
        <w:jc w:val="both"/>
        <w:rPr>
          <w:rFonts w:ascii="Arial" w:hAnsi="Arial" w:cs="Arial"/>
        </w:rPr>
      </w:pPr>
      <w:r w:rsidRPr="00EF6ABB">
        <w:rPr>
          <w:rFonts w:ascii="Arial" w:hAnsi="Arial" w:cs="Arial"/>
        </w:rPr>
        <w:t>z</w:t>
      </w:r>
      <w:r w:rsidR="001243B0" w:rsidRPr="00EF6ABB">
        <w:rPr>
          <w:rFonts w:ascii="Arial" w:hAnsi="Arial" w:cs="Arial"/>
        </w:rPr>
        <w:t>) rezultati opazovanj v zvezi z zdravstvenim stanjem,</w:t>
      </w:r>
    </w:p>
    <w:p w14:paraId="02E6A49E" w14:textId="1ED65A62" w:rsidR="001243B0" w:rsidRPr="00EF6ABB" w:rsidRDefault="00EF6ABB" w:rsidP="00EF6ABB">
      <w:pPr>
        <w:ind w:left="870"/>
        <w:jc w:val="both"/>
        <w:rPr>
          <w:rFonts w:ascii="Arial" w:hAnsi="Arial" w:cs="Arial"/>
        </w:rPr>
      </w:pPr>
      <w:r w:rsidRPr="00EF6ABB">
        <w:rPr>
          <w:rFonts w:ascii="Arial" w:hAnsi="Arial" w:cs="Arial"/>
        </w:rPr>
        <w:t>ž</w:t>
      </w:r>
      <w:r w:rsidR="001243B0" w:rsidRPr="00EF6ABB">
        <w:rPr>
          <w:rFonts w:ascii="Arial" w:hAnsi="Arial" w:cs="Arial"/>
        </w:rPr>
        <w:t>) načrt zdravstvene nege,</w:t>
      </w:r>
    </w:p>
    <w:p w14:paraId="654605F5" w14:textId="7E3C03F0" w:rsidR="001243B0" w:rsidRPr="00EF6ABB" w:rsidRDefault="00EF6ABB" w:rsidP="00EF6ABB">
      <w:pPr>
        <w:ind w:left="870"/>
        <w:jc w:val="both"/>
        <w:rPr>
          <w:rFonts w:ascii="Arial" w:hAnsi="Arial" w:cs="Arial"/>
        </w:rPr>
      </w:pPr>
      <w:proofErr w:type="spellStart"/>
      <w:r w:rsidRPr="00EF6ABB">
        <w:rPr>
          <w:rFonts w:ascii="Arial" w:hAnsi="Arial" w:cs="Arial"/>
        </w:rPr>
        <w:t>aa</w:t>
      </w:r>
      <w:proofErr w:type="spellEnd"/>
      <w:r w:rsidR="001243B0" w:rsidRPr="00EF6ABB">
        <w:rPr>
          <w:rFonts w:ascii="Arial" w:hAnsi="Arial" w:cs="Arial"/>
        </w:rPr>
        <w:t xml:space="preserve">) informacije o </w:t>
      </w:r>
      <w:r w:rsidRPr="00EF6ABB">
        <w:rPr>
          <w:rFonts w:ascii="Arial" w:hAnsi="Arial" w:cs="Arial"/>
        </w:rPr>
        <w:t xml:space="preserve">kroničnih in </w:t>
      </w:r>
      <w:r w:rsidR="001243B0" w:rsidRPr="00EF6ABB">
        <w:rPr>
          <w:rFonts w:ascii="Arial" w:hAnsi="Arial" w:cs="Arial"/>
        </w:rPr>
        <w:t>redki</w:t>
      </w:r>
      <w:r w:rsidRPr="00EF6ABB">
        <w:rPr>
          <w:rFonts w:ascii="Arial" w:hAnsi="Arial" w:cs="Arial"/>
        </w:rPr>
        <w:t>h</w:t>
      </w:r>
      <w:r w:rsidR="001243B0" w:rsidRPr="00EF6ABB">
        <w:rPr>
          <w:rFonts w:ascii="Arial" w:hAnsi="Arial" w:cs="Arial"/>
        </w:rPr>
        <w:t xml:space="preserve"> bolezni</w:t>
      </w:r>
      <w:r w:rsidRPr="00EF6ABB">
        <w:rPr>
          <w:rFonts w:ascii="Arial" w:hAnsi="Arial" w:cs="Arial"/>
        </w:rPr>
        <w:t>h,</w:t>
      </w:r>
      <w:r w:rsidR="001243B0" w:rsidRPr="00EF6ABB">
        <w:rPr>
          <w:rFonts w:ascii="Arial" w:hAnsi="Arial" w:cs="Arial"/>
        </w:rPr>
        <w:t xml:space="preserve"> kot so podrobnosti o vplivu ali značilnostih bolezni,</w:t>
      </w:r>
    </w:p>
    <w:p w14:paraId="4A5F6990" w14:textId="1525AAE2" w:rsidR="001243B0" w:rsidRPr="00EF6ABB" w:rsidRDefault="00EF6ABB" w:rsidP="00EF6ABB">
      <w:pPr>
        <w:ind w:left="150" w:firstLine="720"/>
        <w:jc w:val="both"/>
        <w:rPr>
          <w:rFonts w:ascii="Arial" w:hAnsi="Arial" w:cs="Arial"/>
        </w:rPr>
      </w:pPr>
      <w:proofErr w:type="spellStart"/>
      <w:r w:rsidRPr="00EF6ABB">
        <w:rPr>
          <w:rFonts w:ascii="Arial" w:hAnsi="Arial" w:cs="Arial"/>
        </w:rPr>
        <w:t>bb</w:t>
      </w:r>
      <w:proofErr w:type="spellEnd"/>
      <w:r w:rsidR="001243B0" w:rsidRPr="00EF6ABB">
        <w:rPr>
          <w:rFonts w:ascii="Arial" w:hAnsi="Arial" w:cs="Arial"/>
        </w:rPr>
        <w:t>) elektronsk</w:t>
      </w:r>
      <w:r w:rsidR="005E6AE0">
        <w:rPr>
          <w:rFonts w:ascii="Arial" w:hAnsi="Arial" w:cs="Arial"/>
        </w:rPr>
        <w:t xml:space="preserve">i </w:t>
      </w:r>
      <w:proofErr w:type="spellStart"/>
      <w:r w:rsidR="005E6AE0">
        <w:rPr>
          <w:rFonts w:ascii="Arial" w:hAnsi="Arial" w:cs="Arial"/>
        </w:rPr>
        <w:t>napotni</w:t>
      </w:r>
      <w:proofErr w:type="spellEnd"/>
      <w:r w:rsidR="005E6AE0">
        <w:rPr>
          <w:rFonts w:ascii="Arial" w:hAnsi="Arial" w:cs="Arial"/>
        </w:rPr>
        <w:t xml:space="preserve"> nalog</w:t>
      </w:r>
      <w:r w:rsidR="001243B0" w:rsidRPr="00EF6ABB">
        <w:rPr>
          <w:rFonts w:ascii="Arial" w:hAnsi="Arial" w:cs="Arial"/>
        </w:rPr>
        <w:t>,</w:t>
      </w:r>
    </w:p>
    <w:p w14:paraId="3FE3EA81" w14:textId="48701A76" w:rsidR="001243B0" w:rsidRPr="00EF6ABB" w:rsidRDefault="00EF6ABB" w:rsidP="00EF6ABB">
      <w:pPr>
        <w:ind w:left="870"/>
        <w:jc w:val="both"/>
        <w:rPr>
          <w:rFonts w:ascii="Arial" w:hAnsi="Arial" w:cs="Arial"/>
        </w:rPr>
      </w:pPr>
      <w:r w:rsidRPr="00EF6ABB">
        <w:rPr>
          <w:rFonts w:ascii="Arial" w:hAnsi="Arial" w:cs="Arial"/>
        </w:rPr>
        <w:t>cc</w:t>
      </w:r>
      <w:r w:rsidR="001243B0" w:rsidRPr="00EF6ABB">
        <w:rPr>
          <w:rFonts w:ascii="Arial" w:hAnsi="Arial" w:cs="Arial"/>
        </w:rPr>
        <w:t>) elektronski recept,</w:t>
      </w:r>
    </w:p>
    <w:p w14:paraId="25A82624" w14:textId="78E6F488" w:rsidR="001243B0" w:rsidRPr="00EF6ABB" w:rsidRDefault="00EF6ABB" w:rsidP="00EF6ABB">
      <w:pPr>
        <w:ind w:left="870"/>
        <w:jc w:val="both"/>
        <w:rPr>
          <w:rFonts w:ascii="Arial" w:hAnsi="Arial" w:cs="Arial"/>
        </w:rPr>
      </w:pPr>
      <w:proofErr w:type="spellStart"/>
      <w:r w:rsidRPr="00EF6ABB">
        <w:rPr>
          <w:rFonts w:ascii="Arial" w:hAnsi="Arial" w:cs="Arial"/>
        </w:rPr>
        <w:t>čč</w:t>
      </w:r>
      <w:proofErr w:type="spellEnd"/>
      <w:r w:rsidR="001243B0" w:rsidRPr="00EF6ABB">
        <w:rPr>
          <w:rFonts w:ascii="Arial" w:hAnsi="Arial" w:cs="Arial"/>
        </w:rPr>
        <w:t>) elektronsko izdajanje zdravil,</w:t>
      </w:r>
    </w:p>
    <w:p w14:paraId="3ECBED4C" w14:textId="05218BEA" w:rsidR="001243B0" w:rsidRPr="00EF6ABB" w:rsidRDefault="00EF6ABB" w:rsidP="00EF6ABB">
      <w:pPr>
        <w:ind w:left="870"/>
        <w:jc w:val="both"/>
        <w:rPr>
          <w:rFonts w:ascii="Arial" w:hAnsi="Arial" w:cs="Arial"/>
        </w:rPr>
      </w:pPr>
      <w:proofErr w:type="spellStart"/>
      <w:r w:rsidRPr="00EF6ABB">
        <w:rPr>
          <w:rFonts w:ascii="Arial" w:hAnsi="Arial" w:cs="Arial"/>
        </w:rPr>
        <w:t>dd</w:t>
      </w:r>
      <w:proofErr w:type="spellEnd"/>
      <w:r w:rsidR="001243B0" w:rsidRPr="00EF6ABB">
        <w:rPr>
          <w:rFonts w:ascii="Arial" w:hAnsi="Arial" w:cs="Arial"/>
        </w:rPr>
        <w:t>) medicinska slika in poročilo o sliki,</w:t>
      </w:r>
    </w:p>
    <w:p w14:paraId="305B5B9F" w14:textId="4A8182A3" w:rsidR="001243B0" w:rsidRPr="00EF6ABB" w:rsidRDefault="00EF6ABB" w:rsidP="00EF6ABB">
      <w:pPr>
        <w:ind w:left="870"/>
        <w:jc w:val="both"/>
        <w:rPr>
          <w:rFonts w:ascii="Arial" w:hAnsi="Arial" w:cs="Arial"/>
        </w:rPr>
      </w:pPr>
      <w:proofErr w:type="spellStart"/>
      <w:r w:rsidRPr="00EF6ABB">
        <w:rPr>
          <w:rFonts w:ascii="Arial" w:hAnsi="Arial" w:cs="Arial"/>
        </w:rPr>
        <w:lastRenderedPageBreak/>
        <w:t>ee</w:t>
      </w:r>
      <w:proofErr w:type="spellEnd"/>
      <w:r w:rsidR="001243B0" w:rsidRPr="00EF6ABB">
        <w:rPr>
          <w:rFonts w:ascii="Arial" w:hAnsi="Arial" w:cs="Arial"/>
        </w:rPr>
        <w:t>) laboratorijski rezultat,</w:t>
      </w:r>
    </w:p>
    <w:p w14:paraId="3BD6A287" w14:textId="4B0404D9" w:rsidR="001243B0" w:rsidRPr="00EF6ABB" w:rsidRDefault="00EF6ABB" w:rsidP="00EF6ABB">
      <w:pPr>
        <w:ind w:left="870"/>
        <w:jc w:val="both"/>
        <w:rPr>
          <w:rFonts w:ascii="Arial" w:hAnsi="Arial" w:cs="Arial"/>
        </w:rPr>
      </w:pPr>
      <w:proofErr w:type="spellStart"/>
      <w:r w:rsidRPr="00EF6ABB">
        <w:rPr>
          <w:rFonts w:ascii="Arial" w:hAnsi="Arial" w:cs="Arial"/>
        </w:rPr>
        <w:t>ff</w:t>
      </w:r>
      <w:proofErr w:type="spellEnd"/>
      <w:r w:rsidR="001243B0" w:rsidRPr="00EF6ABB">
        <w:rPr>
          <w:rFonts w:ascii="Arial" w:hAnsi="Arial" w:cs="Arial"/>
        </w:rPr>
        <w:t>) poročilo o odpustu iz bolnišnice,</w:t>
      </w:r>
    </w:p>
    <w:p w14:paraId="73E8340B" w14:textId="7DD9C5B8" w:rsidR="001243B0" w:rsidRDefault="00EF6ABB" w:rsidP="00EF6ABB">
      <w:pPr>
        <w:ind w:left="870"/>
        <w:jc w:val="both"/>
        <w:rPr>
          <w:rFonts w:ascii="Arial" w:hAnsi="Arial" w:cs="Arial"/>
        </w:rPr>
      </w:pPr>
      <w:proofErr w:type="spellStart"/>
      <w:r w:rsidRPr="00EF6ABB">
        <w:rPr>
          <w:rFonts w:ascii="Arial" w:hAnsi="Arial" w:cs="Arial"/>
        </w:rPr>
        <w:t>gg</w:t>
      </w:r>
      <w:proofErr w:type="spellEnd"/>
      <w:r w:rsidR="001243B0" w:rsidRPr="00EF6ABB">
        <w:rPr>
          <w:rFonts w:ascii="Arial" w:hAnsi="Arial" w:cs="Arial"/>
        </w:rPr>
        <w:t xml:space="preserve">) evidenca </w:t>
      </w:r>
      <w:proofErr w:type="spellStart"/>
      <w:r w:rsidR="001243B0" w:rsidRPr="00EF6ABB">
        <w:rPr>
          <w:rFonts w:ascii="Arial" w:hAnsi="Arial" w:cs="Arial"/>
        </w:rPr>
        <w:t>teleradioloških</w:t>
      </w:r>
      <w:proofErr w:type="spellEnd"/>
      <w:r w:rsidR="001243B0" w:rsidRPr="00EF6ABB">
        <w:rPr>
          <w:rFonts w:ascii="Arial" w:hAnsi="Arial" w:cs="Arial"/>
        </w:rPr>
        <w:t xml:space="preserve"> preiskav</w:t>
      </w:r>
      <w:r w:rsidR="000916B4">
        <w:rPr>
          <w:rFonts w:ascii="Arial" w:hAnsi="Arial" w:cs="Arial"/>
        </w:rPr>
        <w:t>;</w:t>
      </w:r>
    </w:p>
    <w:p w14:paraId="26830C98" w14:textId="0BC2DFB8" w:rsidR="000916B4" w:rsidRDefault="000916B4" w:rsidP="00EF6ABB">
      <w:pPr>
        <w:ind w:left="870"/>
        <w:jc w:val="both"/>
        <w:rPr>
          <w:rFonts w:ascii="Arial" w:hAnsi="Arial" w:cs="Arial"/>
        </w:rPr>
      </w:pPr>
      <w:proofErr w:type="spellStart"/>
      <w:r>
        <w:rPr>
          <w:rFonts w:ascii="Arial" w:hAnsi="Arial" w:cs="Arial"/>
        </w:rPr>
        <w:t>hh</w:t>
      </w:r>
      <w:proofErr w:type="spellEnd"/>
      <w:r>
        <w:rPr>
          <w:rFonts w:ascii="Arial" w:hAnsi="Arial" w:cs="Arial"/>
        </w:rPr>
        <w:t>) podatki o triaži;</w:t>
      </w:r>
    </w:p>
    <w:p w14:paraId="4E0D3BFB" w14:textId="12CBD88D" w:rsidR="000916B4" w:rsidRPr="00EF6ABB" w:rsidRDefault="000916B4" w:rsidP="00EF6ABB">
      <w:pPr>
        <w:ind w:left="870"/>
        <w:jc w:val="both"/>
        <w:rPr>
          <w:rFonts w:ascii="Arial" w:hAnsi="Arial" w:cs="Arial"/>
        </w:rPr>
      </w:pPr>
      <w:r>
        <w:rPr>
          <w:rFonts w:ascii="Arial" w:hAnsi="Arial" w:cs="Arial"/>
        </w:rPr>
        <w:t>ii) podatki s področja diagnosticiranja in obravnave možganske kap na daljavo;</w:t>
      </w:r>
    </w:p>
    <w:p w14:paraId="06ADE0D3" w14:textId="5AA00F62" w:rsidR="00614EE8" w:rsidRPr="00EF6ABB" w:rsidRDefault="000916B4" w:rsidP="00EF6ABB">
      <w:pPr>
        <w:ind w:left="870"/>
        <w:jc w:val="both"/>
        <w:rPr>
          <w:rFonts w:ascii="Arial" w:hAnsi="Arial" w:cs="Arial"/>
        </w:rPr>
      </w:pPr>
      <w:proofErr w:type="spellStart"/>
      <w:r>
        <w:rPr>
          <w:rFonts w:ascii="Arial" w:hAnsi="Arial" w:cs="Arial"/>
        </w:rPr>
        <w:t>jj</w:t>
      </w:r>
      <w:proofErr w:type="spellEnd"/>
      <w:r w:rsidR="00614EE8" w:rsidRPr="00EF6ABB">
        <w:rPr>
          <w:rFonts w:ascii="Arial" w:hAnsi="Arial" w:cs="Arial"/>
        </w:rPr>
        <w:t>) pacientove izjave volje v skladu z zakonom, ki ureja pacientove pravice in pooblastila iz 21. člena tega zakona</w:t>
      </w:r>
      <w:r w:rsidR="00CF134A" w:rsidRPr="00EF6ABB">
        <w:rPr>
          <w:rFonts w:ascii="Arial" w:hAnsi="Arial" w:cs="Arial"/>
        </w:rPr>
        <w:t>;</w:t>
      </w:r>
    </w:p>
    <w:p w14:paraId="16705063" w14:textId="08AE742F" w:rsidR="00F42560" w:rsidRPr="00EF6ABB" w:rsidRDefault="001243B0" w:rsidP="00845A77">
      <w:pPr>
        <w:pStyle w:val="Odstavekseznama"/>
        <w:numPr>
          <w:ilvl w:val="0"/>
          <w:numId w:val="13"/>
        </w:numPr>
        <w:contextualSpacing w:val="0"/>
        <w:rPr>
          <w:rFonts w:ascii="Arial" w:hAnsi="Arial" w:cs="Arial"/>
        </w:rPr>
      </w:pPr>
      <w:r w:rsidRPr="00EF6ABB">
        <w:rPr>
          <w:rFonts w:ascii="Arial" w:hAnsi="Arial" w:cs="Arial"/>
        </w:rPr>
        <w:t>Pacientovo zdravstveno dokumentacijo iz 1</w:t>
      </w:r>
      <w:r w:rsidR="005258E9" w:rsidRPr="00EF6ABB">
        <w:rPr>
          <w:rFonts w:ascii="Arial" w:hAnsi="Arial" w:cs="Arial"/>
        </w:rPr>
        <w:t>4</w:t>
      </w:r>
      <w:r w:rsidRPr="00EF6ABB">
        <w:rPr>
          <w:rFonts w:ascii="Arial" w:hAnsi="Arial" w:cs="Arial"/>
        </w:rPr>
        <w:t xml:space="preserve">. točke </w:t>
      </w:r>
      <w:r w:rsidR="001D2D50" w:rsidRPr="00EF6ABB">
        <w:rPr>
          <w:rFonts w:ascii="Arial" w:hAnsi="Arial" w:cs="Arial"/>
        </w:rPr>
        <w:t xml:space="preserve">prvega odstavka </w:t>
      </w:r>
      <w:r w:rsidRPr="00EF6ABB">
        <w:rPr>
          <w:rFonts w:ascii="Arial" w:hAnsi="Arial" w:cs="Arial"/>
        </w:rPr>
        <w:t>3. člena tega zakona;</w:t>
      </w:r>
    </w:p>
    <w:p w14:paraId="5552B435" w14:textId="32F88B3F" w:rsidR="001243B0" w:rsidRPr="00EF6ABB" w:rsidRDefault="001243B0" w:rsidP="00845A77">
      <w:pPr>
        <w:pStyle w:val="Odstavekseznama"/>
        <w:numPr>
          <w:ilvl w:val="0"/>
          <w:numId w:val="13"/>
        </w:numPr>
        <w:contextualSpacing w:val="0"/>
        <w:rPr>
          <w:rFonts w:ascii="Arial" w:hAnsi="Arial" w:cs="Arial"/>
        </w:rPr>
      </w:pPr>
      <w:r w:rsidRPr="00EF6ABB">
        <w:rPr>
          <w:rFonts w:ascii="Arial" w:hAnsi="Arial" w:cs="Arial"/>
        </w:rPr>
        <w:t>Podatk</w:t>
      </w:r>
      <w:r w:rsidR="001D2D50" w:rsidRPr="00EF6ABB">
        <w:rPr>
          <w:rFonts w:ascii="Arial" w:hAnsi="Arial" w:cs="Arial"/>
        </w:rPr>
        <w:t>e</w:t>
      </w:r>
      <w:r w:rsidRPr="00EF6ABB">
        <w:rPr>
          <w:rFonts w:ascii="Arial" w:hAnsi="Arial" w:cs="Arial"/>
        </w:rPr>
        <w:t xml:space="preserve"> o obračunu stroškov opravljenih zdravstvenih storitev;</w:t>
      </w:r>
    </w:p>
    <w:p w14:paraId="7DB27BAF" w14:textId="107D6426" w:rsidR="00F42560" w:rsidRPr="00EF6ABB" w:rsidRDefault="00F42560" w:rsidP="00845A77">
      <w:pPr>
        <w:numPr>
          <w:ilvl w:val="0"/>
          <w:numId w:val="13"/>
        </w:numPr>
        <w:spacing w:before="100" w:beforeAutospacing="1" w:after="100" w:afterAutospacing="1"/>
        <w:rPr>
          <w:rFonts w:ascii="Arial" w:hAnsi="Arial" w:cs="Arial"/>
        </w:rPr>
      </w:pPr>
      <w:r w:rsidRPr="00EF6ABB">
        <w:rPr>
          <w:rFonts w:ascii="Arial" w:hAnsi="Arial" w:cs="Arial"/>
        </w:rPr>
        <w:t>Podatke o prejemnikih delov človeškega telesa;</w:t>
      </w:r>
    </w:p>
    <w:p w14:paraId="433FD31F" w14:textId="4B3A25C7" w:rsidR="00F42560" w:rsidRPr="00EF6ABB" w:rsidRDefault="00F42560" w:rsidP="00845A77">
      <w:pPr>
        <w:numPr>
          <w:ilvl w:val="0"/>
          <w:numId w:val="13"/>
        </w:numPr>
        <w:spacing w:before="100" w:beforeAutospacing="1" w:after="100" w:afterAutospacing="1"/>
        <w:rPr>
          <w:rFonts w:ascii="Arial" w:hAnsi="Arial" w:cs="Arial"/>
        </w:rPr>
      </w:pPr>
      <w:r w:rsidRPr="00EF6ABB">
        <w:rPr>
          <w:rFonts w:ascii="Arial" w:hAnsi="Arial" w:cs="Arial"/>
        </w:rPr>
        <w:t>Podatke o hudo poškodovanih bolnikih;</w:t>
      </w:r>
    </w:p>
    <w:p w14:paraId="0293317E" w14:textId="6A515928" w:rsidR="00F42560" w:rsidRPr="00EF6ABB" w:rsidRDefault="00F42560" w:rsidP="00845A77">
      <w:pPr>
        <w:numPr>
          <w:ilvl w:val="0"/>
          <w:numId w:val="13"/>
        </w:numPr>
        <w:spacing w:before="100" w:beforeAutospacing="1" w:after="100" w:afterAutospacing="1"/>
        <w:rPr>
          <w:rFonts w:ascii="Arial" w:hAnsi="Arial" w:cs="Arial"/>
        </w:rPr>
      </w:pPr>
      <w:r w:rsidRPr="00EF6ABB">
        <w:rPr>
          <w:rFonts w:ascii="Arial" w:hAnsi="Arial" w:cs="Arial"/>
        </w:rPr>
        <w:t>Podatke o krvodajalcih;</w:t>
      </w:r>
    </w:p>
    <w:p w14:paraId="63DE7175" w14:textId="606277B0" w:rsidR="00F42560" w:rsidRPr="00EF6ABB" w:rsidRDefault="00F42560" w:rsidP="00845A77">
      <w:pPr>
        <w:numPr>
          <w:ilvl w:val="0"/>
          <w:numId w:val="13"/>
        </w:numPr>
        <w:spacing w:before="100" w:beforeAutospacing="1" w:after="100" w:afterAutospacing="1"/>
        <w:rPr>
          <w:rFonts w:ascii="Arial" w:hAnsi="Arial" w:cs="Arial"/>
        </w:rPr>
      </w:pPr>
      <w:r w:rsidRPr="00EF6ABB">
        <w:rPr>
          <w:rFonts w:ascii="Arial" w:hAnsi="Arial" w:cs="Arial"/>
        </w:rPr>
        <w:t>Podatke o potrebah bolnikov po krvi;</w:t>
      </w:r>
    </w:p>
    <w:p w14:paraId="035A5BEB" w14:textId="2D8CF13C" w:rsidR="002D640C" w:rsidRPr="00EF6ABB" w:rsidRDefault="002D640C" w:rsidP="00845A77">
      <w:pPr>
        <w:numPr>
          <w:ilvl w:val="0"/>
          <w:numId w:val="13"/>
        </w:numPr>
        <w:spacing w:before="100" w:beforeAutospacing="1" w:after="100" w:afterAutospacing="1"/>
        <w:rPr>
          <w:rFonts w:ascii="Arial" w:hAnsi="Arial" w:cs="Arial"/>
        </w:rPr>
      </w:pPr>
      <w:r w:rsidRPr="00EF6ABB">
        <w:rPr>
          <w:rFonts w:ascii="Arial" w:hAnsi="Arial" w:cs="Arial"/>
        </w:rPr>
        <w:t>Podatke o raku,</w:t>
      </w:r>
    </w:p>
    <w:p w14:paraId="3C84F74D" w14:textId="54E814E6" w:rsidR="002D640C" w:rsidRPr="00EF6ABB" w:rsidRDefault="002D640C" w:rsidP="00845A77">
      <w:pPr>
        <w:numPr>
          <w:ilvl w:val="0"/>
          <w:numId w:val="13"/>
        </w:numPr>
        <w:spacing w:before="100" w:beforeAutospacing="1" w:after="100" w:afterAutospacing="1"/>
        <w:rPr>
          <w:rFonts w:ascii="Arial" w:hAnsi="Arial" w:cs="Arial"/>
        </w:rPr>
      </w:pPr>
      <w:r w:rsidRPr="00EF6ABB">
        <w:rPr>
          <w:rFonts w:ascii="Arial" w:hAnsi="Arial" w:cs="Arial"/>
        </w:rPr>
        <w:t>Podatke o družinski obremenjenosti z dednim rakom,</w:t>
      </w:r>
    </w:p>
    <w:p w14:paraId="3C9674B4" w14:textId="25654401" w:rsidR="002D640C" w:rsidRPr="00EF6ABB" w:rsidRDefault="002D640C"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organiziranem </w:t>
      </w:r>
      <w:proofErr w:type="spellStart"/>
      <w:r w:rsidRPr="00EF6ABB">
        <w:rPr>
          <w:rFonts w:ascii="Arial" w:hAnsi="Arial" w:cs="Arial"/>
        </w:rPr>
        <w:t>presejanju</w:t>
      </w:r>
      <w:proofErr w:type="spellEnd"/>
      <w:r w:rsidRPr="00EF6ABB">
        <w:rPr>
          <w:rFonts w:ascii="Arial" w:hAnsi="Arial" w:cs="Arial"/>
        </w:rPr>
        <w:t xml:space="preserve"> za raka,</w:t>
      </w:r>
    </w:p>
    <w:p w14:paraId="108219EB" w14:textId="71B4C762" w:rsidR="00F42560" w:rsidRPr="00EF6ABB" w:rsidRDefault="00F42560"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proofErr w:type="spellStart"/>
      <w:r w:rsidRPr="00EF6ABB">
        <w:rPr>
          <w:rFonts w:ascii="Arial" w:hAnsi="Arial" w:cs="Arial"/>
        </w:rPr>
        <w:t>žilnokirurških</w:t>
      </w:r>
      <w:proofErr w:type="spellEnd"/>
      <w:r w:rsidRPr="00EF6ABB">
        <w:rPr>
          <w:rFonts w:ascii="Arial" w:hAnsi="Arial" w:cs="Arial"/>
        </w:rPr>
        <w:t> bolnikih;</w:t>
      </w:r>
    </w:p>
    <w:p w14:paraId="6A28F8BA" w14:textId="7CC6A9D1"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bolnik</w:t>
      </w:r>
      <w:r w:rsidRPr="00EF6ABB">
        <w:rPr>
          <w:rFonts w:ascii="Arial" w:hAnsi="Arial" w:cs="Arial"/>
        </w:rPr>
        <w:t>ih</w:t>
      </w:r>
      <w:r w:rsidR="00F42560" w:rsidRPr="00EF6ABB">
        <w:rPr>
          <w:rFonts w:ascii="Arial" w:hAnsi="Arial" w:cs="Arial"/>
        </w:rPr>
        <w:t xml:space="preserve"> s sladkorno boleznijo in vrojenimi presnovnimi motnjami in</w:t>
      </w:r>
      <w:r w:rsidR="00F42560" w:rsidRPr="00EF6ABB">
        <w:rPr>
          <w:rFonts w:ascii="Arial" w:hAnsi="Arial" w:cs="Arial"/>
        </w:rPr>
        <w:br/>
      </w:r>
      <w:proofErr w:type="spellStart"/>
      <w:r w:rsidR="00F42560" w:rsidRPr="00EF6ABB">
        <w:rPr>
          <w:rFonts w:ascii="Arial" w:hAnsi="Arial" w:cs="Arial"/>
        </w:rPr>
        <w:t>endokrinopatijami</w:t>
      </w:r>
      <w:proofErr w:type="spellEnd"/>
      <w:r w:rsidRPr="00EF6ABB">
        <w:rPr>
          <w:rFonts w:ascii="Arial" w:hAnsi="Arial" w:cs="Arial"/>
        </w:rPr>
        <w:t>;</w:t>
      </w:r>
    </w:p>
    <w:p w14:paraId="40DAE5CA" w14:textId="44788D98"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TBC bolnik</w:t>
      </w:r>
      <w:r w:rsidRPr="00EF6ABB">
        <w:rPr>
          <w:rFonts w:ascii="Arial" w:hAnsi="Arial" w:cs="Arial"/>
        </w:rPr>
        <w:t>ih;</w:t>
      </w:r>
    </w:p>
    <w:p w14:paraId="28AE57A4" w14:textId="0AAB2930"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hospitaliziranih psihiatričnih bolnik</w:t>
      </w:r>
      <w:r w:rsidRPr="00EF6ABB">
        <w:rPr>
          <w:rFonts w:ascii="Arial" w:hAnsi="Arial" w:cs="Arial"/>
        </w:rPr>
        <w:t>ih;</w:t>
      </w:r>
    </w:p>
    <w:p w14:paraId="4364FF93" w14:textId="4D41A8BE"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samomor</w:t>
      </w:r>
      <w:r w:rsidRPr="00EF6ABB">
        <w:rPr>
          <w:rFonts w:ascii="Arial" w:hAnsi="Arial" w:cs="Arial"/>
        </w:rPr>
        <w:t>ih</w:t>
      </w:r>
      <w:r w:rsidR="00F42560" w:rsidRPr="00EF6ABB">
        <w:rPr>
          <w:rFonts w:ascii="Arial" w:hAnsi="Arial" w:cs="Arial"/>
        </w:rPr>
        <w:t xml:space="preserve"> in samomorilnih poskus</w:t>
      </w:r>
      <w:r w:rsidRPr="00EF6ABB">
        <w:rPr>
          <w:rFonts w:ascii="Arial" w:hAnsi="Arial" w:cs="Arial"/>
        </w:rPr>
        <w:t>ih;</w:t>
      </w:r>
    </w:p>
    <w:p w14:paraId="14AD91CE" w14:textId="540D7E7E"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bolnik</w:t>
      </w:r>
      <w:r w:rsidRPr="00EF6ABB">
        <w:rPr>
          <w:rFonts w:ascii="Arial" w:hAnsi="Arial" w:cs="Arial"/>
        </w:rPr>
        <w:t>ih</w:t>
      </w:r>
      <w:r w:rsidR="00F42560" w:rsidRPr="00EF6ABB">
        <w:rPr>
          <w:rFonts w:ascii="Arial" w:hAnsi="Arial" w:cs="Arial"/>
        </w:rPr>
        <w:t>, ki prejema</w:t>
      </w:r>
      <w:r w:rsidRPr="00EF6ABB">
        <w:rPr>
          <w:rFonts w:ascii="Arial" w:hAnsi="Arial" w:cs="Arial"/>
        </w:rPr>
        <w:t>jo</w:t>
      </w:r>
      <w:r w:rsidR="00F42560" w:rsidRPr="00EF6ABB">
        <w:rPr>
          <w:rFonts w:ascii="Arial" w:hAnsi="Arial" w:cs="Arial"/>
        </w:rPr>
        <w:t xml:space="preserve"> kisik in umetno ventilacijo na domu</w:t>
      </w:r>
      <w:r w:rsidRPr="00EF6ABB">
        <w:rPr>
          <w:rFonts w:ascii="Arial" w:hAnsi="Arial" w:cs="Arial"/>
        </w:rPr>
        <w:t>;</w:t>
      </w:r>
    </w:p>
    <w:p w14:paraId="61BF58C9" w14:textId="48D1AE86"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hemofilik</w:t>
      </w:r>
      <w:r w:rsidRPr="00EF6ABB">
        <w:rPr>
          <w:rFonts w:ascii="Arial" w:hAnsi="Arial" w:cs="Arial"/>
        </w:rPr>
        <w:t>ih;</w:t>
      </w:r>
    </w:p>
    <w:p w14:paraId="04BE05C4" w14:textId="73883B45"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rizičnih otro</w:t>
      </w:r>
      <w:r w:rsidRPr="00EF6ABB">
        <w:rPr>
          <w:rFonts w:ascii="Arial" w:hAnsi="Arial" w:cs="Arial"/>
        </w:rPr>
        <w:t>cih;</w:t>
      </w:r>
    </w:p>
    <w:p w14:paraId="08EFF584" w14:textId="7CECC651"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proofErr w:type="spellStart"/>
      <w:r w:rsidR="00F42560" w:rsidRPr="00EF6ABB">
        <w:rPr>
          <w:rFonts w:ascii="Arial" w:hAnsi="Arial" w:cs="Arial"/>
        </w:rPr>
        <w:t>cerebrovaskularnih</w:t>
      </w:r>
      <w:proofErr w:type="spellEnd"/>
      <w:r w:rsidR="00F42560" w:rsidRPr="00EF6ABB">
        <w:rPr>
          <w:rFonts w:ascii="Arial" w:hAnsi="Arial" w:cs="Arial"/>
        </w:rPr>
        <w:t xml:space="preserve"> bolnik</w:t>
      </w:r>
      <w:r w:rsidRPr="00EF6ABB">
        <w:rPr>
          <w:rFonts w:ascii="Arial" w:hAnsi="Arial" w:cs="Arial"/>
        </w:rPr>
        <w:t>ih;</w:t>
      </w:r>
    </w:p>
    <w:p w14:paraId="78AA7D1A" w14:textId="3ED1D579"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ekstrapiramidnih bolni</w:t>
      </w:r>
      <w:r w:rsidRPr="00EF6ABB">
        <w:rPr>
          <w:rFonts w:ascii="Arial" w:hAnsi="Arial" w:cs="Arial"/>
        </w:rPr>
        <w:t>kih;</w:t>
      </w:r>
    </w:p>
    <w:p w14:paraId="4E192E55" w14:textId="53B05900"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oseb</w:t>
      </w:r>
      <w:r w:rsidRPr="00EF6ABB">
        <w:rPr>
          <w:rFonts w:ascii="Arial" w:hAnsi="Arial" w:cs="Arial"/>
        </w:rPr>
        <w:t>ah</w:t>
      </w:r>
      <w:r w:rsidR="00F42560" w:rsidRPr="00EF6ABB">
        <w:rPr>
          <w:rFonts w:ascii="Arial" w:hAnsi="Arial" w:cs="Arial"/>
        </w:rPr>
        <w:t xml:space="preserve"> odvisnih od alkohola</w:t>
      </w:r>
      <w:r w:rsidRPr="00EF6ABB">
        <w:rPr>
          <w:rFonts w:ascii="Arial" w:hAnsi="Arial" w:cs="Arial"/>
        </w:rPr>
        <w:t>;</w:t>
      </w:r>
    </w:p>
    <w:p w14:paraId="37134B72" w14:textId="63CF35EC"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oseb</w:t>
      </w:r>
      <w:r w:rsidRPr="00EF6ABB">
        <w:rPr>
          <w:rFonts w:ascii="Arial" w:hAnsi="Arial" w:cs="Arial"/>
        </w:rPr>
        <w:t>ah</w:t>
      </w:r>
      <w:r w:rsidR="00F42560" w:rsidRPr="00EF6ABB">
        <w:rPr>
          <w:rFonts w:ascii="Arial" w:hAnsi="Arial" w:cs="Arial"/>
        </w:rPr>
        <w:t xml:space="preserve"> s cerebralno paralizo</w:t>
      </w:r>
      <w:r w:rsidRPr="00EF6ABB">
        <w:rPr>
          <w:rFonts w:ascii="Arial" w:hAnsi="Arial" w:cs="Arial"/>
        </w:rPr>
        <w:t>;</w:t>
      </w:r>
    </w:p>
    <w:p w14:paraId="7A4222B6" w14:textId="0870E9F9"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bolnik</w:t>
      </w:r>
      <w:r w:rsidRPr="00EF6ABB">
        <w:rPr>
          <w:rFonts w:ascii="Arial" w:hAnsi="Arial" w:cs="Arial"/>
        </w:rPr>
        <w:t>ih</w:t>
      </w:r>
      <w:r w:rsidR="00F42560" w:rsidRPr="00EF6ABB">
        <w:rPr>
          <w:rFonts w:ascii="Arial" w:hAnsi="Arial" w:cs="Arial"/>
        </w:rPr>
        <w:t xml:space="preserve"> s kronično vnetno boleznijo črevesa</w:t>
      </w:r>
      <w:r w:rsidRPr="00EF6ABB">
        <w:rPr>
          <w:rFonts w:ascii="Arial" w:hAnsi="Arial" w:cs="Arial"/>
        </w:rPr>
        <w:t>;</w:t>
      </w:r>
    </w:p>
    <w:p w14:paraId="563A9933" w14:textId="33D65201"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slepih in slabovidnih oseb</w:t>
      </w:r>
      <w:r w:rsidRPr="00EF6ABB">
        <w:rPr>
          <w:rFonts w:ascii="Arial" w:hAnsi="Arial" w:cs="Arial"/>
        </w:rPr>
        <w:t>ah</w:t>
      </w:r>
      <w:r w:rsidR="00F42560" w:rsidRPr="00EF6ABB">
        <w:rPr>
          <w:rFonts w:ascii="Arial" w:hAnsi="Arial" w:cs="Arial"/>
        </w:rPr>
        <w:t xml:space="preserve"> v Republiki Sloveniji</w:t>
      </w:r>
      <w:r w:rsidRPr="00EF6ABB">
        <w:rPr>
          <w:rFonts w:ascii="Arial" w:hAnsi="Arial" w:cs="Arial"/>
        </w:rPr>
        <w:t>;</w:t>
      </w:r>
    </w:p>
    <w:p w14:paraId="211427C0" w14:textId="69732AD9"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bolnik</w:t>
      </w:r>
      <w:r w:rsidRPr="00EF6ABB">
        <w:rPr>
          <w:rFonts w:ascii="Arial" w:hAnsi="Arial" w:cs="Arial"/>
        </w:rPr>
        <w:t>ih</w:t>
      </w:r>
      <w:r w:rsidR="00F42560" w:rsidRPr="00EF6ABB">
        <w:rPr>
          <w:rFonts w:ascii="Arial" w:hAnsi="Arial" w:cs="Arial"/>
        </w:rPr>
        <w:t xml:space="preserve"> srca in ožilja</w:t>
      </w:r>
      <w:r w:rsidRPr="00EF6ABB">
        <w:rPr>
          <w:rFonts w:ascii="Arial" w:hAnsi="Arial" w:cs="Arial"/>
        </w:rPr>
        <w:t>;</w:t>
      </w:r>
    </w:p>
    <w:p w14:paraId="1D45ABA5" w14:textId="0CD9C4CA"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oseb</w:t>
      </w:r>
      <w:r w:rsidRPr="00EF6ABB">
        <w:rPr>
          <w:rFonts w:ascii="Arial" w:hAnsi="Arial" w:cs="Arial"/>
        </w:rPr>
        <w:t>ah</w:t>
      </w:r>
      <w:r w:rsidR="00F42560" w:rsidRPr="00EF6ABB">
        <w:rPr>
          <w:rFonts w:ascii="Arial" w:hAnsi="Arial" w:cs="Arial"/>
        </w:rPr>
        <w:t>, ki jih ogrožajo kardiovaskularne bolezni</w:t>
      </w:r>
      <w:r w:rsidRPr="00EF6ABB">
        <w:rPr>
          <w:rFonts w:ascii="Arial" w:hAnsi="Arial" w:cs="Arial"/>
        </w:rPr>
        <w:t>;</w:t>
      </w:r>
    </w:p>
    <w:p w14:paraId="14D6A9F1" w14:textId="2FBD5720"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Podatke iz z</w:t>
      </w:r>
      <w:r w:rsidR="00F42560" w:rsidRPr="00EF6ABB">
        <w:rPr>
          <w:rFonts w:ascii="Arial" w:hAnsi="Arial" w:cs="Arial"/>
        </w:rPr>
        <w:t>dravnišk</w:t>
      </w:r>
      <w:r w:rsidRPr="00EF6ABB">
        <w:rPr>
          <w:rFonts w:ascii="Arial" w:hAnsi="Arial" w:cs="Arial"/>
        </w:rPr>
        <w:t>ega</w:t>
      </w:r>
      <w:r w:rsidR="00F42560" w:rsidRPr="00EF6ABB">
        <w:rPr>
          <w:rFonts w:ascii="Arial" w:hAnsi="Arial" w:cs="Arial"/>
        </w:rPr>
        <w:t xml:space="preserve"> poročil</w:t>
      </w:r>
      <w:r w:rsidRPr="00EF6ABB">
        <w:rPr>
          <w:rFonts w:ascii="Arial" w:hAnsi="Arial" w:cs="Arial"/>
        </w:rPr>
        <w:t>a</w:t>
      </w:r>
      <w:r w:rsidR="00F42560" w:rsidRPr="00EF6ABB">
        <w:rPr>
          <w:rFonts w:ascii="Arial" w:hAnsi="Arial" w:cs="Arial"/>
        </w:rPr>
        <w:t xml:space="preserve"> o umrli osebi</w:t>
      </w:r>
      <w:r w:rsidRPr="00EF6ABB">
        <w:rPr>
          <w:rFonts w:ascii="Arial" w:hAnsi="Arial" w:cs="Arial"/>
        </w:rPr>
        <w:t>;</w:t>
      </w:r>
    </w:p>
    <w:p w14:paraId="0A424398" w14:textId="210B5291"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dedne</w:t>
      </w:r>
      <w:r w:rsidRPr="00EF6ABB">
        <w:rPr>
          <w:rFonts w:ascii="Arial" w:hAnsi="Arial" w:cs="Arial"/>
        </w:rPr>
        <w:t>m</w:t>
      </w:r>
      <w:r w:rsidR="00F42560" w:rsidRPr="00EF6ABB">
        <w:rPr>
          <w:rFonts w:ascii="Arial" w:hAnsi="Arial" w:cs="Arial"/>
        </w:rPr>
        <w:t> </w:t>
      </w:r>
      <w:proofErr w:type="spellStart"/>
      <w:r w:rsidR="00F42560" w:rsidRPr="00EF6ABB">
        <w:rPr>
          <w:rFonts w:ascii="Arial" w:hAnsi="Arial" w:cs="Arial"/>
        </w:rPr>
        <w:t>nepolipozne</w:t>
      </w:r>
      <w:r w:rsidRPr="00EF6ABB">
        <w:rPr>
          <w:rFonts w:ascii="Arial" w:hAnsi="Arial" w:cs="Arial"/>
        </w:rPr>
        <w:t>m</w:t>
      </w:r>
      <w:proofErr w:type="spellEnd"/>
      <w:r w:rsidR="00F42560" w:rsidRPr="00EF6ABB">
        <w:rPr>
          <w:rFonts w:ascii="Arial" w:hAnsi="Arial" w:cs="Arial"/>
        </w:rPr>
        <w:t> </w:t>
      </w:r>
      <w:proofErr w:type="spellStart"/>
      <w:r w:rsidR="00F42560" w:rsidRPr="00EF6ABB">
        <w:rPr>
          <w:rFonts w:ascii="Arial" w:hAnsi="Arial" w:cs="Arial"/>
        </w:rPr>
        <w:t>kolorektalne</w:t>
      </w:r>
      <w:r w:rsidRPr="00EF6ABB">
        <w:rPr>
          <w:rFonts w:ascii="Arial" w:hAnsi="Arial" w:cs="Arial"/>
        </w:rPr>
        <w:t>m</w:t>
      </w:r>
      <w:proofErr w:type="spellEnd"/>
      <w:r w:rsidR="00F42560" w:rsidRPr="00EF6ABB">
        <w:rPr>
          <w:rFonts w:ascii="Arial" w:hAnsi="Arial" w:cs="Arial"/>
        </w:rPr>
        <w:t xml:space="preserve"> karcinom</w:t>
      </w:r>
      <w:r w:rsidRPr="00EF6ABB">
        <w:rPr>
          <w:rFonts w:ascii="Arial" w:hAnsi="Arial" w:cs="Arial"/>
        </w:rPr>
        <w:t>u;</w:t>
      </w:r>
    </w:p>
    <w:p w14:paraId="2B27C4CF" w14:textId="79A91C60"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nalezljivih boleznih in okužbah</w:t>
      </w:r>
      <w:r w:rsidRPr="00EF6ABB">
        <w:rPr>
          <w:rFonts w:ascii="Arial" w:hAnsi="Arial" w:cs="Arial"/>
        </w:rPr>
        <w:t>;</w:t>
      </w:r>
    </w:p>
    <w:p w14:paraId="2FB60195" w14:textId="42B5DA47"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cepljenih oseb</w:t>
      </w:r>
      <w:r w:rsidRPr="00EF6ABB">
        <w:rPr>
          <w:rFonts w:ascii="Arial" w:hAnsi="Arial" w:cs="Arial"/>
        </w:rPr>
        <w:t>ah</w:t>
      </w:r>
      <w:r w:rsidR="00F42560" w:rsidRPr="00EF6ABB">
        <w:rPr>
          <w:rFonts w:ascii="Arial" w:hAnsi="Arial" w:cs="Arial"/>
        </w:rPr>
        <w:t xml:space="preserve"> in neželenih dogodk</w:t>
      </w:r>
      <w:r w:rsidRPr="00EF6ABB">
        <w:rPr>
          <w:rFonts w:ascii="Arial" w:hAnsi="Arial" w:cs="Arial"/>
        </w:rPr>
        <w:t>ih</w:t>
      </w:r>
      <w:r w:rsidR="00F42560" w:rsidRPr="00EF6ABB">
        <w:rPr>
          <w:rFonts w:ascii="Arial" w:hAnsi="Arial" w:cs="Arial"/>
        </w:rPr>
        <w:t>, pridruženih cepljenju</w:t>
      </w:r>
      <w:r w:rsidRPr="00EF6ABB">
        <w:rPr>
          <w:rFonts w:ascii="Arial" w:hAnsi="Arial" w:cs="Arial"/>
        </w:rPr>
        <w:t>;</w:t>
      </w:r>
    </w:p>
    <w:p w14:paraId="7467766F" w14:textId="2E8C7801"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varstv</w:t>
      </w:r>
      <w:r w:rsidRPr="00EF6ABB">
        <w:rPr>
          <w:rFonts w:ascii="Arial" w:hAnsi="Arial" w:cs="Arial"/>
        </w:rPr>
        <w:t>u</w:t>
      </w:r>
      <w:r w:rsidR="00F42560" w:rsidRPr="00EF6ABB">
        <w:rPr>
          <w:rFonts w:ascii="Arial" w:hAnsi="Arial" w:cs="Arial"/>
        </w:rPr>
        <w:t> prebivalstva pred steklino</w:t>
      </w:r>
      <w:r w:rsidRPr="00EF6ABB">
        <w:rPr>
          <w:rFonts w:ascii="Arial" w:hAnsi="Arial" w:cs="Arial"/>
        </w:rPr>
        <w:t>;</w:t>
      </w:r>
    </w:p>
    <w:p w14:paraId="40378134" w14:textId="35DDEEF6"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proofErr w:type="spellStart"/>
      <w:r w:rsidR="00F42560" w:rsidRPr="00EF6ABB">
        <w:rPr>
          <w:rFonts w:ascii="Arial" w:hAnsi="Arial" w:cs="Arial"/>
        </w:rPr>
        <w:t>endoprotetik</w:t>
      </w:r>
      <w:r w:rsidRPr="00EF6ABB">
        <w:rPr>
          <w:rFonts w:ascii="Arial" w:hAnsi="Arial" w:cs="Arial"/>
        </w:rPr>
        <w:t>i</w:t>
      </w:r>
      <w:proofErr w:type="spellEnd"/>
      <w:r w:rsidRPr="00EF6ABB">
        <w:rPr>
          <w:rFonts w:ascii="Arial" w:hAnsi="Arial" w:cs="Arial"/>
        </w:rPr>
        <w:t>;</w:t>
      </w:r>
    </w:p>
    <w:p w14:paraId="2C646B8D" w14:textId="390E5A5A"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redkih </w:t>
      </w:r>
      <w:proofErr w:type="spellStart"/>
      <w:r w:rsidR="00F42560" w:rsidRPr="00EF6ABB">
        <w:rPr>
          <w:rFonts w:ascii="Arial" w:hAnsi="Arial" w:cs="Arial"/>
        </w:rPr>
        <w:t>nemalignih</w:t>
      </w:r>
      <w:proofErr w:type="spellEnd"/>
      <w:r w:rsidR="00F42560" w:rsidRPr="00EF6ABB">
        <w:rPr>
          <w:rFonts w:ascii="Arial" w:hAnsi="Arial" w:cs="Arial"/>
        </w:rPr>
        <w:t xml:space="preserve"> bolezni</w:t>
      </w:r>
      <w:r w:rsidRPr="00EF6ABB">
        <w:rPr>
          <w:rFonts w:ascii="Arial" w:hAnsi="Arial" w:cs="Arial"/>
        </w:rPr>
        <w:t>h;</w:t>
      </w:r>
    </w:p>
    <w:p w14:paraId="237EDAE3" w14:textId="663936E7"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prihod</w:t>
      </w:r>
      <w:r w:rsidRPr="00EF6ABB">
        <w:rPr>
          <w:rFonts w:ascii="Arial" w:hAnsi="Arial" w:cs="Arial"/>
        </w:rPr>
        <w:t>ih</w:t>
      </w:r>
      <w:r w:rsidR="00F42560" w:rsidRPr="00EF6ABB">
        <w:rPr>
          <w:rFonts w:ascii="Arial" w:hAnsi="Arial" w:cs="Arial"/>
        </w:rPr>
        <w:t xml:space="preserve"> in odhod</w:t>
      </w:r>
      <w:r w:rsidRPr="00EF6ABB">
        <w:rPr>
          <w:rFonts w:ascii="Arial" w:hAnsi="Arial" w:cs="Arial"/>
        </w:rPr>
        <w:t>ih</w:t>
      </w:r>
      <w:r w:rsidR="00F42560" w:rsidRPr="00EF6ABB">
        <w:rPr>
          <w:rFonts w:ascii="Arial" w:hAnsi="Arial" w:cs="Arial"/>
        </w:rPr>
        <w:t xml:space="preserve"> potnikov in zaposlenih v ladijskem in letalskem prometu v RS</w:t>
      </w:r>
      <w:r w:rsidRPr="00EF6ABB">
        <w:rPr>
          <w:rFonts w:ascii="Arial" w:hAnsi="Arial" w:cs="Arial"/>
        </w:rPr>
        <w:t>;</w:t>
      </w:r>
    </w:p>
    <w:p w14:paraId="08979583" w14:textId="4F906655"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proofErr w:type="spellStart"/>
      <w:r w:rsidR="00F42560" w:rsidRPr="00EF6ABB">
        <w:rPr>
          <w:rFonts w:ascii="Arial" w:hAnsi="Arial" w:cs="Arial"/>
        </w:rPr>
        <w:t>teleradioloških</w:t>
      </w:r>
      <w:proofErr w:type="spellEnd"/>
      <w:r w:rsidR="00F42560" w:rsidRPr="00EF6ABB">
        <w:rPr>
          <w:rFonts w:ascii="Arial" w:hAnsi="Arial" w:cs="Arial"/>
        </w:rPr>
        <w:t xml:space="preserve"> preiskav</w:t>
      </w:r>
      <w:r w:rsidRPr="00EF6ABB">
        <w:rPr>
          <w:rFonts w:ascii="Arial" w:hAnsi="Arial" w:cs="Arial"/>
        </w:rPr>
        <w:t>ah;</w:t>
      </w:r>
    </w:p>
    <w:p w14:paraId="145D4844" w14:textId="3D0A08EE" w:rsidR="00F42560" w:rsidRPr="00EF6ABB"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Podatke o</w:t>
      </w:r>
      <w:r w:rsidR="00F42560" w:rsidRPr="00EF6ABB">
        <w:rPr>
          <w:rFonts w:ascii="Arial" w:hAnsi="Arial" w:cs="Arial"/>
        </w:rPr>
        <w:t xml:space="preserve"> odpornosti mikrobov na protimikrobna zdravila</w:t>
      </w:r>
      <w:r w:rsidRPr="00EF6ABB">
        <w:rPr>
          <w:rFonts w:ascii="Arial" w:hAnsi="Arial" w:cs="Arial"/>
        </w:rPr>
        <w:t>;</w:t>
      </w:r>
    </w:p>
    <w:p w14:paraId="43F6F7B7" w14:textId="7359A2B3" w:rsidR="00F42560" w:rsidRDefault="008A51C6" w:rsidP="00845A77">
      <w:pPr>
        <w:numPr>
          <w:ilvl w:val="0"/>
          <w:numId w:val="13"/>
        </w:numPr>
        <w:spacing w:before="100" w:beforeAutospacing="1" w:after="100" w:afterAutospacing="1"/>
        <w:rPr>
          <w:rFonts w:ascii="Arial" w:hAnsi="Arial" w:cs="Arial"/>
        </w:rPr>
      </w:pPr>
      <w:r w:rsidRPr="00EF6ABB">
        <w:rPr>
          <w:rFonts w:ascii="Arial" w:hAnsi="Arial" w:cs="Arial"/>
        </w:rPr>
        <w:t xml:space="preserve">Podatke o </w:t>
      </w:r>
      <w:r w:rsidR="00F42560" w:rsidRPr="00EF6ABB">
        <w:rPr>
          <w:rFonts w:ascii="Arial" w:hAnsi="Arial" w:cs="Arial"/>
        </w:rPr>
        <w:t>javnozdravstveno pomembnih mikrob</w:t>
      </w:r>
      <w:r w:rsidRPr="00EF6ABB">
        <w:rPr>
          <w:rFonts w:ascii="Arial" w:hAnsi="Arial" w:cs="Arial"/>
        </w:rPr>
        <w:t>ih</w:t>
      </w:r>
      <w:r w:rsidR="00F42560" w:rsidRPr="00EF6ABB">
        <w:rPr>
          <w:rFonts w:ascii="Arial" w:hAnsi="Arial" w:cs="Arial"/>
        </w:rPr>
        <w:t xml:space="preserve"> in njihovih lastnosti</w:t>
      </w:r>
      <w:r w:rsidRPr="00EF6ABB">
        <w:rPr>
          <w:rFonts w:ascii="Arial" w:hAnsi="Arial" w:cs="Arial"/>
        </w:rPr>
        <w:t>h</w:t>
      </w:r>
      <w:r w:rsidR="002F28F7">
        <w:rPr>
          <w:rFonts w:ascii="Arial" w:hAnsi="Arial" w:cs="Arial"/>
        </w:rPr>
        <w:t>,</w:t>
      </w:r>
    </w:p>
    <w:p w14:paraId="50C3970D" w14:textId="5F45E33B" w:rsidR="002F28F7" w:rsidRPr="002F28F7" w:rsidRDefault="002F28F7" w:rsidP="002F28F7">
      <w:pPr>
        <w:pStyle w:val="Odstavekseznama"/>
        <w:numPr>
          <w:ilvl w:val="0"/>
          <w:numId w:val="13"/>
        </w:numPr>
        <w:shd w:val="clear" w:color="auto" w:fill="FFFFFF"/>
        <w:spacing w:before="100" w:beforeAutospacing="1" w:after="100" w:afterAutospacing="1" w:line="276" w:lineRule="auto"/>
        <w:contextualSpacing w:val="0"/>
        <w:rPr>
          <w:rFonts w:ascii="Arial" w:eastAsia="Times New Roman" w:hAnsi="Arial" w:cs="Arial"/>
        </w:rPr>
      </w:pPr>
      <w:r>
        <w:rPr>
          <w:rFonts w:ascii="Arial" w:eastAsia="Times New Roman" w:hAnsi="Arial" w:cs="Arial"/>
        </w:rPr>
        <w:t xml:space="preserve">Podatke o </w:t>
      </w:r>
      <w:r w:rsidRPr="006D464E">
        <w:rPr>
          <w:rFonts w:ascii="Arial" w:eastAsia="Times New Roman" w:hAnsi="Arial" w:cs="Arial"/>
        </w:rPr>
        <w:t>ženskah uporabnicah materničnih vložkov s komplikacijami ob uporabi materničnega vložka (IUV),</w:t>
      </w:r>
    </w:p>
    <w:p w14:paraId="60D83D67" w14:textId="522A0AFE" w:rsidR="001243B0" w:rsidRPr="00EF6ABB" w:rsidRDefault="001243B0" w:rsidP="00845A77">
      <w:pPr>
        <w:pStyle w:val="Odstavekseznama"/>
        <w:numPr>
          <w:ilvl w:val="0"/>
          <w:numId w:val="13"/>
        </w:numPr>
        <w:contextualSpacing w:val="0"/>
        <w:jc w:val="both"/>
        <w:rPr>
          <w:rFonts w:ascii="Arial" w:hAnsi="Arial" w:cs="Arial"/>
        </w:rPr>
      </w:pPr>
      <w:r w:rsidRPr="00EF6ABB">
        <w:rPr>
          <w:rFonts w:ascii="Arial" w:hAnsi="Arial" w:cs="Arial"/>
        </w:rPr>
        <w:t>Podatk</w:t>
      </w:r>
      <w:r w:rsidR="001D2D50" w:rsidRPr="00EF6ABB">
        <w:rPr>
          <w:rFonts w:ascii="Arial" w:hAnsi="Arial" w:cs="Arial"/>
        </w:rPr>
        <w:t>e</w:t>
      </w:r>
      <w:r w:rsidRPr="00EF6ABB">
        <w:rPr>
          <w:rFonts w:ascii="Arial" w:hAnsi="Arial" w:cs="Arial"/>
        </w:rPr>
        <w:t xml:space="preserve"> o zapisu podatkov in </w:t>
      </w:r>
      <w:r w:rsidR="00FF04AE">
        <w:rPr>
          <w:rFonts w:ascii="Arial" w:hAnsi="Arial" w:cs="Arial"/>
        </w:rPr>
        <w:t xml:space="preserve">upravljavcev </w:t>
      </w:r>
      <w:r w:rsidRPr="00EF6ABB">
        <w:rPr>
          <w:rFonts w:ascii="Arial" w:hAnsi="Arial" w:cs="Arial"/>
        </w:rPr>
        <w:t>in njihovih informacijskih sistemih, ki so podatke obdelovali:</w:t>
      </w:r>
    </w:p>
    <w:p w14:paraId="62B884B0" w14:textId="77777777" w:rsidR="001243B0" w:rsidRPr="00EF6ABB" w:rsidRDefault="001243B0" w:rsidP="00EF6ABB">
      <w:pPr>
        <w:ind w:left="708"/>
        <w:jc w:val="both"/>
        <w:textAlignment w:val="baseline"/>
        <w:rPr>
          <w:rFonts w:ascii="Arial" w:hAnsi="Arial" w:cs="Arial"/>
        </w:rPr>
      </w:pPr>
      <w:r w:rsidRPr="00EF6ABB">
        <w:rPr>
          <w:rFonts w:ascii="Arial" w:hAnsi="Arial" w:cs="Arial"/>
        </w:rPr>
        <w:t>a) datum in namen obdelave podatkov,</w:t>
      </w:r>
    </w:p>
    <w:p w14:paraId="5BC73FD5" w14:textId="538481C6" w:rsidR="001243B0" w:rsidRPr="00EF6ABB" w:rsidRDefault="001243B0" w:rsidP="00EF6ABB">
      <w:pPr>
        <w:ind w:left="708"/>
        <w:jc w:val="both"/>
        <w:textAlignment w:val="baseline"/>
        <w:rPr>
          <w:rFonts w:ascii="Arial" w:hAnsi="Arial" w:cs="Arial"/>
        </w:rPr>
      </w:pPr>
      <w:r w:rsidRPr="00EF6ABB">
        <w:rPr>
          <w:rFonts w:ascii="Arial" w:hAnsi="Arial" w:cs="Arial"/>
        </w:rPr>
        <w:t xml:space="preserve">b) enolična oznaka </w:t>
      </w:r>
      <w:r w:rsidR="00FF04AE">
        <w:rPr>
          <w:rFonts w:ascii="Arial" w:hAnsi="Arial" w:cs="Arial"/>
        </w:rPr>
        <w:t>upravljavca</w:t>
      </w:r>
      <w:r w:rsidRPr="00EF6ABB">
        <w:rPr>
          <w:rFonts w:ascii="Arial" w:hAnsi="Arial" w:cs="Arial"/>
        </w:rPr>
        <w:t>,</w:t>
      </w:r>
    </w:p>
    <w:p w14:paraId="05E8BDCD" w14:textId="77777777" w:rsidR="001243B0" w:rsidRPr="00EF6ABB" w:rsidRDefault="001243B0" w:rsidP="00EF6ABB">
      <w:pPr>
        <w:ind w:left="708"/>
        <w:jc w:val="both"/>
        <w:textAlignment w:val="baseline"/>
        <w:rPr>
          <w:rFonts w:ascii="Arial" w:hAnsi="Arial" w:cs="Arial"/>
        </w:rPr>
      </w:pPr>
      <w:r w:rsidRPr="00EF6ABB">
        <w:rPr>
          <w:rFonts w:ascii="Arial" w:hAnsi="Arial" w:cs="Arial"/>
        </w:rPr>
        <w:t>c) enolična oznaka informacijskega sistema,</w:t>
      </w:r>
    </w:p>
    <w:p w14:paraId="34351C81" w14:textId="3644DD51" w:rsidR="008A51C6" w:rsidRPr="00EF6ABB" w:rsidRDefault="001243B0" w:rsidP="00EF6ABB">
      <w:pPr>
        <w:ind w:left="708"/>
        <w:jc w:val="both"/>
        <w:textAlignment w:val="baseline"/>
        <w:rPr>
          <w:rFonts w:ascii="Arial" w:hAnsi="Arial" w:cs="Arial"/>
        </w:rPr>
      </w:pPr>
      <w:r w:rsidRPr="00EF6ABB">
        <w:rPr>
          <w:rFonts w:ascii="Arial" w:hAnsi="Arial" w:cs="Arial"/>
        </w:rPr>
        <w:t>č) revizijske sledi, ki zagotavljajo polno sledljivost dostopnosti in sprememb podatkov;</w:t>
      </w:r>
    </w:p>
    <w:p w14:paraId="66B1195A" w14:textId="05CFB16C" w:rsidR="001243B0" w:rsidRPr="00EF6ABB" w:rsidRDefault="001243B0" w:rsidP="00845A77">
      <w:pPr>
        <w:pStyle w:val="Odstavekseznama"/>
        <w:numPr>
          <w:ilvl w:val="0"/>
          <w:numId w:val="13"/>
        </w:numPr>
        <w:jc w:val="both"/>
        <w:textAlignment w:val="baseline"/>
        <w:rPr>
          <w:rFonts w:ascii="Arial" w:hAnsi="Arial" w:cs="Arial"/>
        </w:rPr>
      </w:pPr>
      <w:r w:rsidRPr="00EF6ABB">
        <w:rPr>
          <w:rFonts w:ascii="Arial" w:hAnsi="Arial" w:cs="Arial"/>
        </w:rPr>
        <w:t xml:space="preserve">Podatke o pacientovem vstopu v </w:t>
      </w:r>
      <w:proofErr w:type="spellStart"/>
      <w:r w:rsidR="0002259A">
        <w:rPr>
          <w:rFonts w:ascii="Arial" w:hAnsi="Arial" w:cs="Arial"/>
        </w:rPr>
        <w:t>C</w:t>
      </w:r>
      <w:r w:rsidR="00BB29FA">
        <w:rPr>
          <w:rFonts w:ascii="Arial" w:hAnsi="Arial" w:cs="Arial"/>
        </w:rPr>
        <w:t>e</w:t>
      </w:r>
      <w:r w:rsidR="0002259A">
        <w:rPr>
          <w:rFonts w:ascii="Arial" w:hAnsi="Arial" w:cs="Arial"/>
        </w:rPr>
        <w:t>ZIS</w:t>
      </w:r>
      <w:proofErr w:type="spellEnd"/>
      <w:r w:rsidRPr="00EF6ABB">
        <w:rPr>
          <w:rFonts w:ascii="Arial" w:hAnsi="Arial" w:cs="Arial"/>
        </w:rPr>
        <w:t>:</w:t>
      </w:r>
    </w:p>
    <w:p w14:paraId="33267F17" w14:textId="327E57D4" w:rsidR="001243B0" w:rsidRPr="00EF6ABB" w:rsidRDefault="001243B0" w:rsidP="00845A77">
      <w:pPr>
        <w:pStyle w:val="Odstavekseznama"/>
        <w:numPr>
          <w:ilvl w:val="0"/>
          <w:numId w:val="14"/>
        </w:numPr>
        <w:contextualSpacing w:val="0"/>
        <w:jc w:val="both"/>
        <w:rPr>
          <w:rFonts w:ascii="Arial" w:hAnsi="Arial" w:cs="Arial"/>
        </w:rPr>
      </w:pPr>
      <w:r w:rsidRPr="00EF6ABB">
        <w:rPr>
          <w:rFonts w:ascii="Arial" w:hAnsi="Arial" w:cs="Arial"/>
        </w:rPr>
        <w:t xml:space="preserve">točen čas </w:t>
      </w:r>
      <w:r w:rsidR="001D2D50" w:rsidRPr="00EF6ABB">
        <w:rPr>
          <w:rFonts w:ascii="Arial" w:hAnsi="Arial" w:cs="Arial"/>
        </w:rPr>
        <w:t>dogodka</w:t>
      </w:r>
      <w:r w:rsidRPr="00EF6ABB">
        <w:rPr>
          <w:rFonts w:ascii="Arial" w:hAnsi="Arial" w:cs="Arial"/>
        </w:rPr>
        <w:t>,</w:t>
      </w:r>
    </w:p>
    <w:p w14:paraId="66E676AF" w14:textId="77777777" w:rsidR="001243B0" w:rsidRPr="00EF6ABB" w:rsidRDefault="001243B0" w:rsidP="00845A77">
      <w:pPr>
        <w:pStyle w:val="Odstavekseznama"/>
        <w:numPr>
          <w:ilvl w:val="0"/>
          <w:numId w:val="14"/>
        </w:numPr>
        <w:contextualSpacing w:val="0"/>
        <w:jc w:val="both"/>
        <w:rPr>
          <w:rFonts w:ascii="Arial" w:hAnsi="Arial" w:cs="Arial"/>
        </w:rPr>
      </w:pPr>
      <w:r w:rsidRPr="00EF6ABB">
        <w:rPr>
          <w:rFonts w:ascii="Arial" w:hAnsi="Arial" w:cs="Arial"/>
        </w:rPr>
        <w:t>vrsta dostopa (npr. shranjevanje dokumenta, poizvedba po dokumentu),</w:t>
      </w:r>
    </w:p>
    <w:p w14:paraId="326415E8" w14:textId="4D5E415B" w:rsidR="001243B0" w:rsidRPr="00EF6ABB" w:rsidRDefault="001243B0" w:rsidP="00845A77">
      <w:pPr>
        <w:pStyle w:val="Odstavekseznama"/>
        <w:numPr>
          <w:ilvl w:val="0"/>
          <w:numId w:val="14"/>
        </w:numPr>
        <w:contextualSpacing w:val="0"/>
        <w:jc w:val="both"/>
        <w:rPr>
          <w:rFonts w:ascii="Arial" w:hAnsi="Arial" w:cs="Arial"/>
        </w:rPr>
      </w:pPr>
      <w:r w:rsidRPr="00EF6ABB">
        <w:rPr>
          <w:rFonts w:ascii="Arial" w:hAnsi="Arial" w:cs="Arial"/>
        </w:rPr>
        <w:t xml:space="preserve">IP naslov </w:t>
      </w:r>
      <w:r w:rsidR="004F6B1B" w:rsidRPr="00EF6ABB">
        <w:rPr>
          <w:rFonts w:ascii="Arial" w:hAnsi="Arial" w:cs="Arial"/>
        </w:rPr>
        <w:t>pacienta ali z njegove strani pooblaščene osebe.</w:t>
      </w:r>
    </w:p>
    <w:p w14:paraId="2791CBDB" w14:textId="77777777" w:rsidR="001243B0" w:rsidRPr="001243B0" w:rsidRDefault="001243B0" w:rsidP="00C0678C">
      <w:pPr>
        <w:spacing w:line="276" w:lineRule="auto"/>
        <w:rPr>
          <w:rFonts w:ascii="Arial" w:eastAsia="Times New Roman" w:hAnsi="Arial" w:cs="Arial"/>
        </w:rPr>
      </w:pPr>
    </w:p>
    <w:p w14:paraId="1F46556C" w14:textId="5414CE5E" w:rsidR="001243B0" w:rsidRP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lastRenderedPageBreak/>
        <w:t xml:space="preserve">(3) </w:t>
      </w:r>
      <w:r w:rsidRPr="001243B0">
        <w:rPr>
          <w:rFonts w:ascii="Arial" w:eastAsia="Times New Roman" w:hAnsi="Arial" w:cs="Arial"/>
          <w:lang w:val="x-none"/>
        </w:rPr>
        <w:t>Podatki iz prejšnjega odstavka se obdelujejo zato, da se izvajalcem</w:t>
      </w:r>
      <w:r w:rsidR="00573002">
        <w:rPr>
          <w:rFonts w:ascii="Arial" w:eastAsia="Times New Roman" w:hAnsi="Arial" w:cs="Arial"/>
        </w:rPr>
        <w:t xml:space="preserve"> zdravstvene dejavnosti</w:t>
      </w:r>
      <w:r w:rsidRPr="001243B0">
        <w:rPr>
          <w:rFonts w:ascii="Arial" w:eastAsia="Times New Roman" w:hAnsi="Arial" w:cs="Arial"/>
          <w:lang w:val="x-none"/>
        </w:rPr>
        <w:t xml:space="preserve"> v Republiki Sloveniji in v tujini omogoči dostop do podatkov</w:t>
      </w:r>
      <w:r w:rsidR="004F6B1B">
        <w:rPr>
          <w:rFonts w:ascii="Arial" w:eastAsia="Times New Roman" w:hAnsi="Arial" w:cs="Arial"/>
        </w:rPr>
        <w:t xml:space="preserve"> ter zdravstvene dokumentacije</w:t>
      </w:r>
      <w:r w:rsidRPr="001243B0">
        <w:rPr>
          <w:rFonts w:ascii="Arial" w:eastAsia="Times New Roman" w:hAnsi="Arial" w:cs="Arial"/>
          <w:lang w:val="x-none"/>
        </w:rPr>
        <w:t xml:space="preserve"> in izmenjava podatkov za izvajanje zdravstvene</w:t>
      </w:r>
      <w:r w:rsidRPr="001243B0">
        <w:rPr>
          <w:rFonts w:ascii="Arial" w:eastAsia="Times New Roman" w:hAnsi="Arial" w:cs="Arial"/>
        </w:rPr>
        <w:t>ga varstva</w:t>
      </w:r>
      <w:r w:rsidRPr="001243B0">
        <w:rPr>
          <w:rFonts w:ascii="Arial" w:eastAsia="Times New Roman" w:hAnsi="Arial" w:cs="Arial"/>
          <w:lang w:val="x-none"/>
        </w:rPr>
        <w:t xml:space="preserve"> in dejavnost</w:t>
      </w:r>
      <w:r w:rsidRPr="001243B0">
        <w:rPr>
          <w:rFonts w:ascii="Arial" w:eastAsia="Times New Roman" w:hAnsi="Arial" w:cs="Arial"/>
        </w:rPr>
        <w:t>i</w:t>
      </w:r>
      <w:r w:rsidRPr="001243B0">
        <w:rPr>
          <w:rFonts w:ascii="Arial" w:eastAsia="Times New Roman" w:hAnsi="Arial" w:cs="Arial"/>
          <w:lang w:val="x-none"/>
        </w:rPr>
        <w:t xml:space="preserve"> mrliško pregledne službe,</w:t>
      </w:r>
      <w:r w:rsidRPr="001243B0">
        <w:rPr>
          <w:rFonts w:ascii="Arial" w:eastAsia="Times New Roman" w:hAnsi="Arial" w:cs="Arial"/>
        </w:rPr>
        <w:t xml:space="preserve"> </w:t>
      </w:r>
      <w:r w:rsidRPr="001243B0">
        <w:rPr>
          <w:rFonts w:ascii="Arial" w:eastAsia="Times New Roman" w:hAnsi="Arial" w:cs="Arial"/>
          <w:lang w:val="x-none"/>
        </w:rPr>
        <w:t xml:space="preserve">ter z namenom </w:t>
      </w:r>
      <w:r w:rsidRPr="001243B0">
        <w:rPr>
          <w:rFonts w:ascii="Arial" w:eastAsia="Times New Roman" w:hAnsi="Arial" w:cs="Arial"/>
        </w:rPr>
        <w:t>posodobitve</w:t>
      </w:r>
      <w:r w:rsidRPr="001243B0">
        <w:rPr>
          <w:rFonts w:ascii="Arial" w:eastAsia="Times New Roman" w:hAnsi="Arial" w:cs="Arial"/>
          <w:lang w:val="x-none"/>
        </w:rPr>
        <w:t xml:space="preserve"> podatkov zdravstvene dokumentacije. Kontaktne podatke pacienta iz </w:t>
      </w:r>
      <w:proofErr w:type="spellStart"/>
      <w:r w:rsidR="007532FC">
        <w:rPr>
          <w:rFonts w:ascii="Arial" w:eastAsia="Times New Roman" w:hAnsi="Arial" w:cs="Arial"/>
        </w:rPr>
        <w:t>CeZZ</w:t>
      </w:r>
      <w:proofErr w:type="spellEnd"/>
      <w:r w:rsidRPr="001243B0">
        <w:rPr>
          <w:rFonts w:ascii="Arial" w:eastAsia="Times New Roman" w:hAnsi="Arial" w:cs="Arial"/>
          <w:lang w:val="x-none"/>
        </w:rPr>
        <w:t xml:space="preserve"> lahko izvajalci</w:t>
      </w:r>
      <w:r w:rsidRPr="001243B0">
        <w:rPr>
          <w:rFonts w:ascii="Arial" w:eastAsia="Times New Roman" w:hAnsi="Arial" w:cs="Arial"/>
        </w:rPr>
        <w:t xml:space="preserve"> zdravstvene dejavnosti</w:t>
      </w:r>
      <w:r w:rsidRPr="001243B0">
        <w:rPr>
          <w:rFonts w:ascii="Arial" w:eastAsia="Times New Roman" w:hAnsi="Arial" w:cs="Arial"/>
          <w:lang w:val="x-none"/>
        </w:rPr>
        <w:t xml:space="preserve"> in NIJZ uporabijo za obveščanje pacienta o spremembah podatkov v </w:t>
      </w:r>
      <w:proofErr w:type="spellStart"/>
      <w:r w:rsidR="007532FC">
        <w:rPr>
          <w:rFonts w:ascii="Arial" w:eastAsia="Times New Roman" w:hAnsi="Arial" w:cs="Arial"/>
        </w:rPr>
        <w:t>CeZZ</w:t>
      </w:r>
      <w:proofErr w:type="spellEnd"/>
      <w:r w:rsidRPr="001243B0">
        <w:rPr>
          <w:rFonts w:ascii="Arial" w:eastAsia="Times New Roman" w:hAnsi="Arial" w:cs="Arial"/>
          <w:lang w:val="x-none"/>
        </w:rPr>
        <w:t xml:space="preserve"> posredovanje ključev za elektronsko identifikacijo pacienta, izvedbo stikov s pacientom pred načrtovano zdravstveno storitvijo, posredovanje informacij in navodil v povezavi z načrtovano zdravstveno storitvijo, vabilo pacienta na izvedbo zdravstvene storitve, izvajanje zdravstvene storitve na daljavo ter spremljanje izkušenj pacienta in izidov zdravstvene obravnave po izvedbi zdravstvene storitve, pri čemer </w:t>
      </w:r>
      <w:r w:rsidRPr="001243B0">
        <w:rPr>
          <w:rFonts w:ascii="Arial" w:eastAsia="Times New Roman" w:hAnsi="Arial" w:cs="Arial"/>
        </w:rPr>
        <w:t>s</w:t>
      </w:r>
      <w:r w:rsidRPr="001243B0">
        <w:rPr>
          <w:rFonts w:ascii="Arial" w:eastAsia="Times New Roman" w:hAnsi="Arial" w:cs="Arial"/>
          <w:lang w:val="x-none"/>
        </w:rPr>
        <w:t>e upošteva predpise s področja varstva osebnih podatkov glede tehničnih ukrepov za zagotavljanje varnosti podatkov pri komunikaciji.</w:t>
      </w:r>
      <w:r w:rsidRPr="001243B0">
        <w:rPr>
          <w:rFonts w:ascii="Arial" w:eastAsia="Times New Roman" w:hAnsi="Arial" w:cs="Arial"/>
        </w:rPr>
        <w:t xml:space="preserve"> </w:t>
      </w:r>
    </w:p>
    <w:p w14:paraId="6847C0F0" w14:textId="77777777" w:rsidR="001243B0" w:rsidRPr="001243B0" w:rsidRDefault="001243B0" w:rsidP="001243B0">
      <w:pPr>
        <w:spacing w:line="276" w:lineRule="auto"/>
        <w:ind w:firstLine="708"/>
        <w:jc w:val="both"/>
        <w:rPr>
          <w:rFonts w:ascii="Arial" w:eastAsia="Times New Roman" w:hAnsi="Arial" w:cs="Arial"/>
        </w:rPr>
      </w:pPr>
    </w:p>
    <w:p w14:paraId="23C19393" w14:textId="77777777" w:rsidR="001243B0" w:rsidRP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t>(4) Podatki iz drugega odstavka tega člena se obdelujejo tudi z namenom:</w:t>
      </w:r>
    </w:p>
    <w:p w14:paraId="544746D1" w14:textId="295A9030" w:rsidR="001243B0" w:rsidRDefault="001243B0" w:rsidP="00845A77">
      <w:pPr>
        <w:pStyle w:val="Odstavekseznama"/>
        <w:numPr>
          <w:ilvl w:val="0"/>
          <w:numId w:val="20"/>
        </w:numPr>
        <w:spacing w:line="276" w:lineRule="auto"/>
        <w:contextualSpacing w:val="0"/>
        <w:jc w:val="both"/>
        <w:rPr>
          <w:rFonts w:ascii="Arial" w:hAnsi="Arial" w:cs="Arial"/>
        </w:rPr>
      </w:pPr>
      <w:r w:rsidRPr="001243B0">
        <w:rPr>
          <w:rFonts w:ascii="Arial" w:hAnsi="Arial" w:cs="Arial"/>
        </w:rPr>
        <w:t>spremljanja, vrednotenja, načrtovanja zdravstvenega stanja pacientov,</w:t>
      </w:r>
    </w:p>
    <w:p w14:paraId="125A4673" w14:textId="285C25C3" w:rsidR="002D640C" w:rsidRPr="002D640C" w:rsidRDefault="002D640C" w:rsidP="00845A77">
      <w:pPr>
        <w:pStyle w:val="Odstavekseznama"/>
        <w:numPr>
          <w:ilvl w:val="0"/>
          <w:numId w:val="20"/>
        </w:numPr>
        <w:spacing w:line="276" w:lineRule="auto"/>
        <w:contextualSpacing w:val="0"/>
        <w:jc w:val="both"/>
        <w:rPr>
          <w:rFonts w:ascii="Arial" w:hAnsi="Arial" w:cs="Arial"/>
        </w:rPr>
      </w:pPr>
      <w:r w:rsidRPr="004733CD">
        <w:rPr>
          <w:rFonts w:ascii="Arial" w:hAnsi="Arial" w:cs="Arial"/>
        </w:rPr>
        <w:t>spremljanj</w:t>
      </w:r>
      <w:r>
        <w:rPr>
          <w:rFonts w:ascii="Arial" w:hAnsi="Arial" w:cs="Arial"/>
        </w:rPr>
        <w:t>a</w:t>
      </w:r>
      <w:r w:rsidRPr="004733CD">
        <w:rPr>
          <w:rFonts w:ascii="Arial" w:hAnsi="Arial" w:cs="Arial"/>
        </w:rPr>
        <w:t xml:space="preserve"> kakovosti obravnave bolnikov in učinkovitosti delovanja zdravstvenega sistema</w:t>
      </w:r>
      <w:r>
        <w:rPr>
          <w:rFonts w:ascii="Arial" w:hAnsi="Arial" w:cs="Arial"/>
        </w:rPr>
        <w:t>,</w:t>
      </w:r>
    </w:p>
    <w:p w14:paraId="4D74A6A7" w14:textId="77777777" w:rsidR="001243B0" w:rsidRPr="001243B0" w:rsidRDefault="001243B0" w:rsidP="00845A77">
      <w:pPr>
        <w:pStyle w:val="Odstavekseznama"/>
        <w:numPr>
          <w:ilvl w:val="0"/>
          <w:numId w:val="20"/>
        </w:numPr>
        <w:spacing w:line="276" w:lineRule="auto"/>
        <w:contextualSpacing w:val="0"/>
        <w:jc w:val="both"/>
        <w:rPr>
          <w:rFonts w:ascii="Arial" w:hAnsi="Arial" w:cs="Arial"/>
        </w:rPr>
      </w:pPr>
      <w:r w:rsidRPr="001243B0">
        <w:rPr>
          <w:rFonts w:ascii="Arial" w:hAnsi="Arial" w:cs="Arial"/>
        </w:rPr>
        <w:t>spremljanja, načrtovanja, organizacije, vodenja, izvajanja in vrednotenja presejalnih programov,</w:t>
      </w:r>
    </w:p>
    <w:p w14:paraId="0F2A2FA2" w14:textId="57CF7B21" w:rsidR="001243B0" w:rsidRDefault="001243B0" w:rsidP="00845A77">
      <w:pPr>
        <w:pStyle w:val="Odstavekseznama"/>
        <w:numPr>
          <w:ilvl w:val="0"/>
          <w:numId w:val="20"/>
        </w:numPr>
        <w:spacing w:line="276" w:lineRule="auto"/>
        <w:contextualSpacing w:val="0"/>
        <w:jc w:val="both"/>
        <w:rPr>
          <w:rFonts w:ascii="Arial" w:hAnsi="Arial" w:cs="Arial"/>
        </w:rPr>
      </w:pPr>
      <w:r w:rsidRPr="001243B0">
        <w:rPr>
          <w:rFonts w:ascii="Arial" w:hAnsi="Arial" w:cs="Arial"/>
        </w:rPr>
        <w:t>spremljanja, vrednotenja in organiziranja dela dejavnosti za transfuzijo krvi</w:t>
      </w:r>
      <w:r w:rsidR="004C4AD1">
        <w:rPr>
          <w:rFonts w:ascii="Arial" w:hAnsi="Arial" w:cs="Arial"/>
        </w:rPr>
        <w:t>,</w:t>
      </w:r>
    </w:p>
    <w:p w14:paraId="4DB382B2" w14:textId="75718BBE" w:rsidR="004C4AD1" w:rsidRPr="001243B0" w:rsidRDefault="004C4AD1" w:rsidP="00845A77">
      <w:pPr>
        <w:pStyle w:val="Odstavekseznama"/>
        <w:numPr>
          <w:ilvl w:val="0"/>
          <w:numId w:val="20"/>
        </w:numPr>
        <w:spacing w:line="276" w:lineRule="auto"/>
        <w:contextualSpacing w:val="0"/>
        <w:jc w:val="both"/>
        <w:rPr>
          <w:rFonts w:ascii="Arial" w:hAnsi="Arial" w:cs="Arial"/>
        </w:rPr>
      </w:pPr>
      <w:r>
        <w:rPr>
          <w:rFonts w:ascii="Arial" w:hAnsi="Arial" w:cs="Arial"/>
        </w:rPr>
        <w:t>pridobivanje podatkov za</w:t>
      </w:r>
      <w:r w:rsidR="00B70EBF">
        <w:rPr>
          <w:rFonts w:ascii="Arial" w:hAnsi="Arial" w:cs="Arial"/>
        </w:rPr>
        <w:t xml:space="preserve"> evidence in registre zbirke</w:t>
      </w:r>
      <w:r>
        <w:rPr>
          <w:rFonts w:ascii="Arial" w:hAnsi="Arial" w:cs="Arial"/>
        </w:rPr>
        <w:t xml:space="preserve"> PER.</w:t>
      </w:r>
    </w:p>
    <w:p w14:paraId="607220F5" w14:textId="77777777" w:rsidR="001243B0" w:rsidRPr="001243B0" w:rsidRDefault="001243B0" w:rsidP="001243B0">
      <w:pPr>
        <w:spacing w:line="276" w:lineRule="auto"/>
        <w:jc w:val="both"/>
        <w:rPr>
          <w:rFonts w:ascii="Arial" w:eastAsia="Times New Roman" w:hAnsi="Arial" w:cs="Arial"/>
          <w:lang w:val="x-none"/>
        </w:rPr>
      </w:pPr>
    </w:p>
    <w:p w14:paraId="15673F4F" w14:textId="5D02679C" w:rsidR="001243B0" w:rsidRP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lang w:val="x-none"/>
        </w:rPr>
        <w:t>(</w:t>
      </w:r>
      <w:r w:rsidRPr="001243B0">
        <w:rPr>
          <w:rFonts w:ascii="Arial" w:eastAsia="Times New Roman" w:hAnsi="Arial" w:cs="Arial"/>
        </w:rPr>
        <w:t>5</w:t>
      </w:r>
      <w:r w:rsidRPr="001243B0">
        <w:rPr>
          <w:rFonts w:ascii="Arial" w:eastAsia="Times New Roman" w:hAnsi="Arial" w:cs="Arial"/>
          <w:lang w:val="x-none"/>
        </w:rPr>
        <w:t xml:space="preserve">) Podatki iz </w:t>
      </w:r>
      <w:r w:rsidRPr="001243B0">
        <w:rPr>
          <w:rFonts w:ascii="Arial" w:eastAsia="Times New Roman" w:hAnsi="Arial" w:cs="Arial"/>
        </w:rPr>
        <w:t xml:space="preserve">1., 2. in </w:t>
      </w:r>
      <w:r w:rsidR="00F42560">
        <w:rPr>
          <w:rFonts w:ascii="Arial" w:eastAsia="Times New Roman" w:hAnsi="Arial" w:cs="Arial"/>
        </w:rPr>
        <w:t>3</w:t>
      </w:r>
      <w:r w:rsidRPr="001243B0">
        <w:rPr>
          <w:rFonts w:ascii="Arial" w:eastAsia="Times New Roman" w:hAnsi="Arial" w:cs="Arial"/>
        </w:rPr>
        <w:t>. točke drugega odstavka tega člena</w:t>
      </w:r>
      <w:r w:rsidRPr="001243B0">
        <w:rPr>
          <w:rFonts w:ascii="Arial" w:eastAsia="Times New Roman" w:hAnsi="Arial" w:cs="Arial"/>
          <w:lang w:val="x-none"/>
        </w:rPr>
        <w:t xml:space="preserve"> se obdelujejo tudi zato, da se pacientom omogoči dostop do njihov</w:t>
      </w:r>
      <w:r w:rsidR="00686110">
        <w:rPr>
          <w:rFonts w:ascii="Arial" w:eastAsia="Times New Roman" w:hAnsi="Arial" w:cs="Arial"/>
        </w:rPr>
        <w:t>ih podatkov in</w:t>
      </w:r>
      <w:r w:rsidRPr="001243B0">
        <w:rPr>
          <w:rFonts w:ascii="Arial" w:eastAsia="Times New Roman" w:hAnsi="Arial" w:cs="Arial"/>
          <w:lang w:val="x-none"/>
        </w:rPr>
        <w:t xml:space="preserve"> zdravstvene dokumentacije prek informacijskih rešitev za pacienta</w:t>
      </w:r>
      <w:r w:rsidRPr="001243B0">
        <w:rPr>
          <w:rFonts w:ascii="Arial" w:eastAsia="Times New Roman" w:hAnsi="Arial" w:cs="Arial"/>
        </w:rPr>
        <w:t>, podatki iz 1. in 2. točke drugega odstavka tega člena pa se obdelujejo tudi zato, da se</w:t>
      </w:r>
      <w:r w:rsidRPr="001243B0">
        <w:rPr>
          <w:rFonts w:ascii="Arial" w:eastAsia="Times New Roman" w:hAnsi="Arial" w:cs="Arial"/>
          <w:lang w:val="x-none"/>
        </w:rPr>
        <w:t xml:space="preserve"> imenovanim zdravnikom in zdravnikom, ki so člani zdravstvene komisije (v nadaljnjem besedilu: pooblaščene osebe ZZZS) in invalidski komisiji omogoči dostop do podatkov v postopkih odločanja o pravicah v okviru zdravstvenega zavarovanja ter pokojninskega in invalidskega zavarovanja</w:t>
      </w:r>
      <w:r w:rsidRPr="001243B0">
        <w:rPr>
          <w:rFonts w:ascii="Arial" w:eastAsia="Times New Roman" w:hAnsi="Arial" w:cs="Arial"/>
        </w:rPr>
        <w:t>.</w:t>
      </w:r>
    </w:p>
    <w:p w14:paraId="34F4672F" w14:textId="77777777" w:rsidR="001243B0" w:rsidRPr="001243B0" w:rsidRDefault="001243B0" w:rsidP="001243B0">
      <w:pPr>
        <w:spacing w:line="276" w:lineRule="auto"/>
        <w:ind w:firstLine="708"/>
        <w:jc w:val="both"/>
        <w:rPr>
          <w:rFonts w:ascii="Arial" w:eastAsia="Times New Roman" w:hAnsi="Arial" w:cs="Arial"/>
        </w:rPr>
      </w:pPr>
    </w:p>
    <w:p w14:paraId="1F27335E" w14:textId="6406C9CF" w:rsidR="001243B0" w:rsidRDefault="001243B0" w:rsidP="001243B0">
      <w:pPr>
        <w:spacing w:line="276" w:lineRule="auto"/>
        <w:ind w:firstLine="708"/>
        <w:jc w:val="both"/>
        <w:rPr>
          <w:rFonts w:ascii="Arial" w:eastAsia="Times New Roman" w:hAnsi="Arial" w:cs="Arial"/>
          <w:lang w:val="x-none"/>
        </w:rPr>
      </w:pPr>
      <w:r w:rsidRPr="001243B0">
        <w:rPr>
          <w:rFonts w:ascii="Arial" w:eastAsia="Times New Roman" w:hAnsi="Arial" w:cs="Arial"/>
          <w:lang w:val="x-none"/>
        </w:rPr>
        <w:t>(</w:t>
      </w:r>
      <w:r w:rsidRPr="001243B0">
        <w:rPr>
          <w:rFonts w:ascii="Arial" w:eastAsia="Times New Roman" w:hAnsi="Arial" w:cs="Arial"/>
        </w:rPr>
        <w:t>6</w:t>
      </w:r>
      <w:r w:rsidRPr="001243B0">
        <w:rPr>
          <w:rFonts w:ascii="Arial" w:eastAsia="Times New Roman" w:hAnsi="Arial" w:cs="Arial"/>
          <w:lang w:val="x-none"/>
        </w:rPr>
        <w:t xml:space="preserve">) Upravljavci </w:t>
      </w:r>
      <w:proofErr w:type="spellStart"/>
      <w:r w:rsidR="007532FC">
        <w:rPr>
          <w:rFonts w:ascii="Arial" w:eastAsia="Times New Roman" w:hAnsi="Arial" w:cs="Arial"/>
          <w:lang w:val="x-none"/>
        </w:rPr>
        <w:t>CeZZ</w:t>
      </w:r>
      <w:proofErr w:type="spellEnd"/>
      <w:r w:rsidRPr="001243B0">
        <w:rPr>
          <w:rFonts w:ascii="Arial" w:eastAsia="Times New Roman" w:hAnsi="Arial" w:cs="Arial"/>
          <w:lang w:val="x-none"/>
        </w:rPr>
        <w:t xml:space="preserve"> so izvajalci zdravstvene dejavnosti</w:t>
      </w:r>
      <w:r w:rsidR="005F0843">
        <w:rPr>
          <w:rFonts w:ascii="Arial" w:eastAsia="Times New Roman" w:hAnsi="Arial" w:cs="Arial"/>
        </w:rPr>
        <w:t xml:space="preserve">, </w:t>
      </w:r>
      <w:r w:rsidR="005F0843">
        <w:rPr>
          <w:rFonts w:ascii="Arial" w:eastAsia="Times New Roman" w:hAnsi="Arial" w:cs="Arial"/>
          <w:bCs/>
        </w:rPr>
        <w:t>izvajalci ali koordinatorji presejalnih programov, izvajalci ali koordinatorji populacijskih zbirk podatkov</w:t>
      </w:r>
      <w:r w:rsidRPr="001243B0">
        <w:rPr>
          <w:rFonts w:ascii="Arial" w:eastAsia="Times New Roman" w:hAnsi="Arial" w:cs="Arial"/>
          <w:lang w:val="x-none"/>
        </w:rPr>
        <w:t xml:space="preserve"> in NIJZ.</w:t>
      </w:r>
    </w:p>
    <w:p w14:paraId="1F4F4AB1" w14:textId="3FABA687" w:rsidR="009C1B70" w:rsidRDefault="009C1B70" w:rsidP="001243B0">
      <w:pPr>
        <w:spacing w:line="276" w:lineRule="auto"/>
        <w:ind w:firstLine="708"/>
        <w:jc w:val="both"/>
        <w:rPr>
          <w:rFonts w:ascii="Arial" w:eastAsia="Times New Roman" w:hAnsi="Arial" w:cs="Arial"/>
          <w:lang w:val="x-none"/>
        </w:rPr>
      </w:pPr>
    </w:p>
    <w:p w14:paraId="37206701" w14:textId="75AC76BD" w:rsidR="009C1B70" w:rsidRPr="009C1B70" w:rsidRDefault="009C1B70" w:rsidP="001243B0">
      <w:pPr>
        <w:spacing w:line="276" w:lineRule="auto"/>
        <w:ind w:firstLine="708"/>
        <w:jc w:val="both"/>
        <w:rPr>
          <w:rFonts w:ascii="Arial" w:eastAsia="Times New Roman" w:hAnsi="Arial" w:cs="Arial"/>
        </w:rPr>
      </w:pPr>
      <w:r>
        <w:rPr>
          <w:rFonts w:ascii="Arial" w:eastAsia="Times New Roman" w:hAnsi="Arial" w:cs="Arial"/>
        </w:rPr>
        <w:t xml:space="preserve">(7) Upravljavci </w:t>
      </w:r>
      <w:proofErr w:type="spellStart"/>
      <w:r>
        <w:rPr>
          <w:rFonts w:ascii="Arial" w:eastAsia="Times New Roman" w:hAnsi="Arial" w:cs="Arial"/>
        </w:rPr>
        <w:t>CeZZ</w:t>
      </w:r>
      <w:proofErr w:type="spellEnd"/>
      <w:r>
        <w:rPr>
          <w:rFonts w:ascii="Arial" w:eastAsia="Times New Roman" w:hAnsi="Arial" w:cs="Arial"/>
        </w:rPr>
        <w:t xml:space="preserve"> so tudi zavarovalnice, ki izvajajo prostovoljno zdravstveno zavarovanje, v delu</w:t>
      </w:r>
      <w:r w:rsidR="007E4293">
        <w:rPr>
          <w:rFonts w:ascii="Arial" w:eastAsia="Times New Roman" w:hAnsi="Arial" w:cs="Arial"/>
        </w:rPr>
        <w:t>,</w:t>
      </w:r>
      <w:r>
        <w:rPr>
          <w:rFonts w:ascii="Arial" w:eastAsia="Times New Roman" w:hAnsi="Arial" w:cs="Arial"/>
        </w:rPr>
        <w:t xml:space="preserve"> ki se nanaša na posredovanje podatkov v </w:t>
      </w:r>
      <w:proofErr w:type="spellStart"/>
      <w:r>
        <w:rPr>
          <w:rFonts w:ascii="Arial" w:eastAsia="Times New Roman" w:hAnsi="Arial" w:cs="Arial"/>
        </w:rPr>
        <w:t>CeZZ</w:t>
      </w:r>
      <w:proofErr w:type="spellEnd"/>
      <w:r>
        <w:rPr>
          <w:rFonts w:ascii="Arial" w:eastAsia="Times New Roman" w:hAnsi="Arial" w:cs="Arial"/>
        </w:rPr>
        <w:t xml:space="preserve"> v zvezi z opravljeno zdravstveno storitvijo preko prostovoljnega zavarovanja. </w:t>
      </w:r>
    </w:p>
    <w:p w14:paraId="3DEA66F4" w14:textId="77777777" w:rsidR="001243B0" w:rsidRPr="001243B0" w:rsidRDefault="001243B0" w:rsidP="001243B0">
      <w:pPr>
        <w:spacing w:line="276" w:lineRule="auto"/>
        <w:ind w:firstLine="708"/>
        <w:jc w:val="both"/>
        <w:rPr>
          <w:rFonts w:ascii="Arial" w:eastAsia="Times New Roman" w:hAnsi="Arial" w:cs="Arial"/>
          <w:lang w:val="x-none"/>
        </w:rPr>
      </w:pPr>
    </w:p>
    <w:p w14:paraId="647C7541" w14:textId="7216A23D" w:rsidR="001243B0" w:rsidRPr="001243B0" w:rsidRDefault="001243B0" w:rsidP="001243B0">
      <w:pPr>
        <w:spacing w:line="276" w:lineRule="auto"/>
        <w:ind w:firstLine="708"/>
        <w:jc w:val="both"/>
        <w:rPr>
          <w:rFonts w:ascii="Arial" w:eastAsia="Times New Roman" w:hAnsi="Arial" w:cs="Arial"/>
          <w:lang w:val="x-none"/>
        </w:rPr>
      </w:pPr>
      <w:r w:rsidRPr="001243B0">
        <w:rPr>
          <w:rFonts w:ascii="Arial" w:hAnsi="Arial" w:cs="Arial"/>
          <w:bCs/>
        </w:rPr>
        <w:t>(</w:t>
      </w:r>
      <w:r w:rsidR="009C1B70">
        <w:rPr>
          <w:rFonts w:ascii="Arial" w:hAnsi="Arial" w:cs="Arial"/>
          <w:bCs/>
        </w:rPr>
        <w:t>8</w:t>
      </w:r>
      <w:r w:rsidRPr="001243B0">
        <w:rPr>
          <w:rFonts w:ascii="Arial" w:hAnsi="Arial" w:cs="Arial"/>
          <w:bCs/>
        </w:rPr>
        <w:t xml:space="preserve">) </w:t>
      </w:r>
      <w:r w:rsidR="00E4699F">
        <w:rPr>
          <w:rFonts w:ascii="Arial" w:hAnsi="Arial" w:cs="Arial"/>
          <w:bCs/>
        </w:rPr>
        <w:t>Uporabniki</w:t>
      </w:r>
      <w:r w:rsidRPr="001243B0">
        <w:rPr>
          <w:rFonts w:ascii="Arial" w:hAnsi="Arial" w:cs="Arial"/>
          <w:bCs/>
        </w:rPr>
        <w:t xml:space="preserve"> podatkov iz </w:t>
      </w:r>
      <w:proofErr w:type="spellStart"/>
      <w:r w:rsidR="007532FC">
        <w:rPr>
          <w:rFonts w:ascii="Arial" w:hAnsi="Arial" w:cs="Arial"/>
          <w:bCs/>
        </w:rPr>
        <w:t>CeZZ</w:t>
      </w:r>
      <w:proofErr w:type="spellEnd"/>
      <w:r w:rsidRPr="001243B0">
        <w:rPr>
          <w:rFonts w:ascii="Arial" w:hAnsi="Arial" w:cs="Arial"/>
          <w:bCs/>
        </w:rPr>
        <w:t xml:space="preserve"> so:</w:t>
      </w:r>
    </w:p>
    <w:p w14:paraId="65732B26" w14:textId="46AB44A1" w:rsidR="001243B0" w:rsidRPr="007E4293" w:rsidRDefault="001243B0" w:rsidP="00845A77">
      <w:pPr>
        <w:pStyle w:val="Odstavekseznama"/>
        <w:numPr>
          <w:ilvl w:val="2"/>
          <w:numId w:val="34"/>
        </w:numPr>
        <w:spacing w:line="276" w:lineRule="auto"/>
        <w:jc w:val="both"/>
        <w:rPr>
          <w:rFonts w:ascii="Arial" w:hAnsi="Arial" w:cs="Arial"/>
          <w:bCs/>
        </w:rPr>
      </w:pPr>
      <w:r w:rsidRPr="004C4AD1">
        <w:rPr>
          <w:rFonts w:ascii="Arial" w:hAnsi="Arial" w:cs="Arial"/>
          <w:bCs/>
        </w:rPr>
        <w:t xml:space="preserve">pacient in </w:t>
      </w:r>
      <w:r w:rsidR="007E4293">
        <w:rPr>
          <w:rFonts w:ascii="Arial" w:hAnsi="Arial" w:cs="Arial"/>
          <w:bCs/>
        </w:rPr>
        <w:t xml:space="preserve">osebe iz 20. in 21. člena tega zakona </w:t>
      </w:r>
      <w:r w:rsidR="0077029A">
        <w:rPr>
          <w:rFonts w:ascii="Arial" w:hAnsi="Arial" w:cs="Arial"/>
          <w:bCs/>
        </w:rPr>
        <w:t>za podatke iz 1. do 3. ter 38. in 39. točke drugega odstavka tega člena,</w:t>
      </w:r>
    </w:p>
    <w:p w14:paraId="0A402CB8" w14:textId="2C8564CC" w:rsidR="00C34777" w:rsidRPr="007E4293" w:rsidRDefault="001243B0" w:rsidP="00845A77">
      <w:pPr>
        <w:pStyle w:val="Odstavekseznama"/>
        <w:numPr>
          <w:ilvl w:val="2"/>
          <w:numId w:val="34"/>
        </w:numPr>
        <w:spacing w:line="276" w:lineRule="auto"/>
        <w:jc w:val="both"/>
        <w:rPr>
          <w:rFonts w:ascii="Arial" w:hAnsi="Arial" w:cs="Arial"/>
          <w:bCs/>
        </w:rPr>
      </w:pPr>
      <w:r w:rsidRPr="004C4AD1">
        <w:rPr>
          <w:rFonts w:ascii="Arial" w:hAnsi="Arial" w:cs="Arial"/>
          <w:bCs/>
        </w:rPr>
        <w:t>zdravstveni inšpektorat Republike Slovenije v delu, ki se nanaša na napotovanje in naročanje pacientov na sekundarno in terciarno raven zdravstvene dejavnosti,</w:t>
      </w:r>
    </w:p>
    <w:p w14:paraId="7647FB3F" w14:textId="298D80C1" w:rsidR="001243B0" w:rsidRPr="00B70EBF" w:rsidRDefault="001243B0" w:rsidP="00845A77">
      <w:pPr>
        <w:pStyle w:val="Odstavekseznama"/>
        <w:numPr>
          <w:ilvl w:val="2"/>
          <w:numId w:val="34"/>
        </w:numPr>
        <w:spacing w:line="276" w:lineRule="auto"/>
        <w:jc w:val="both"/>
        <w:rPr>
          <w:rFonts w:ascii="Arial" w:hAnsi="Arial" w:cs="Arial"/>
          <w:bCs/>
        </w:rPr>
      </w:pPr>
      <w:r w:rsidRPr="004C4AD1">
        <w:rPr>
          <w:rFonts w:ascii="Arial" w:hAnsi="Arial" w:cs="Arial"/>
          <w:bCs/>
        </w:rPr>
        <w:t xml:space="preserve">ZZZS v delu, ki se nanaša na izvajanje obveznega zdravstvenega zavarovanja, vključno z ugotavljanjem in </w:t>
      </w:r>
      <w:r w:rsidRPr="00B70EBF">
        <w:rPr>
          <w:rFonts w:ascii="Arial" w:hAnsi="Arial" w:cs="Arial"/>
          <w:bCs/>
        </w:rPr>
        <w:t>uveljavljanjem povračila škode in drugih stroškov ZZZS, ter za izvajanje nalog ZZZS v skladu z zakonom, ki ureja zdravila</w:t>
      </w:r>
      <w:r w:rsidR="00C34777" w:rsidRPr="00B70EBF">
        <w:rPr>
          <w:rFonts w:ascii="Arial" w:hAnsi="Arial" w:cs="Arial"/>
          <w:bCs/>
        </w:rPr>
        <w:t>,</w:t>
      </w:r>
    </w:p>
    <w:p w14:paraId="158C4EEA" w14:textId="6612CEBA" w:rsidR="00C34777" w:rsidRPr="00B70EBF" w:rsidRDefault="00C34777" w:rsidP="00845A77">
      <w:pPr>
        <w:pStyle w:val="Odstavekseznama"/>
        <w:numPr>
          <w:ilvl w:val="2"/>
          <w:numId w:val="34"/>
        </w:numPr>
        <w:spacing w:line="276" w:lineRule="auto"/>
        <w:jc w:val="both"/>
        <w:rPr>
          <w:rFonts w:ascii="Arial" w:hAnsi="Arial" w:cs="Arial"/>
          <w:bCs/>
        </w:rPr>
      </w:pPr>
      <w:r w:rsidRPr="00B70EBF">
        <w:rPr>
          <w:rFonts w:ascii="Arial" w:hAnsi="Arial" w:cs="Arial"/>
          <w:bCs/>
        </w:rPr>
        <w:t>izvajalec centralne digitalizacije,</w:t>
      </w:r>
    </w:p>
    <w:p w14:paraId="427E95E6" w14:textId="5A2602F7" w:rsidR="001243B0" w:rsidRDefault="00C34777" w:rsidP="00845A77">
      <w:pPr>
        <w:pStyle w:val="Odstavekseznama"/>
        <w:numPr>
          <w:ilvl w:val="2"/>
          <w:numId w:val="34"/>
        </w:numPr>
        <w:spacing w:line="276" w:lineRule="auto"/>
        <w:jc w:val="both"/>
        <w:rPr>
          <w:rFonts w:ascii="Arial" w:hAnsi="Arial" w:cs="Arial"/>
          <w:bCs/>
        </w:rPr>
      </w:pPr>
      <w:r w:rsidRPr="00B70EBF">
        <w:rPr>
          <w:rFonts w:ascii="Arial" w:hAnsi="Arial" w:cs="Arial"/>
          <w:bCs/>
        </w:rPr>
        <w:t>ministrstvo</w:t>
      </w:r>
      <w:r w:rsidR="007E4293">
        <w:rPr>
          <w:rFonts w:ascii="Arial" w:hAnsi="Arial" w:cs="Arial"/>
          <w:bCs/>
        </w:rPr>
        <w:t>.</w:t>
      </w:r>
    </w:p>
    <w:p w14:paraId="7F4CAD25" w14:textId="77777777" w:rsidR="007E4293" w:rsidRPr="007E4293" w:rsidRDefault="007E4293" w:rsidP="007E4293">
      <w:pPr>
        <w:spacing w:line="276" w:lineRule="auto"/>
        <w:ind w:left="360"/>
        <w:jc w:val="both"/>
        <w:rPr>
          <w:rFonts w:ascii="Arial" w:hAnsi="Arial" w:cs="Arial"/>
          <w:bCs/>
        </w:rPr>
      </w:pPr>
    </w:p>
    <w:p w14:paraId="0D4975B2" w14:textId="017B3958" w:rsidR="001243B0" w:rsidRP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t>(</w:t>
      </w:r>
      <w:r w:rsidR="009C1B70">
        <w:rPr>
          <w:rFonts w:ascii="Arial" w:eastAsia="Times New Roman" w:hAnsi="Arial" w:cs="Arial"/>
        </w:rPr>
        <w:t>9</w:t>
      </w:r>
      <w:r w:rsidRPr="001243B0">
        <w:rPr>
          <w:rFonts w:ascii="Arial" w:eastAsia="Times New Roman" w:hAnsi="Arial" w:cs="Arial"/>
        </w:rPr>
        <w:t xml:space="preserve">) Ne glede na prejšnji odstavek so </w:t>
      </w:r>
      <w:r w:rsidR="00375DB4">
        <w:rPr>
          <w:rFonts w:ascii="Arial" w:eastAsia="Times New Roman" w:hAnsi="Arial" w:cs="Arial"/>
        </w:rPr>
        <w:t xml:space="preserve">uporabniki </w:t>
      </w:r>
      <w:r w:rsidRPr="001243B0">
        <w:rPr>
          <w:rFonts w:ascii="Arial" w:eastAsia="Times New Roman" w:hAnsi="Arial" w:cs="Arial"/>
          <w:lang w:val="x-none"/>
        </w:rPr>
        <w:t xml:space="preserve">podatkov </w:t>
      </w:r>
      <w:r w:rsidRPr="001243B0">
        <w:rPr>
          <w:rFonts w:ascii="Arial" w:eastAsia="Times New Roman" w:hAnsi="Arial" w:cs="Arial"/>
        </w:rPr>
        <w:t xml:space="preserve">iz 1. in 2. točke drugega odstavka prejšnjega člena </w:t>
      </w:r>
      <w:r w:rsidRPr="001243B0">
        <w:rPr>
          <w:rFonts w:ascii="Arial" w:eastAsia="Times New Roman" w:hAnsi="Arial" w:cs="Arial"/>
          <w:lang w:val="x-none"/>
        </w:rPr>
        <w:t>pooblaščene osebe ZZZS</w:t>
      </w:r>
      <w:r w:rsidRPr="001243B0">
        <w:rPr>
          <w:rFonts w:ascii="Arial" w:eastAsia="Times New Roman" w:hAnsi="Arial" w:cs="Arial"/>
        </w:rPr>
        <w:t xml:space="preserve"> </w:t>
      </w:r>
      <w:r w:rsidR="006943D3">
        <w:rPr>
          <w:rFonts w:ascii="Arial" w:eastAsia="Times New Roman" w:hAnsi="Arial" w:cs="Arial"/>
        </w:rPr>
        <w:t xml:space="preserve">v skladu z zakonom, ki ureja zdravstveno zavarovanje </w:t>
      </w:r>
      <w:r w:rsidRPr="001243B0">
        <w:rPr>
          <w:rFonts w:ascii="Arial" w:eastAsia="Times New Roman" w:hAnsi="Arial" w:cs="Arial"/>
        </w:rPr>
        <w:t>in invalidska komisija</w:t>
      </w:r>
      <w:r w:rsidR="006943D3">
        <w:rPr>
          <w:rFonts w:ascii="Arial" w:eastAsia="Times New Roman" w:hAnsi="Arial" w:cs="Arial"/>
        </w:rPr>
        <w:t xml:space="preserve"> v skladu z zakonom, ki ureja invalidsko in pokojninsko zavarovanje</w:t>
      </w:r>
      <w:r w:rsidRPr="001243B0">
        <w:rPr>
          <w:rFonts w:ascii="Arial" w:eastAsia="Times New Roman" w:hAnsi="Arial" w:cs="Arial"/>
          <w:lang w:val="x-none"/>
        </w:rPr>
        <w:t>, ki za namene iz tretjega</w:t>
      </w:r>
      <w:r w:rsidRPr="001243B0">
        <w:rPr>
          <w:rFonts w:ascii="Arial" w:eastAsia="Times New Roman" w:hAnsi="Arial" w:cs="Arial"/>
        </w:rPr>
        <w:t xml:space="preserve">, četrtega in petega </w:t>
      </w:r>
      <w:r w:rsidRPr="001243B0">
        <w:rPr>
          <w:rFonts w:ascii="Arial" w:eastAsia="Times New Roman" w:hAnsi="Arial" w:cs="Arial"/>
          <w:lang w:val="x-none"/>
        </w:rPr>
        <w:t xml:space="preserve">odstavka </w:t>
      </w:r>
      <w:r w:rsidRPr="001243B0">
        <w:rPr>
          <w:rFonts w:ascii="Arial" w:eastAsia="Times New Roman" w:hAnsi="Arial" w:cs="Arial"/>
        </w:rPr>
        <w:t>tega</w:t>
      </w:r>
      <w:r w:rsidRPr="001243B0">
        <w:rPr>
          <w:rFonts w:ascii="Arial" w:eastAsia="Times New Roman" w:hAnsi="Arial" w:cs="Arial"/>
          <w:lang w:val="x-none"/>
        </w:rPr>
        <w:t xml:space="preserve"> člena obdelujejo podatke iz </w:t>
      </w:r>
      <w:proofErr w:type="spellStart"/>
      <w:r w:rsidR="007532FC">
        <w:rPr>
          <w:rFonts w:ascii="Arial" w:eastAsia="Times New Roman" w:hAnsi="Arial" w:cs="Arial"/>
        </w:rPr>
        <w:t>CeZZ</w:t>
      </w:r>
      <w:proofErr w:type="spellEnd"/>
      <w:r w:rsidRPr="001243B0">
        <w:rPr>
          <w:rFonts w:ascii="Arial" w:eastAsia="Times New Roman" w:hAnsi="Arial" w:cs="Arial"/>
        </w:rPr>
        <w:t>.</w:t>
      </w:r>
    </w:p>
    <w:p w14:paraId="5634D8AC" w14:textId="77777777" w:rsidR="001243B0" w:rsidRPr="001243B0" w:rsidRDefault="001243B0" w:rsidP="001243B0">
      <w:pPr>
        <w:spacing w:line="276" w:lineRule="auto"/>
        <w:ind w:firstLine="708"/>
        <w:jc w:val="both"/>
        <w:rPr>
          <w:rFonts w:ascii="Arial" w:eastAsia="Times New Roman" w:hAnsi="Arial" w:cs="Arial"/>
        </w:rPr>
      </w:pPr>
    </w:p>
    <w:p w14:paraId="4469225D" w14:textId="38286FBF" w:rsidR="001243B0" w:rsidRPr="003F26CB" w:rsidRDefault="001243B0" w:rsidP="002C0899">
      <w:pPr>
        <w:spacing w:line="276" w:lineRule="auto"/>
        <w:ind w:firstLine="708"/>
        <w:jc w:val="both"/>
        <w:rPr>
          <w:rFonts w:ascii="Arial" w:eastAsia="Times New Roman" w:hAnsi="Arial" w:cs="Arial"/>
          <w:bCs/>
        </w:rPr>
      </w:pPr>
      <w:r w:rsidRPr="001243B0">
        <w:rPr>
          <w:rFonts w:ascii="Arial" w:eastAsia="Times New Roman" w:hAnsi="Arial" w:cs="Arial"/>
          <w:bCs/>
        </w:rPr>
        <w:lastRenderedPageBreak/>
        <w:t>(</w:t>
      </w:r>
      <w:r w:rsidR="009C1B70">
        <w:rPr>
          <w:rFonts w:ascii="Arial" w:eastAsia="Times New Roman" w:hAnsi="Arial" w:cs="Arial"/>
          <w:bCs/>
        </w:rPr>
        <w:t>10</w:t>
      </w:r>
      <w:r w:rsidRPr="001243B0">
        <w:rPr>
          <w:rFonts w:ascii="Arial" w:eastAsia="Times New Roman" w:hAnsi="Arial" w:cs="Arial"/>
          <w:bCs/>
        </w:rPr>
        <w:t xml:space="preserve">) Podatke iz drugega odstavka tega člena posredujejo v </w:t>
      </w:r>
      <w:proofErr w:type="spellStart"/>
      <w:r w:rsidR="007532FC">
        <w:rPr>
          <w:rFonts w:ascii="Arial" w:eastAsia="Times New Roman" w:hAnsi="Arial" w:cs="Arial"/>
          <w:bCs/>
        </w:rPr>
        <w:t>CeZZ</w:t>
      </w:r>
      <w:proofErr w:type="spellEnd"/>
      <w:r w:rsidRPr="001243B0">
        <w:rPr>
          <w:rFonts w:ascii="Arial" w:eastAsia="Times New Roman" w:hAnsi="Arial" w:cs="Arial"/>
          <w:bCs/>
        </w:rPr>
        <w:t xml:space="preserve"> izvajalci zdravstvene dejavnosti</w:t>
      </w:r>
      <w:r w:rsidR="00F83B10">
        <w:rPr>
          <w:rFonts w:ascii="Arial" w:eastAsia="Times New Roman" w:hAnsi="Arial" w:cs="Arial"/>
          <w:bCs/>
        </w:rPr>
        <w:t xml:space="preserve">, izvajalci ali koordinatorji presejalnih programov, izvajalci ali koordinatorji </w:t>
      </w:r>
      <w:r w:rsidR="002C0899">
        <w:rPr>
          <w:rFonts w:ascii="Arial" w:eastAsia="Times New Roman" w:hAnsi="Arial" w:cs="Arial"/>
          <w:bCs/>
        </w:rPr>
        <w:t>populacijskih zbirk podatkov</w:t>
      </w:r>
      <w:r w:rsidRPr="001243B0">
        <w:rPr>
          <w:rFonts w:ascii="Arial" w:eastAsia="Times New Roman" w:hAnsi="Arial" w:cs="Arial"/>
          <w:bCs/>
        </w:rPr>
        <w:t xml:space="preserve"> in NIJZ ob njihovem nastanku ali spremembi.</w:t>
      </w:r>
    </w:p>
    <w:p w14:paraId="1058287F" w14:textId="77777777" w:rsidR="001243B0" w:rsidRPr="001243B0" w:rsidRDefault="001243B0" w:rsidP="001243B0">
      <w:pPr>
        <w:spacing w:line="276" w:lineRule="auto"/>
        <w:ind w:firstLine="708"/>
        <w:jc w:val="both"/>
        <w:rPr>
          <w:rFonts w:ascii="Arial" w:eastAsia="Times New Roman" w:hAnsi="Arial" w:cs="Arial"/>
        </w:rPr>
      </w:pPr>
    </w:p>
    <w:p w14:paraId="21165A65" w14:textId="4F826CC8" w:rsid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t>(1</w:t>
      </w:r>
      <w:r w:rsidR="009C1B70">
        <w:rPr>
          <w:rFonts w:ascii="Arial" w:eastAsia="Times New Roman" w:hAnsi="Arial" w:cs="Arial"/>
        </w:rPr>
        <w:t>1</w:t>
      </w:r>
      <w:r w:rsidRPr="001243B0">
        <w:rPr>
          <w:rFonts w:ascii="Arial" w:eastAsia="Times New Roman" w:hAnsi="Arial" w:cs="Arial"/>
        </w:rPr>
        <w:t>) Za osebe, ki nimajo dodeljene EMŠO se v povzetku podatkov o pacientih iz 1. točke drugega odstavka tega člena, lahko vodijo podatki o osebnem imenu in drugi podatki, potrebni za identifikacijo osebe.</w:t>
      </w:r>
    </w:p>
    <w:p w14:paraId="59941D68" w14:textId="4894A69B" w:rsidR="00F72C8F" w:rsidRDefault="00F72C8F" w:rsidP="001243B0">
      <w:pPr>
        <w:spacing w:line="276" w:lineRule="auto"/>
        <w:ind w:firstLine="708"/>
        <w:jc w:val="both"/>
        <w:rPr>
          <w:rFonts w:ascii="Arial" w:eastAsia="Times New Roman" w:hAnsi="Arial" w:cs="Arial"/>
        </w:rPr>
      </w:pPr>
    </w:p>
    <w:p w14:paraId="387B7F91" w14:textId="18FDFCBD" w:rsidR="00A94A3A" w:rsidRPr="002F28F7" w:rsidRDefault="00F72C8F" w:rsidP="00A94A3A">
      <w:pPr>
        <w:shd w:val="clear" w:color="auto" w:fill="FFFFFF"/>
        <w:spacing w:line="276" w:lineRule="auto"/>
        <w:ind w:firstLine="708"/>
        <w:jc w:val="both"/>
        <w:rPr>
          <w:rFonts w:ascii="Arial" w:eastAsia="Times New Roman" w:hAnsi="Arial" w:cs="Arial"/>
          <w:bCs/>
        </w:rPr>
      </w:pPr>
      <w:r w:rsidRPr="002F28F7">
        <w:rPr>
          <w:rFonts w:ascii="Arial" w:eastAsia="Times New Roman" w:hAnsi="Arial" w:cs="Arial"/>
          <w:bCs/>
        </w:rPr>
        <w:t>(12) Zdravstvena dokumentacija iz</w:t>
      </w:r>
      <w:r w:rsidR="00A94A3A" w:rsidRPr="002F28F7">
        <w:rPr>
          <w:rFonts w:ascii="Arial" w:eastAsia="Times New Roman" w:hAnsi="Arial" w:cs="Arial"/>
          <w:bCs/>
        </w:rPr>
        <w:t xml:space="preserve"> 1. točke drugega odstavka tega člena se hrani </w:t>
      </w:r>
      <w:r w:rsidR="002F28F7" w:rsidRPr="002F28F7">
        <w:rPr>
          <w:rFonts w:ascii="Arial" w:eastAsia="Times New Roman" w:hAnsi="Arial" w:cs="Arial"/>
          <w:bCs/>
        </w:rPr>
        <w:t xml:space="preserve">10 let po smrti pacienta. </w:t>
      </w:r>
    </w:p>
    <w:p w14:paraId="74D9B1E4" w14:textId="77777777" w:rsidR="00A94A3A" w:rsidRPr="002F28F7" w:rsidRDefault="00A94A3A" w:rsidP="00A94A3A">
      <w:pPr>
        <w:shd w:val="clear" w:color="auto" w:fill="FFFFFF"/>
        <w:spacing w:line="276" w:lineRule="auto"/>
        <w:ind w:firstLine="708"/>
        <w:jc w:val="both"/>
        <w:rPr>
          <w:rFonts w:ascii="Arial" w:eastAsia="Times New Roman" w:hAnsi="Arial" w:cs="Arial"/>
          <w:bCs/>
        </w:rPr>
      </w:pPr>
    </w:p>
    <w:p w14:paraId="5E8A7E53" w14:textId="0E594EFF" w:rsidR="00A94A3A" w:rsidRDefault="00A94A3A" w:rsidP="00A94A3A">
      <w:pPr>
        <w:shd w:val="clear" w:color="auto" w:fill="FFFFFF"/>
        <w:spacing w:line="276" w:lineRule="auto"/>
        <w:ind w:firstLine="708"/>
        <w:jc w:val="both"/>
        <w:rPr>
          <w:rFonts w:ascii="Arial" w:eastAsia="Times New Roman" w:hAnsi="Arial" w:cs="Arial"/>
          <w:bCs/>
        </w:rPr>
      </w:pPr>
      <w:r w:rsidRPr="002F28F7">
        <w:rPr>
          <w:rFonts w:ascii="Arial" w:eastAsia="Times New Roman" w:hAnsi="Arial" w:cs="Arial"/>
          <w:bCs/>
        </w:rPr>
        <w:t>(13) Ne glede na prejšnji odstavek se podatki iz podtočk a)</w:t>
      </w:r>
      <w:r w:rsidR="002F28F7">
        <w:rPr>
          <w:rFonts w:ascii="Arial" w:eastAsia="Times New Roman" w:hAnsi="Arial" w:cs="Arial"/>
          <w:bCs/>
        </w:rPr>
        <w:t xml:space="preserve"> in h) </w:t>
      </w:r>
      <w:r w:rsidR="000916B4" w:rsidRPr="002F28F7">
        <w:rPr>
          <w:rFonts w:ascii="Arial" w:eastAsia="Times New Roman" w:hAnsi="Arial" w:cs="Arial"/>
          <w:bCs/>
        </w:rPr>
        <w:t>iz</w:t>
      </w:r>
      <w:r w:rsidRPr="002F28F7">
        <w:rPr>
          <w:rFonts w:ascii="Arial" w:eastAsia="Times New Roman" w:hAnsi="Arial" w:cs="Arial"/>
          <w:bCs/>
        </w:rPr>
        <w:t xml:space="preserve"> 1. točke drugega odstavka tega člena </w:t>
      </w:r>
      <w:r w:rsidR="000916B4" w:rsidRPr="002F28F7">
        <w:rPr>
          <w:rFonts w:ascii="Arial" w:eastAsia="Times New Roman" w:hAnsi="Arial" w:cs="Arial"/>
          <w:bCs/>
        </w:rPr>
        <w:t>hrani</w:t>
      </w:r>
      <w:r w:rsidR="002F28F7">
        <w:rPr>
          <w:rFonts w:ascii="Arial" w:eastAsia="Times New Roman" w:hAnsi="Arial" w:cs="Arial"/>
          <w:bCs/>
        </w:rPr>
        <w:t>jo</w:t>
      </w:r>
      <w:r w:rsidRPr="002F28F7">
        <w:rPr>
          <w:rFonts w:ascii="Arial" w:eastAsia="Times New Roman" w:hAnsi="Arial" w:cs="Arial"/>
          <w:bCs/>
        </w:rPr>
        <w:t xml:space="preserve"> eno leto po smrti pacienta</w:t>
      </w:r>
      <w:r w:rsidR="002F28F7">
        <w:rPr>
          <w:rFonts w:ascii="Arial" w:eastAsia="Times New Roman" w:hAnsi="Arial" w:cs="Arial"/>
          <w:bCs/>
        </w:rPr>
        <w:t xml:space="preserve">, podatki iz podtočke </w:t>
      </w:r>
      <w:proofErr w:type="spellStart"/>
      <w:r w:rsidR="002F28F7">
        <w:rPr>
          <w:rFonts w:ascii="Arial" w:eastAsia="Times New Roman" w:hAnsi="Arial" w:cs="Arial"/>
          <w:bCs/>
        </w:rPr>
        <w:t>hh</w:t>
      </w:r>
      <w:proofErr w:type="spellEnd"/>
      <w:r w:rsidR="002F28F7">
        <w:rPr>
          <w:rFonts w:ascii="Arial" w:eastAsia="Times New Roman" w:hAnsi="Arial" w:cs="Arial"/>
          <w:bCs/>
        </w:rPr>
        <w:t>) pa eno leto po nastanku.</w:t>
      </w:r>
    </w:p>
    <w:p w14:paraId="6A415EE3" w14:textId="4A51DEE1" w:rsidR="000916B4" w:rsidRDefault="000916B4" w:rsidP="00A94A3A">
      <w:pPr>
        <w:shd w:val="clear" w:color="auto" w:fill="FFFFFF"/>
        <w:spacing w:line="276" w:lineRule="auto"/>
        <w:ind w:firstLine="708"/>
        <w:jc w:val="both"/>
        <w:rPr>
          <w:rFonts w:ascii="Arial" w:eastAsia="Times New Roman" w:hAnsi="Arial" w:cs="Arial"/>
          <w:bCs/>
        </w:rPr>
      </w:pPr>
    </w:p>
    <w:p w14:paraId="41E03A80" w14:textId="49694A1C" w:rsidR="000916B4" w:rsidRDefault="000916B4" w:rsidP="00A94A3A">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 xml:space="preserve">(14) Ne glede na 12. odstavek se podatki iz podtočk </w:t>
      </w:r>
      <w:proofErr w:type="spellStart"/>
      <w:r>
        <w:rPr>
          <w:rFonts w:ascii="Arial" w:eastAsia="Times New Roman" w:hAnsi="Arial" w:cs="Arial"/>
          <w:bCs/>
        </w:rPr>
        <w:t>bb</w:t>
      </w:r>
      <w:proofErr w:type="spellEnd"/>
      <w:r>
        <w:rPr>
          <w:rFonts w:ascii="Arial" w:eastAsia="Times New Roman" w:hAnsi="Arial" w:cs="Arial"/>
          <w:bCs/>
        </w:rPr>
        <w:t>) hrani</w:t>
      </w:r>
      <w:r w:rsidR="002F28F7">
        <w:rPr>
          <w:rFonts w:ascii="Arial" w:eastAsia="Times New Roman" w:hAnsi="Arial" w:cs="Arial"/>
          <w:bCs/>
        </w:rPr>
        <w:t>jo</w:t>
      </w:r>
      <w:r>
        <w:rPr>
          <w:rFonts w:ascii="Arial" w:eastAsia="Times New Roman" w:hAnsi="Arial" w:cs="Arial"/>
          <w:bCs/>
        </w:rPr>
        <w:t xml:space="preserve"> 5 let od izvedbe storitve, iz podtočke cc) 5 let in iz podtočke </w:t>
      </w:r>
      <w:proofErr w:type="spellStart"/>
      <w:r>
        <w:rPr>
          <w:rFonts w:ascii="Arial" w:eastAsia="Times New Roman" w:hAnsi="Arial" w:cs="Arial"/>
          <w:bCs/>
        </w:rPr>
        <w:t>gg</w:t>
      </w:r>
      <w:proofErr w:type="spellEnd"/>
      <w:r>
        <w:rPr>
          <w:rFonts w:ascii="Arial" w:eastAsia="Times New Roman" w:hAnsi="Arial" w:cs="Arial"/>
          <w:bCs/>
        </w:rPr>
        <w:t>) 1 leto.</w:t>
      </w:r>
    </w:p>
    <w:p w14:paraId="021D11CB" w14:textId="77777777" w:rsidR="00A94A3A" w:rsidRPr="00A94A3A" w:rsidRDefault="00A94A3A" w:rsidP="000916B4">
      <w:pPr>
        <w:shd w:val="clear" w:color="auto" w:fill="FFFFFF"/>
        <w:spacing w:line="276" w:lineRule="auto"/>
        <w:jc w:val="both"/>
        <w:rPr>
          <w:rFonts w:ascii="Arial" w:eastAsia="Times New Roman" w:hAnsi="Arial" w:cs="Arial"/>
          <w:bCs/>
        </w:rPr>
      </w:pPr>
    </w:p>
    <w:p w14:paraId="255F5E87" w14:textId="7139BC1C" w:rsidR="00A94A3A" w:rsidRPr="002F28F7" w:rsidRDefault="00A94A3A" w:rsidP="00A94A3A">
      <w:pPr>
        <w:shd w:val="clear" w:color="auto" w:fill="FFFFFF"/>
        <w:spacing w:line="276" w:lineRule="auto"/>
        <w:ind w:firstLine="708"/>
        <w:jc w:val="both"/>
        <w:rPr>
          <w:rFonts w:ascii="Arial" w:eastAsia="Times New Roman" w:hAnsi="Arial" w:cs="Arial"/>
          <w:bCs/>
        </w:rPr>
      </w:pPr>
      <w:r w:rsidRPr="002F28F7">
        <w:rPr>
          <w:rFonts w:ascii="Arial" w:eastAsia="Times New Roman" w:hAnsi="Arial" w:cs="Arial"/>
          <w:bCs/>
        </w:rPr>
        <w:t xml:space="preserve">(14) Ne glede na 12. in 13. odstavek tega člena se podatki hranijo 30 let od zadnje spremembe pacientovih zdravstvenih podatkov ali pacientove zdravstvene dokumentacije, če podatek o smrti pacienta v </w:t>
      </w:r>
      <w:proofErr w:type="spellStart"/>
      <w:r w:rsidR="0002259A" w:rsidRPr="002F28F7">
        <w:rPr>
          <w:rFonts w:ascii="Arial" w:eastAsia="Times New Roman" w:hAnsi="Arial" w:cs="Arial"/>
          <w:bCs/>
        </w:rPr>
        <w:t>C</w:t>
      </w:r>
      <w:r w:rsidR="002F28F7">
        <w:rPr>
          <w:rFonts w:ascii="Arial" w:eastAsia="Times New Roman" w:hAnsi="Arial" w:cs="Arial"/>
          <w:bCs/>
        </w:rPr>
        <w:t>e</w:t>
      </w:r>
      <w:r w:rsidR="0002259A" w:rsidRPr="002F28F7">
        <w:rPr>
          <w:rFonts w:ascii="Arial" w:eastAsia="Times New Roman" w:hAnsi="Arial" w:cs="Arial"/>
          <w:bCs/>
        </w:rPr>
        <w:t>ZIS</w:t>
      </w:r>
      <w:proofErr w:type="spellEnd"/>
      <w:r w:rsidRPr="002F28F7">
        <w:rPr>
          <w:rFonts w:ascii="Arial" w:eastAsia="Times New Roman" w:hAnsi="Arial" w:cs="Arial"/>
          <w:bCs/>
        </w:rPr>
        <w:t xml:space="preserve"> ni znan.</w:t>
      </w:r>
    </w:p>
    <w:p w14:paraId="6FC35718" w14:textId="2AEC85E3" w:rsidR="00A94A3A" w:rsidRDefault="00A94A3A" w:rsidP="000916B4">
      <w:pPr>
        <w:shd w:val="clear" w:color="auto" w:fill="FFFFFF"/>
        <w:spacing w:line="276" w:lineRule="auto"/>
        <w:jc w:val="both"/>
        <w:rPr>
          <w:rFonts w:ascii="Arial" w:eastAsia="Times New Roman" w:hAnsi="Arial" w:cs="Arial"/>
          <w:bCs/>
          <w:highlight w:val="yellow"/>
        </w:rPr>
      </w:pPr>
    </w:p>
    <w:p w14:paraId="7F8CD7FC" w14:textId="3B98F5B0" w:rsidR="00F72C8F" w:rsidRDefault="002F28F7" w:rsidP="0021166F">
      <w:pPr>
        <w:shd w:val="clear" w:color="auto" w:fill="FFFFFF"/>
        <w:spacing w:line="276" w:lineRule="auto"/>
        <w:ind w:firstLine="708"/>
        <w:jc w:val="both"/>
        <w:rPr>
          <w:rFonts w:ascii="Arial" w:eastAsia="Times New Roman" w:hAnsi="Arial" w:cs="Arial"/>
          <w:bCs/>
        </w:rPr>
      </w:pPr>
      <w:r w:rsidRPr="002F28F7">
        <w:rPr>
          <w:rFonts w:ascii="Arial" w:eastAsia="Times New Roman" w:hAnsi="Arial" w:cs="Arial"/>
          <w:bCs/>
        </w:rPr>
        <w:t xml:space="preserve">(15) </w:t>
      </w:r>
      <w:r w:rsidR="00785AE7" w:rsidRPr="002F28F7">
        <w:rPr>
          <w:rFonts w:ascii="Arial" w:eastAsia="Times New Roman" w:hAnsi="Arial" w:cs="Arial"/>
          <w:bCs/>
        </w:rPr>
        <w:t>Zdravstvena dokumentacija iz 2. in 3. točke tega člena se</w:t>
      </w:r>
      <w:r w:rsidR="00F72C8F" w:rsidRPr="002F28F7">
        <w:rPr>
          <w:rFonts w:ascii="Arial" w:eastAsia="Times New Roman" w:hAnsi="Arial" w:cs="Arial"/>
          <w:bCs/>
        </w:rPr>
        <w:t xml:space="preserve"> hrani 10 let po smrti pacienta, razen podatki iz 5. točke drugega odstavka tega člena, ki se hranijo trajno.</w:t>
      </w:r>
      <w:r w:rsidR="00F72C8F">
        <w:rPr>
          <w:rFonts w:ascii="Arial" w:eastAsia="Times New Roman" w:hAnsi="Arial" w:cs="Arial"/>
          <w:bCs/>
        </w:rPr>
        <w:t xml:space="preserve"> </w:t>
      </w:r>
    </w:p>
    <w:p w14:paraId="606B662E" w14:textId="54F7F3A2" w:rsidR="0021166F" w:rsidRDefault="0021166F" w:rsidP="00F72C8F">
      <w:pPr>
        <w:shd w:val="clear" w:color="auto" w:fill="FFFFFF"/>
        <w:spacing w:line="276" w:lineRule="auto"/>
        <w:ind w:firstLine="708"/>
        <w:jc w:val="both"/>
        <w:rPr>
          <w:rFonts w:ascii="Arial" w:eastAsia="Times New Roman" w:hAnsi="Arial" w:cs="Arial"/>
          <w:bCs/>
        </w:rPr>
      </w:pPr>
    </w:p>
    <w:p w14:paraId="474A7A33" w14:textId="2CECC265" w:rsidR="0021166F" w:rsidRDefault="0021166F" w:rsidP="00F72C8F">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(1</w:t>
      </w:r>
      <w:r w:rsidR="002F28F7">
        <w:rPr>
          <w:rFonts w:ascii="Arial" w:eastAsia="Times New Roman" w:hAnsi="Arial" w:cs="Arial"/>
          <w:bCs/>
        </w:rPr>
        <w:t>6</w:t>
      </w:r>
      <w:r>
        <w:rPr>
          <w:rFonts w:ascii="Arial" w:eastAsia="Times New Roman" w:hAnsi="Arial" w:cs="Arial"/>
          <w:bCs/>
        </w:rPr>
        <w:t>) Podatki iz 4., 8., 9., 10., 12. do 19., 21. do 24., 26. do 33., 36.</w:t>
      </w:r>
      <w:r w:rsidR="002F28F7">
        <w:rPr>
          <w:rFonts w:ascii="Arial" w:eastAsia="Times New Roman" w:hAnsi="Arial" w:cs="Arial"/>
          <w:bCs/>
        </w:rPr>
        <w:t>,</w:t>
      </w:r>
      <w:r>
        <w:rPr>
          <w:rFonts w:ascii="Arial" w:eastAsia="Times New Roman" w:hAnsi="Arial" w:cs="Arial"/>
          <w:bCs/>
        </w:rPr>
        <w:t xml:space="preserve"> 37. </w:t>
      </w:r>
      <w:r w:rsidR="002F28F7">
        <w:rPr>
          <w:rFonts w:ascii="Arial" w:eastAsia="Times New Roman" w:hAnsi="Arial" w:cs="Arial"/>
          <w:bCs/>
        </w:rPr>
        <w:t xml:space="preserve">in 38. </w:t>
      </w:r>
      <w:r>
        <w:rPr>
          <w:rFonts w:ascii="Arial" w:eastAsia="Times New Roman" w:hAnsi="Arial" w:cs="Arial"/>
          <w:bCs/>
        </w:rPr>
        <w:t>točke se hranijo trajno.</w:t>
      </w:r>
    </w:p>
    <w:p w14:paraId="0E92FF4A" w14:textId="6DD7C202" w:rsidR="0021166F" w:rsidRDefault="0021166F" w:rsidP="00F72C8F">
      <w:pPr>
        <w:shd w:val="clear" w:color="auto" w:fill="FFFFFF"/>
        <w:spacing w:line="276" w:lineRule="auto"/>
        <w:ind w:firstLine="708"/>
        <w:jc w:val="both"/>
        <w:rPr>
          <w:rFonts w:ascii="Arial" w:eastAsia="Times New Roman" w:hAnsi="Arial" w:cs="Arial"/>
          <w:bCs/>
        </w:rPr>
      </w:pPr>
    </w:p>
    <w:p w14:paraId="093AB699" w14:textId="6F4EFF96" w:rsidR="0021166F" w:rsidRDefault="0021166F" w:rsidP="00F72C8F">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(1</w:t>
      </w:r>
      <w:r w:rsidR="002F28F7">
        <w:rPr>
          <w:rFonts w:ascii="Arial" w:eastAsia="Times New Roman" w:hAnsi="Arial" w:cs="Arial"/>
          <w:bCs/>
        </w:rPr>
        <w:t>7</w:t>
      </w:r>
      <w:r>
        <w:rPr>
          <w:rFonts w:ascii="Arial" w:eastAsia="Times New Roman" w:hAnsi="Arial" w:cs="Arial"/>
          <w:bCs/>
        </w:rPr>
        <w:t xml:space="preserve">) Podatki iz </w:t>
      </w:r>
      <w:r w:rsidR="002F28F7">
        <w:rPr>
          <w:rFonts w:ascii="Arial" w:eastAsia="Times New Roman" w:hAnsi="Arial" w:cs="Arial"/>
          <w:bCs/>
        </w:rPr>
        <w:t>39</w:t>
      </w:r>
      <w:r>
        <w:rPr>
          <w:rFonts w:ascii="Arial" w:eastAsia="Times New Roman" w:hAnsi="Arial" w:cs="Arial"/>
          <w:bCs/>
        </w:rPr>
        <w:t xml:space="preserve">. in </w:t>
      </w:r>
      <w:r w:rsidR="002F28F7">
        <w:rPr>
          <w:rFonts w:ascii="Arial" w:eastAsia="Times New Roman" w:hAnsi="Arial" w:cs="Arial"/>
          <w:bCs/>
        </w:rPr>
        <w:t>40</w:t>
      </w:r>
      <w:r>
        <w:rPr>
          <w:rFonts w:ascii="Arial" w:eastAsia="Times New Roman" w:hAnsi="Arial" w:cs="Arial"/>
          <w:bCs/>
        </w:rPr>
        <w:t>. točke se hranijo 5 let.</w:t>
      </w:r>
    </w:p>
    <w:p w14:paraId="674A6607" w14:textId="6D91C958" w:rsidR="0021166F" w:rsidRDefault="0021166F" w:rsidP="00F72C8F">
      <w:pPr>
        <w:shd w:val="clear" w:color="auto" w:fill="FFFFFF"/>
        <w:spacing w:line="276" w:lineRule="auto"/>
        <w:ind w:firstLine="708"/>
        <w:jc w:val="both"/>
        <w:rPr>
          <w:rFonts w:ascii="Arial" w:eastAsia="Times New Roman" w:hAnsi="Arial" w:cs="Arial"/>
          <w:bCs/>
        </w:rPr>
      </w:pPr>
    </w:p>
    <w:p w14:paraId="0CE624C4" w14:textId="6002D136" w:rsidR="0021166F" w:rsidRDefault="0021166F" w:rsidP="00F72C8F">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w:t>
      </w:r>
      <w:r w:rsidR="002F28F7">
        <w:rPr>
          <w:rFonts w:ascii="Arial" w:eastAsia="Times New Roman" w:hAnsi="Arial" w:cs="Arial"/>
          <w:bCs/>
        </w:rPr>
        <w:t>18</w:t>
      </w:r>
      <w:r>
        <w:rPr>
          <w:rFonts w:ascii="Arial" w:eastAsia="Times New Roman" w:hAnsi="Arial" w:cs="Arial"/>
          <w:bCs/>
        </w:rPr>
        <w:t>) Podatki iz 7., 11., in 14. točke se hranijo 5 let po smrti bolnika.</w:t>
      </w:r>
    </w:p>
    <w:p w14:paraId="1E0EC73D" w14:textId="6070DD46" w:rsidR="0021166F" w:rsidRDefault="0021166F" w:rsidP="00F72C8F">
      <w:pPr>
        <w:shd w:val="clear" w:color="auto" w:fill="FFFFFF"/>
        <w:spacing w:line="276" w:lineRule="auto"/>
        <w:ind w:firstLine="708"/>
        <w:jc w:val="both"/>
        <w:rPr>
          <w:rFonts w:ascii="Arial" w:eastAsia="Times New Roman" w:hAnsi="Arial" w:cs="Arial"/>
          <w:bCs/>
        </w:rPr>
      </w:pPr>
    </w:p>
    <w:p w14:paraId="57758162" w14:textId="741413E3" w:rsidR="0021166F" w:rsidRDefault="0021166F" w:rsidP="0021166F">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(1</w:t>
      </w:r>
      <w:r w:rsidR="002F28F7">
        <w:rPr>
          <w:rFonts w:ascii="Arial" w:eastAsia="Times New Roman" w:hAnsi="Arial" w:cs="Arial"/>
          <w:bCs/>
        </w:rPr>
        <w:t>9</w:t>
      </w:r>
      <w:r>
        <w:rPr>
          <w:rFonts w:ascii="Arial" w:eastAsia="Times New Roman" w:hAnsi="Arial" w:cs="Arial"/>
          <w:bCs/>
        </w:rPr>
        <w:t xml:space="preserve">) Podatki iz 5. in 20. točke se hranijo 10 let. </w:t>
      </w:r>
    </w:p>
    <w:p w14:paraId="12535558" w14:textId="77A2B2DC" w:rsidR="0021166F" w:rsidRDefault="0021166F" w:rsidP="0021166F">
      <w:pPr>
        <w:shd w:val="clear" w:color="auto" w:fill="FFFFFF"/>
        <w:spacing w:line="276" w:lineRule="auto"/>
        <w:ind w:firstLine="708"/>
        <w:jc w:val="both"/>
        <w:rPr>
          <w:rFonts w:ascii="Arial" w:eastAsia="Times New Roman" w:hAnsi="Arial" w:cs="Arial"/>
          <w:bCs/>
        </w:rPr>
      </w:pPr>
    </w:p>
    <w:p w14:paraId="37B4983C" w14:textId="40A0A76F" w:rsidR="0021166F" w:rsidRDefault="0021166F" w:rsidP="0021166F">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w:t>
      </w:r>
      <w:r w:rsidR="002F28F7">
        <w:rPr>
          <w:rFonts w:ascii="Arial" w:eastAsia="Times New Roman" w:hAnsi="Arial" w:cs="Arial"/>
          <w:bCs/>
        </w:rPr>
        <w:t>20</w:t>
      </w:r>
      <w:r>
        <w:rPr>
          <w:rFonts w:ascii="Arial" w:eastAsia="Times New Roman" w:hAnsi="Arial" w:cs="Arial"/>
          <w:bCs/>
        </w:rPr>
        <w:t>) Podatki iz 6. točke se hranijo do 65 leta starosti krvodajalca.</w:t>
      </w:r>
    </w:p>
    <w:p w14:paraId="12C1BA37" w14:textId="596CB447" w:rsidR="0021166F" w:rsidRDefault="0021166F" w:rsidP="0021166F">
      <w:pPr>
        <w:shd w:val="clear" w:color="auto" w:fill="FFFFFF"/>
        <w:spacing w:line="276" w:lineRule="auto"/>
        <w:ind w:firstLine="708"/>
        <w:jc w:val="both"/>
        <w:rPr>
          <w:rFonts w:ascii="Arial" w:eastAsia="Times New Roman" w:hAnsi="Arial" w:cs="Arial"/>
          <w:bCs/>
        </w:rPr>
      </w:pPr>
    </w:p>
    <w:p w14:paraId="3A4CEAA0" w14:textId="4699CAB4" w:rsidR="0021166F" w:rsidRDefault="0021166F" w:rsidP="0021166F">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(2</w:t>
      </w:r>
      <w:r w:rsidR="002F28F7">
        <w:rPr>
          <w:rFonts w:ascii="Arial" w:eastAsia="Times New Roman" w:hAnsi="Arial" w:cs="Arial"/>
          <w:bCs/>
        </w:rPr>
        <w:t>1</w:t>
      </w:r>
      <w:r>
        <w:rPr>
          <w:rFonts w:ascii="Arial" w:eastAsia="Times New Roman" w:hAnsi="Arial" w:cs="Arial"/>
          <w:bCs/>
        </w:rPr>
        <w:t>) Podatki iz 25. točke se hranijo 30 let.</w:t>
      </w:r>
    </w:p>
    <w:p w14:paraId="31F7978D" w14:textId="39556F1C" w:rsidR="0021166F" w:rsidRDefault="0021166F" w:rsidP="0021166F">
      <w:pPr>
        <w:shd w:val="clear" w:color="auto" w:fill="FFFFFF"/>
        <w:spacing w:line="276" w:lineRule="auto"/>
        <w:ind w:firstLine="708"/>
        <w:jc w:val="both"/>
        <w:rPr>
          <w:rFonts w:ascii="Arial" w:eastAsia="Times New Roman" w:hAnsi="Arial" w:cs="Arial"/>
          <w:bCs/>
        </w:rPr>
      </w:pPr>
    </w:p>
    <w:p w14:paraId="1D945D11" w14:textId="0E0F0926" w:rsidR="0021166F" w:rsidRDefault="0021166F" w:rsidP="0021166F">
      <w:pPr>
        <w:shd w:val="clear" w:color="auto" w:fill="FFFFFF"/>
        <w:spacing w:line="276" w:lineRule="auto"/>
        <w:ind w:firstLine="708"/>
        <w:jc w:val="both"/>
        <w:rPr>
          <w:rFonts w:ascii="Arial" w:eastAsia="Times New Roman" w:hAnsi="Arial" w:cs="Arial"/>
          <w:bCs/>
        </w:rPr>
      </w:pPr>
      <w:r>
        <w:rPr>
          <w:rFonts w:ascii="Arial" w:eastAsia="Times New Roman" w:hAnsi="Arial" w:cs="Arial"/>
          <w:bCs/>
        </w:rPr>
        <w:t>(2</w:t>
      </w:r>
      <w:r w:rsidR="002F28F7">
        <w:rPr>
          <w:rFonts w:ascii="Arial" w:eastAsia="Times New Roman" w:hAnsi="Arial" w:cs="Arial"/>
          <w:bCs/>
        </w:rPr>
        <w:t>2</w:t>
      </w:r>
      <w:r>
        <w:rPr>
          <w:rFonts w:ascii="Arial" w:eastAsia="Times New Roman" w:hAnsi="Arial" w:cs="Arial"/>
          <w:bCs/>
        </w:rPr>
        <w:t xml:space="preserve">) Podatki iz 34. točke se hranijo 30 dni od vstopa v Republiko Slovenijo. </w:t>
      </w:r>
    </w:p>
    <w:p w14:paraId="64E5A344" w14:textId="77777777" w:rsidR="0021166F" w:rsidRDefault="0021166F" w:rsidP="00F72C8F">
      <w:pPr>
        <w:shd w:val="clear" w:color="auto" w:fill="FFFFFF"/>
        <w:spacing w:line="276" w:lineRule="auto"/>
        <w:ind w:firstLine="708"/>
        <w:jc w:val="both"/>
        <w:rPr>
          <w:rFonts w:ascii="Arial" w:eastAsia="Times New Roman" w:hAnsi="Arial" w:cs="Arial"/>
          <w:bCs/>
        </w:rPr>
      </w:pPr>
    </w:p>
    <w:p w14:paraId="27DC6FD9" w14:textId="728CA9A0" w:rsidR="0021166F" w:rsidRDefault="0021166F" w:rsidP="00F72C8F">
      <w:pPr>
        <w:shd w:val="clear" w:color="auto" w:fill="FFFFFF"/>
        <w:spacing w:line="276" w:lineRule="auto"/>
        <w:ind w:firstLine="708"/>
        <w:jc w:val="both"/>
        <w:rPr>
          <w:rFonts w:ascii="Arial" w:eastAsia="Times New Roman" w:hAnsi="Arial" w:cs="Arial"/>
          <w:bCs/>
        </w:rPr>
      </w:pPr>
    </w:p>
    <w:p w14:paraId="19544D46" w14:textId="75466E10" w:rsidR="0021166F" w:rsidRPr="001243B0" w:rsidRDefault="0021166F" w:rsidP="00F72C8F">
      <w:pPr>
        <w:shd w:val="clear" w:color="auto" w:fill="FFFFFF"/>
        <w:spacing w:line="276" w:lineRule="auto"/>
        <w:ind w:firstLine="708"/>
        <w:jc w:val="both"/>
        <w:rPr>
          <w:rFonts w:ascii="Arial" w:eastAsia="Times New Roman" w:hAnsi="Arial" w:cs="Arial"/>
          <w:bCs/>
        </w:rPr>
      </w:pPr>
    </w:p>
    <w:p w14:paraId="09C8690B" w14:textId="77777777" w:rsidR="00F72C8F" w:rsidRPr="001243B0" w:rsidRDefault="00F72C8F" w:rsidP="001243B0">
      <w:pPr>
        <w:spacing w:line="276" w:lineRule="auto"/>
        <w:ind w:firstLine="708"/>
        <w:jc w:val="both"/>
        <w:rPr>
          <w:rFonts w:ascii="Arial" w:eastAsia="Times New Roman" w:hAnsi="Arial" w:cs="Arial"/>
        </w:rPr>
      </w:pPr>
    </w:p>
    <w:p w14:paraId="71968864" w14:textId="77777777" w:rsidR="001243B0" w:rsidRPr="001243B0" w:rsidRDefault="001243B0" w:rsidP="001243B0">
      <w:pPr>
        <w:pStyle w:val="lenuredbe"/>
        <w:numPr>
          <w:ilvl w:val="0"/>
          <w:numId w:val="0"/>
        </w:numPr>
        <w:spacing w:line="276" w:lineRule="auto"/>
        <w:ind w:left="720" w:hanging="360"/>
      </w:pPr>
    </w:p>
    <w:p w14:paraId="36FB4AE8" w14:textId="6DF95437" w:rsidR="001243B0" w:rsidRPr="001243B0" w:rsidRDefault="00ED1DCD" w:rsidP="00845A77">
      <w:pPr>
        <w:pStyle w:val="Poglavjeuredbe"/>
        <w:numPr>
          <w:ilvl w:val="0"/>
          <w:numId w:val="6"/>
        </w:numPr>
        <w:spacing w:line="276" w:lineRule="auto"/>
        <w:rPr>
          <w:b/>
          <w:bCs/>
        </w:rPr>
      </w:pPr>
      <w:r>
        <w:rPr>
          <w:b/>
          <w:bCs/>
        </w:rPr>
        <w:t xml:space="preserve"> </w:t>
      </w:r>
      <w:r w:rsidR="001243B0" w:rsidRPr="001243B0">
        <w:rPr>
          <w:b/>
          <w:bCs/>
        </w:rPr>
        <w:t>člen</w:t>
      </w:r>
    </w:p>
    <w:p w14:paraId="61757361" w14:textId="3CF817C8" w:rsidR="001243B0" w:rsidRPr="001243B0" w:rsidRDefault="001243B0" w:rsidP="001243B0">
      <w:pPr>
        <w:pStyle w:val="Poglavjeuredbe"/>
        <w:tabs>
          <w:tab w:val="clear" w:pos="709"/>
        </w:tabs>
        <w:spacing w:line="276" w:lineRule="auto"/>
        <w:ind w:left="0" w:firstLine="0"/>
        <w:rPr>
          <w:b/>
          <w:bCs/>
        </w:rPr>
      </w:pPr>
      <w:r w:rsidRPr="001243B0">
        <w:rPr>
          <w:b/>
          <w:bCs/>
        </w:rPr>
        <w:t xml:space="preserve">(pooblastila v </w:t>
      </w:r>
      <w:proofErr w:type="spellStart"/>
      <w:r w:rsidR="007532FC">
        <w:rPr>
          <w:b/>
          <w:bCs/>
        </w:rPr>
        <w:t>CeZZ</w:t>
      </w:r>
      <w:proofErr w:type="spellEnd"/>
      <w:r w:rsidRPr="001243B0">
        <w:rPr>
          <w:b/>
          <w:bCs/>
        </w:rPr>
        <w:t>)</w:t>
      </w:r>
    </w:p>
    <w:p w14:paraId="71D84CEB" w14:textId="77777777" w:rsidR="001243B0" w:rsidRPr="001243B0" w:rsidRDefault="001243B0" w:rsidP="001243B0">
      <w:pPr>
        <w:pStyle w:val="odstavek"/>
        <w:spacing w:before="0" w:beforeAutospacing="0" w:after="0" w:afterAutospacing="0" w:line="276" w:lineRule="auto"/>
        <w:jc w:val="both"/>
        <w:rPr>
          <w:rFonts w:ascii="Arial" w:hAnsi="Arial" w:cs="Arial"/>
          <w:sz w:val="20"/>
          <w:szCs w:val="20"/>
        </w:rPr>
      </w:pPr>
    </w:p>
    <w:p w14:paraId="120BB6CE" w14:textId="15571D0C" w:rsidR="001243B0" w:rsidRPr="001243B0" w:rsidRDefault="001243B0" w:rsidP="001243B0">
      <w:pPr>
        <w:pStyle w:val="odstavek"/>
        <w:spacing w:before="0" w:beforeAutospacing="0" w:after="0" w:afterAutospacing="0" w:line="276" w:lineRule="auto"/>
        <w:ind w:firstLine="300"/>
        <w:jc w:val="both"/>
        <w:rPr>
          <w:rFonts w:ascii="Arial" w:hAnsi="Arial" w:cs="Arial"/>
          <w:sz w:val="20"/>
          <w:szCs w:val="20"/>
        </w:rPr>
      </w:pPr>
      <w:r w:rsidRPr="001243B0">
        <w:rPr>
          <w:rFonts w:ascii="Arial" w:hAnsi="Arial" w:cs="Arial"/>
          <w:sz w:val="20"/>
          <w:szCs w:val="20"/>
        </w:rPr>
        <w:t xml:space="preserve"> </w:t>
      </w:r>
      <w:r w:rsidR="00C0678C">
        <w:rPr>
          <w:rFonts w:ascii="Arial" w:hAnsi="Arial" w:cs="Arial"/>
          <w:sz w:val="20"/>
          <w:szCs w:val="20"/>
        </w:rPr>
        <w:tab/>
      </w:r>
      <w:r w:rsidRPr="001243B0">
        <w:rPr>
          <w:rFonts w:ascii="Arial" w:hAnsi="Arial" w:cs="Arial"/>
          <w:sz w:val="20"/>
          <w:szCs w:val="20"/>
        </w:rPr>
        <w:t xml:space="preserve">Pooblastila za </w:t>
      </w:r>
      <w:r w:rsidR="00ED2671">
        <w:rPr>
          <w:rFonts w:ascii="Arial" w:hAnsi="Arial" w:cs="Arial"/>
          <w:sz w:val="20"/>
          <w:szCs w:val="20"/>
        </w:rPr>
        <w:t xml:space="preserve">upravljanje </w:t>
      </w:r>
      <w:r w:rsidRPr="001243B0">
        <w:rPr>
          <w:rFonts w:ascii="Arial" w:hAnsi="Arial" w:cs="Arial"/>
          <w:sz w:val="20"/>
          <w:szCs w:val="20"/>
        </w:rPr>
        <w:t xml:space="preserve">podatkov iz 1. </w:t>
      </w:r>
      <w:r w:rsidR="00ED1DCD">
        <w:rPr>
          <w:rFonts w:ascii="Arial" w:hAnsi="Arial" w:cs="Arial"/>
          <w:sz w:val="20"/>
          <w:szCs w:val="20"/>
        </w:rPr>
        <w:t>do 37.</w:t>
      </w:r>
      <w:r w:rsidRPr="001243B0">
        <w:rPr>
          <w:rFonts w:ascii="Arial" w:hAnsi="Arial" w:cs="Arial"/>
          <w:sz w:val="20"/>
          <w:szCs w:val="20"/>
        </w:rPr>
        <w:t xml:space="preserve"> točke drugega odstavka 17. člena tega zakona imajo zdravstveni delavci in zdravstveni </w:t>
      </w:r>
      <w:r w:rsidRPr="00C0678C">
        <w:rPr>
          <w:rFonts w:ascii="Arial" w:hAnsi="Arial" w:cs="Arial"/>
          <w:sz w:val="20"/>
          <w:szCs w:val="20"/>
        </w:rPr>
        <w:t xml:space="preserve">sodelavci, </w:t>
      </w:r>
      <w:r w:rsidR="009B76B8" w:rsidRPr="00C0678C">
        <w:rPr>
          <w:rFonts w:ascii="Arial" w:hAnsi="Arial" w:cs="Arial"/>
          <w:sz w:val="20"/>
          <w:szCs w:val="20"/>
        </w:rPr>
        <w:t xml:space="preserve">osebe, ki jih pooblasti upravljavec </w:t>
      </w:r>
      <w:r w:rsidRPr="00C0678C">
        <w:rPr>
          <w:rFonts w:ascii="Arial" w:hAnsi="Arial" w:cs="Arial"/>
          <w:sz w:val="20"/>
          <w:szCs w:val="20"/>
        </w:rPr>
        <w:t>ter druge</w:t>
      </w:r>
      <w:r w:rsidRPr="001243B0">
        <w:rPr>
          <w:rFonts w:ascii="Arial" w:hAnsi="Arial" w:cs="Arial"/>
          <w:sz w:val="20"/>
          <w:szCs w:val="20"/>
        </w:rPr>
        <w:t xml:space="preserve"> pooblaščene osebe na podlagi tega zakona.</w:t>
      </w:r>
    </w:p>
    <w:p w14:paraId="6670B1CF" w14:textId="77777777" w:rsidR="001243B0" w:rsidRPr="001243B0" w:rsidRDefault="001243B0" w:rsidP="001243B0">
      <w:pPr>
        <w:pStyle w:val="odstavek"/>
        <w:spacing w:before="0" w:beforeAutospacing="0" w:after="0" w:afterAutospacing="0" w:line="276" w:lineRule="auto"/>
        <w:jc w:val="both"/>
        <w:rPr>
          <w:rFonts w:ascii="Arial" w:hAnsi="Arial" w:cs="Arial"/>
          <w:sz w:val="20"/>
          <w:szCs w:val="20"/>
        </w:rPr>
      </w:pPr>
    </w:p>
    <w:p w14:paraId="0C623C27" w14:textId="77777777" w:rsidR="001243B0" w:rsidRPr="001243B0" w:rsidRDefault="001243B0" w:rsidP="00845A77">
      <w:pPr>
        <w:pStyle w:val="Poglavjeuredbe"/>
        <w:numPr>
          <w:ilvl w:val="0"/>
          <w:numId w:val="6"/>
        </w:numPr>
        <w:spacing w:line="276" w:lineRule="auto"/>
        <w:rPr>
          <w:b/>
          <w:bCs/>
        </w:rPr>
      </w:pPr>
      <w:r w:rsidRPr="001243B0">
        <w:rPr>
          <w:b/>
          <w:bCs/>
        </w:rPr>
        <w:t xml:space="preserve"> člen</w:t>
      </w:r>
    </w:p>
    <w:p w14:paraId="2FAA5180" w14:textId="07769D9A" w:rsidR="001243B0" w:rsidRPr="001243B0" w:rsidRDefault="001243B0" w:rsidP="001243B0">
      <w:pPr>
        <w:pStyle w:val="Poglavjeuredbe"/>
        <w:tabs>
          <w:tab w:val="clear" w:pos="709"/>
        </w:tabs>
        <w:spacing w:line="276" w:lineRule="auto"/>
        <w:ind w:left="0" w:firstLine="0"/>
        <w:rPr>
          <w:b/>
          <w:bCs/>
        </w:rPr>
      </w:pPr>
      <w:r w:rsidRPr="001243B0">
        <w:rPr>
          <w:b/>
          <w:bCs/>
        </w:rPr>
        <w:lastRenderedPageBreak/>
        <w:t xml:space="preserve">(obseg pooblastil v </w:t>
      </w:r>
      <w:proofErr w:type="spellStart"/>
      <w:r w:rsidR="007532FC">
        <w:rPr>
          <w:b/>
          <w:bCs/>
        </w:rPr>
        <w:t>CeZZ</w:t>
      </w:r>
      <w:proofErr w:type="spellEnd"/>
      <w:r w:rsidRPr="001243B0">
        <w:rPr>
          <w:b/>
          <w:bCs/>
        </w:rPr>
        <w:t>)</w:t>
      </w:r>
    </w:p>
    <w:p w14:paraId="34057138" w14:textId="77777777" w:rsidR="001243B0" w:rsidRPr="001243B0" w:rsidRDefault="001243B0" w:rsidP="001243B0">
      <w:pPr>
        <w:shd w:val="clear" w:color="auto" w:fill="FFFFFF"/>
        <w:spacing w:line="276" w:lineRule="auto"/>
        <w:ind w:firstLine="426"/>
        <w:jc w:val="both"/>
        <w:rPr>
          <w:rFonts w:ascii="Arial" w:eastAsia="Times New Roman" w:hAnsi="Arial" w:cs="Arial"/>
        </w:rPr>
      </w:pPr>
    </w:p>
    <w:p w14:paraId="4FD54364" w14:textId="2F2FC152" w:rsidR="001243B0" w:rsidRPr="001243B0" w:rsidRDefault="001243B0" w:rsidP="001243B0">
      <w:pPr>
        <w:shd w:val="clear" w:color="auto" w:fill="FFFFFF"/>
        <w:spacing w:line="276" w:lineRule="auto"/>
        <w:ind w:firstLine="426"/>
        <w:jc w:val="both"/>
        <w:rPr>
          <w:rFonts w:ascii="Arial" w:eastAsia="Times New Roman" w:hAnsi="Arial" w:cs="Arial"/>
        </w:rPr>
      </w:pPr>
      <w:r w:rsidRPr="001243B0">
        <w:rPr>
          <w:rFonts w:ascii="Arial" w:eastAsia="Times New Roman" w:hAnsi="Arial" w:cs="Arial"/>
        </w:rPr>
        <w:t xml:space="preserve">(1) Zdravstveni delavci in zdravstveni sodelavci lahko v okviru zdravstvene obravnave pacienta v zbirke iz 1. </w:t>
      </w:r>
      <w:r w:rsidR="00ED1DCD">
        <w:rPr>
          <w:rFonts w:ascii="Arial" w:eastAsia="Times New Roman" w:hAnsi="Arial" w:cs="Arial"/>
        </w:rPr>
        <w:t>do 37.</w:t>
      </w:r>
      <w:r w:rsidRPr="001243B0">
        <w:rPr>
          <w:rFonts w:ascii="Arial" w:eastAsia="Times New Roman" w:hAnsi="Arial" w:cs="Arial"/>
        </w:rPr>
        <w:t xml:space="preserve"> točke </w:t>
      </w:r>
      <w:r w:rsidR="005258E9">
        <w:rPr>
          <w:rFonts w:ascii="Arial" w:eastAsia="Times New Roman" w:hAnsi="Arial" w:cs="Arial"/>
        </w:rPr>
        <w:t xml:space="preserve">drugega odstavka </w:t>
      </w:r>
      <w:r w:rsidRPr="001243B0">
        <w:rPr>
          <w:rFonts w:ascii="Arial" w:eastAsia="Times New Roman" w:hAnsi="Arial" w:cs="Arial"/>
        </w:rPr>
        <w:t xml:space="preserve">17. člena tega zakona </w:t>
      </w:r>
      <w:r w:rsidR="006C30E7">
        <w:rPr>
          <w:rFonts w:ascii="Arial" w:eastAsia="Times New Roman" w:hAnsi="Arial" w:cs="Arial"/>
        </w:rPr>
        <w:t xml:space="preserve">vnašajo, spreminjajo, </w:t>
      </w:r>
      <w:proofErr w:type="spellStart"/>
      <w:r w:rsidRPr="001243B0">
        <w:rPr>
          <w:rFonts w:ascii="Arial" w:eastAsia="Times New Roman" w:hAnsi="Arial" w:cs="Arial"/>
        </w:rPr>
        <w:t>vpogledujejo</w:t>
      </w:r>
      <w:proofErr w:type="spellEnd"/>
      <w:r w:rsidRPr="001243B0">
        <w:rPr>
          <w:rFonts w:ascii="Arial" w:eastAsia="Times New Roman" w:hAnsi="Arial" w:cs="Arial"/>
        </w:rPr>
        <w:t>, pridobivajo in uporabljajo zdravstveno dokumentacijo pacienta na podlagi:</w:t>
      </w:r>
    </w:p>
    <w:p w14:paraId="43872932" w14:textId="77777777" w:rsidR="001243B0" w:rsidRPr="001243B0" w:rsidRDefault="001243B0" w:rsidP="001243B0">
      <w:pPr>
        <w:shd w:val="clear" w:color="auto" w:fill="FFFFFF"/>
        <w:spacing w:line="276" w:lineRule="auto"/>
        <w:ind w:left="425" w:hanging="425"/>
        <w:jc w:val="both"/>
        <w:rPr>
          <w:rFonts w:ascii="Arial" w:eastAsia="Times New Roman" w:hAnsi="Arial" w:cs="Arial"/>
        </w:rPr>
      </w:pPr>
      <w:r w:rsidRPr="001243B0">
        <w:rPr>
          <w:rFonts w:ascii="Arial" w:eastAsia="Times New Roman" w:hAnsi="Arial" w:cs="Arial"/>
        </w:rPr>
        <w:t>-        pacientove privolitve,</w:t>
      </w:r>
    </w:p>
    <w:p w14:paraId="33444326" w14:textId="0FAB72D5" w:rsidR="001243B0" w:rsidRPr="001243B0" w:rsidRDefault="001243B0" w:rsidP="001243B0">
      <w:pPr>
        <w:shd w:val="clear" w:color="auto" w:fill="FFFFFF"/>
        <w:spacing w:line="276" w:lineRule="auto"/>
        <w:ind w:left="425" w:hanging="425"/>
        <w:jc w:val="both"/>
        <w:rPr>
          <w:rFonts w:ascii="Arial" w:eastAsia="Times New Roman" w:hAnsi="Arial" w:cs="Arial"/>
        </w:rPr>
      </w:pPr>
      <w:r w:rsidRPr="001243B0">
        <w:rPr>
          <w:rFonts w:ascii="Arial" w:eastAsia="Times New Roman" w:hAnsi="Arial" w:cs="Arial"/>
        </w:rPr>
        <w:t>-        izjave o izbiri izbranega osebnega zdravnika,</w:t>
      </w:r>
      <w:r w:rsidR="006C30E7">
        <w:rPr>
          <w:rFonts w:ascii="Arial" w:eastAsia="Times New Roman" w:hAnsi="Arial" w:cs="Arial"/>
        </w:rPr>
        <w:t xml:space="preserve"> zobozdravnika ali ginekologa,</w:t>
      </w:r>
    </w:p>
    <w:p w14:paraId="5CD0D66E" w14:textId="77777777" w:rsidR="001243B0" w:rsidRPr="001243B0" w:rsidRDefault="001243B0" w:rsidP="001243B0">
      <w:pPr>
        <w:shd w:val="clear" w:color="auto" w:fill="FFFFFF"/>
        <w:spacing w:line="276" w:lineRule="auto"/>
        <w:ind w:left="425" w:hanging="425"/>
        <w:jc w:val="both"/>
        <w:rPr>
          <w:rFonts w:ascii="Arial" w:eastAsia="Times New Roman" w:hAnsi="Arial" w:cs="Arial"/>
        </w:rPr>
      </w:pPr>
      <w:r w:rsidRPr="001243B0">
        <w:rPr>
          <w:rFonts w:ascii="Arial" w:eastAsia="Times New Roman" w:hAnsi="Arial" w:cs="Arial"/>
        </w:rPr>
        <w:t>-        </w:t>
      </w:r>
      <w:proofErr w:type="spellStart"/>
      <w:r w:rsidRPr="001243B0">
        <w:rPr>
          <w:rFonts w:ascii="Arial" w:eastAsia="Times New Roman" w:hAnsi="Arial" w:cs="Arial"/>
        </w:rPr>
        <w:t>napotne</w:t>
      </w:r>
      <w:proofErr w:type="spellEnd"/>
      <w:r w:rsidRPr="001243B0">
        <w:rPr>
          <w:rFonts w:ascii="Arial" w:eastAsia="Times New Roman" w:hAnsi="Arial" w:cs="Arial"/>
        </w:rPr>
        <w:t xml:space="preserve"> listine, recepta ali delovnega naloga,</w:t>
      </w:r>
    </w:p>
    <w:p w14:paraId="52BF1AB1" w14:textId="77777777" w:rsidR="001243B0" w:rsidRPr="001243B0" w:rsidRDefault="001243B0" w:rsidP="001243B0">
      <w:pPr>
        <w:shd w:val="clear" w:color="auto" w:fill="FFFFFF"/>
        <w:spacing w:line="276" w:lineRule="auto"/>
        <w:ind w:left="425" w:hanging="425"/>
        <w:jc w:val="both"/>
        <w:rPr>
          <w:rFonts w:ascii="Arial" w:eastAsia="Times New Roman" w:hAnsi="Arial" w:cs="Arial"/>
        </w:rPr>
      </w:pPr>
      <w:r w:rsidRPr="001243B0">
        <w:rPr>
          <w:rFonts w:ascii="Arial" w:eastAsia="Times New Roman" w:hAnsi="Arial" w:cs="Arial"/>
        </w:rPr>
        <w:t>-        izvajanja službe nujne medicinske pomoči ali</w:t>
      </w:r>
    </w:p>
    <w:p w14:paraId="086FE540" w14:textId="77777777" w:rsidR="001243B0" w:rsidRPr="001243B0" w:rsidRDefault="001243B0" w:rsidP="001243B0">
      <w:pPr>
        <w:shd w:val="clear" w:color="auto" w:fill="FFFFFF"/>
        <w:spacing w:line="276" w:lineRule="auto"/>
        <w:ind w:left="425" w:hanging="425"/>
        <w:jc w:val="both"/>
        <w:rPr>
          <w:rFonts w:ascii="Arial" w:eastAsia="Times New Roman" w:hAnsi="Arial" w:cs="Arial"/>
        </w:rPr>
      </w:pPr>
      <w:r w:rsidRPr="001243B0">
        <w:rPr>
          <w:rFonts w:ascii="Arial" w:eastAsia="Times New Roman" w:hAnsi="Arial" w:cs="Arial"/>
        </w:rPr>
        <w:t>-        listine za napotitev na obdukcijo.</w:t>
      </w:r>
    </w:p>
    <w:p w14:paraId="47BA7FC6" w14:textId="77777777" w:rsidR="001243B0" w:rsidRPr="001243B0" w:rsidRDefault="001243B0" w:rsidP="001243B0">
      <w:pPr>
        <w:shd w:val="clear" w:color="auto" w:fill="FFFFFF"/>
        <w:spacing w:line="276" w:lineRule="auto"/>
        <w:ind w:firstLine="426"/>
        <w:jc w:val="both"/>
        <w:rPr>
          <w:rFonts w:ascii="Arial" w:eastAsia="Times New Roman" w:hAnsi="Arial" w:cs="Arial"/>
        </w:rPr>
      </w:pPr>
    </w:p>
    <w:p w14:paraId="58C49942" w14:textId="60CAF162" w:rsidR="001243B0" w:rsidRPr="001243B0" w:rsidRDefault="001243B0" w:rsidP="001243B0">
      <w:pPr>
        <w:shd w:val="clear" w:color="auto" w:fill="FFFFFF"/>
        <w:spacing w:line="276" w:lineRule="auto"/>
        <w:ind w:firstLine="426"/>
        <w:jc w:val="both"/>
        <w:rPr>
          <w:rFonts w:ascii="Arial" w:eastAsia="Times New Roman" w:hAnsi="Arial" w:cs="Arial"/>
        </w:rPr>
      </w:pPr>
      <w:r w:rsidRPr="001243B0">
        <w:rPr>
          <w:rFonts w:ascii="Arial" w:eastAsia="Times New Roman" w:hAnsi="Arial" w:cs="Arial"/>
        </w:rPr>
        <w:t xml:space="preserve">(2) Osebe iz prejšnjega odstavka lahko </w:t>
      </w:r>
      <w:r w:rsidR="006C30E7">
        <w:rPr>
          <w:rFonts w:ascii="Arial" w:eastAsia="Times New Roman" w:hAnsi="Arial" w:cs="Arial"/>
        </w:rPr>
        <w:t xml:space="preserve">vnašajo, spreminjajo, </w:t>
      </w:r>
      <w:proofErr w:type="spellStart"/>
      <w:r w:rsidRPr="001243B0">
        <w:rPr>
          <w:rFonts w:ascii="Arial" w:eastAsia="Times New Roman" w:hAnsi="Arial" w:cs="Arial"/>
        </w:rPr>
        <w:t>vpogledujejo</w:t>
      </w:r>
      <w:proofErr w:type="spellEnd"/>
      <w:r w:rsidRPr="001243B0">
        <w:rPr>
          <w:rFonts w:ascii="Arial" w:eastAsia="Times New Roman" w:hAnsi="Arial" w:cs="Arial"/>
        </w:rPr>
        <w:t>, pridobivajo in uporabljajo posamezno zdravstveno dokumentacijo pacienta:</w:t>
      </w:r>
    </w:p>
    <w:p w14:paraId="09385A03" w14:textId="1A61261D" w:rsidR="001243B0" w:rsidRPr="001243B0" w:rsidRDefault="001243B0" w:rsidP="001243B0">
      <w:pPr>
        <w:shd w:val="clear" w:color="auto" w:fill="FFFFFF"/>
        <w:spacing w:line="276" w:lineRule="auto"/>
        <w:ind w:left="425" w:hanging="425"/>
        <w:jc w:val="both"/>
        <w:rPr>
          <w:rFonts w:ascii="Arial" w:eastAsia="Times New Roman" w:hAnsi="Arial" w:cs="Arial"/>
        </w:rPr>
      </w:pPr>
      <w:r w:rsidRPr="001243B0">
        <w:rPr>
          <w:rFonts w:ascii="Arial" w:eastAsia="Times New Roman" w:hAnsi="Arial" w:cs="Arial"/>
        </w:rPr>
        <w:t xml:space="preserve">-        največ 45 dni po </w:t>
      </w:r>
      <w:r w:rsidR="00EA4D9F">
        <w:rPr>
          <w:rFonts w:ascii="Arial" w:eastAsia="Times New Roman" w:hAnsi="Arial" w:cs="Arial"/>
        </w:rPr>
        <w:t xml:space="preserve">zaključku zdravstvene obravnave, </w:t>
      </w:r>
      <w:r w:rsidRPr="001243B0">
        <w:rPr>
          <w:rFonts w:ascii="Arial" w:eastAsia="Times New Roman" w:hAnsi="Arial" w:cs="Arial"/>
        </w:rPr>
        <w:t xml:space="preserve">prenehanju veljavnosti </w:t>
      </w:r>
      <w:proofErr w:type="spellStart"/>
      <w:r w:rsidRPr="001243B0">
        <w:rPr>
          <w:rFonts w:ascii="Arial" w:eastAsia="Times New Roman" w:hAnsi="Arial" w:cs="Arial"/>
        </w:rPr>
        <w:t>napotne</w:t>
      </w:r>
      <w:proofErr w:type="spellEnd"/>
      <w:r w:rsidRPr="001243B0">
        <w:rPr>
          <w:rFonts w:ascii="Arial" w:eastAsia="Times New Roman" w:hAnsi="Arial" w:cs="Arial"/>
        </w:rPr>
        <w:t xml:space="preserve"> listine ali pacientove privolitve ali</w:t>
      </w:r>
    </w:p>
    <w:p w14:paraId="51E1E12E" w14:textId="7609E3DA" w:rsidR="001243B0" w:rsidRPr="001243B0" w:rsidRDefault="001243B0" w:rsidP="001243B0">
      <w:pPr>
        <w:shd w:val="clear" w:color="auto" w:fill="FFFFFF"/>
        <w:spacing w:line="276" w:lineRule="auto"/>
        <w:ind w:left="425" w:hanging="425"/>
        <w:jc w:val="both"/>
        <w:rPr>
          <w:rFonts w:ascii="Arial" w:eastAsia="Times New Roman" w:hAnsi="Arial" w:cs="Arial"/>
        </w:rPr>
      </w:pPr>
      <w:r w:rsidRPr="001243B0">
        <w:rPr>
          <w:rFonts w:ascii="Arial" w:eastAsia="Times New Roman" w:hAnsi="Arial" w:cs="Arial"/>
        </w:rPr>
        <w:t>-       do prenehanja veljavnosti izjave o izbiri izbranega osebnega zdravnika</w:t>
      </w:r>
      <w:r w:rsidR="006C30E7">
        <w:rPr>
          <w:rFonts w:ascii="Arial" w:eastAsia="Times New Roman" w:hAnsi="Arial" w:cs="Arial"/>
        </w:rPr>
        <w:t>, zobozdravnika ali ginekologa</w:t>
      </w:r>
      <w:r w:rsidR="00201D5D">
        <w:rPr>
          <w:rFonts w:ascii="Arial" w:eastAsia="Times New Roman" w:hAnsi="Arial" w:cs="Arial"/>
        </w:rPr>
        <w:t>,</w:t>
      </w:r>
      <w:r w:rsidR="001A02A9">
        <w:rPr>
          <w:rFonts w:ascii="Arial" w:eastAsia="Times New Roman" w:hAnsi="Arial" w:cs="Arial"/>
        </w:rPr>
        <w:t xml:space="preserve"> ali</w:t>
      </w:r>
      <w:r w:rsidR="001A02A9" w:rsidRPr="001A02A9">
        <w:rPr>
          <w:rFonts w:ascii="Arial" w:eastAsia="Times New Roman" w:hAnsi="Arial" w:cs="Arial"/>
        </w:rPr>
        <w:t xml:space="preserve"> še 45 dni po prenehanju</w:t>
      </w:r>
      <w:r w:rsidR="00201D5D">
        <w:rPr>
          <w:rFonts w:ascii="Arial" w:eastAsia="Times New Roman" w:hAnsi="Arial" w:cs="Arial"/>
        </w:rPr>
        <w:t xml:space="preserve"> veljavnosti izjave, če pacient o prenehanju izbranega osebnega zdravnika, zobozdravnika ali ginekologa ne obvesti neposredno.</w:t>
      </w:r>
    </w:p>
    <w:p w14:paraId="61889579" w14:textId="77777777" w:rsidR="001243B0" w:rsidRPr="001243B0" w:rsidRDefault="001243B0" w:rsidP="001243B0">
      <w:pPr>
        <w:pStyle w:val="odstavek"/>
        <w:spacing w:before="0" w:beforeAutospacing="0" w:after="0" w:afterAutospacing="0" w:line="276" w:lineRule="auto"/>
        <w:jc w:val="both"/>
        <w:rPr>
          <w:rFonts w:ascii="Arial" w:hAnsi="Arial" w:cs="Arial"/>
          <w:sz w:val="20"/>
          <w:szCs w:val="20"/>
        </w:rPr>
      </w:pPr>
    </w:p>
    <w:p w14:paraId="4FDB3526" w14:textId="0151AB7B" w:rsidR="001243B0" w:rsidRDefault="001243B0" w:rsidP="00845A77">
      <w:pPr>
        <w:pStyle w:val="Poglavjeuredbe"/>
        <w:numPr>
          <w:ilvl w:val="0"/>
          <w:numId w:val="6"/>
        </w:numPr>
        <w:spacing w:line="276" w:lineRule="auto"/>
        <w:rPr>
          <w:b/>
          <w:bCs/>
        </w:rPr>
      </w:pPr>
      <w:r w:rsidRPr="001243B0">
        <w:rPr>
          <w:b/>
          <w:bCs/>
        </w:rPr>
        <w:t xml:space="preserve"> </w:t>
      </w:r>
      <w:r w:rsidR="00E60DD2">
        <w:rPr>
          <w:b/>
          <w:bCs/>
        </w:rPr>
        <w:t>č</w:t>
      </w:r>
      <w:r w:rsidRPr="001243B0">
        <w:rPr>
          <w:b/>
          <w:bCs/>
        </w:rPr>
        <w:t>len</w:t>
      </w:r>
    </w:p>
    <w:p w14:paraId="2792C5C1" w14:textId="59D2B855" w:rsidR="001243B0" w:rsidRPr="001243B0" w:rsidRDefault="001243B0" w:rsidP="001243B0">
      <w:pPr>
        <w:pStyle w:val="Poglavjeuredbe"/>
        <w:tabs>
          <w:tab w:val="clear" w:pos="709"/>
        </w:tabs>
        <w:spacing w:line="276" w:lineRule="auto"/>
        <w:ind w:left="0" w:firstLine="0"/>
        <w:rPr>
          <w:b/>
          <w:bCs/>
        </w:rPr>
      </w:pPr>
      <w:r w:rsidRPr="001243B0">
        <w:rPr>
          <w:b/>
          <w:bCs/>
        </w:rPr>
        <w:t xml:space="preserve">(prepoved vpogleda v </w:t>
      </w:r>
      <w:proofErr w:type="spellStart"/>
      <w:r w:rsidR="007532FC">
        <w:rPr>
          <w:b/>
          <w:bCs/>
        </w:rPr>
        <w:t>CeZZ</w:t>
      </w:r>
      <w:proofErr w:type="spellEnd"/>
      <w:r w:rsidRPr="001243B0">
        <w:rPr>
          <w:b/>
          <w:bCs/>
        </w:rPr>
        <w:t>)</w:t>
      </w:r>
    </w:p>
    <w:p w14:paraId="44B93383" w14:textId="77777777" w:rsidR="001243B0" w:rsidRPr="001243B0" w:rsidRDefault="001243B0" w:rsidP="001243B0">
      <w:pPr>
        <w:shd w:val="clear" w:color="auto" w:fill="FFFFFF"/>
        <w:spacing w:line="276" w:lineRule="auto"/>
        <w:jc w:val="both"/>
        <w:rPr>
          <w:rFonts w:ascii="Arial" w:eastAsia="Times New Roman" w:hAnsi="Arial" w:cs="Arial"/>
        </w:rPr>
      </w:pPr>
    </w:p>
    <w:p w14:paraId="0FF9FD7D" w14:textId="77777777" w:rsidR="001243B0" w:rsidRPr="001243B0" w:rsidRDefault="001243B0" w:rsidP="00BE5BA1">
      <w:pPr>
        <w:shd w:val="clear" w:color="auto" w:fill="FFFFFF"/>
        <w:spacing w:line="276" w:lineRule="auto"/>
        <w:ind w:firstLine="720"/>
        <w:jc w:val="both"/>
        <w:rPr>
          <w:rFonts w:ascii="Arial" w:hAnsi="Arial" w:cs="Arial"/>
        </w:rPr>
      </w:pPr>
      <w:r w:rsidRPr="001243B0">
        <w:rPr>
          <w:rFonts w:ascii="Arial" w:eastAsia="Times New Roman" w:hAnsi="Arial" w:cs="Arial"/>
        </w:rPr>
        <w:t>(1) Pacient ima pravico prepovedati vpogled v kategorije zdravstvenih osebnih podatkov, ki so nastali</w:t>
      </w:r>
      <w:r w:rsidRPr="001243B0">
        <w:rPr>
          <w:rFonts w:ascii="Arial" w:hAnsi="Arial" w:cs="Arial"/>
        </w:rPr>
        <w:t xml:space="preserve"> pri obravnavi na področju:</w:t>
      </w:r>
    </w:p>
    <w:p w14:paraId="047E502C" w14:textId="77777777" w:rsidR="001243B0" w:rsidRPr="001243B0" w:rsidRDefault="001243B0" w:rsidP="001243B0">
      <w:pPr>
        <w:pStyle w:val="Odstavekseznama"/>
        <w:shd w:val="clear" w:color="auto" w:fill="FFFFFF"/>
        <w:spacing w:line="276" w:lineRule="auto"/>
        <w:ind w:left="1020"/>
        <w:jc w:val="both"/>
        <w:rPr>
          <w:rFonts w:ascii="Arial" w:hAnsi="Arial" w:cs="Arial"/>
        </w:rPr>
      </w:pPr>
      <w:r w:rsidRPr="001243B0">
        <w:rPr>
          <w:rFonts w:ascii="Arial" w:hAnsi="Arial" w:cs="Arial"/>
        </w:rPr>
        <w:t>- psihiatrije, otroške in mladostniške psihiatrije ali klinične psihologije,</w:t>
      </w:r>
    </w:p>
    <w:p w14:paraId="7CD65E74" w14:textId="77777777" w:rsidR="001243B0" w:rsidRPr="001243B0" w:rsidRDefault="001243B0" w:rsidP="001243B0">
      <w:pPr>
        <w:pStyle w:val="Odstavekseznama"/>
        <w:shd w:val="clear" w:color="auto" w:fill="FFFFFF"/>
        <w:spacing w:line="276" w:lineRule="auto"/>
        <w:ind w:left="1020"/>
        <w:jc w:val="both"/>
        <w:rPr>
          <w:rFonts w:ascii="Arial" w:hAnsi="Arial" w:cs="Arial"/>
        </w:rPr>
      </w:pPr>
      <w:r w:rsidRPr="001243B0">
        <w:rPr>
          <w:rFonts w:ascii="Arial" w:hAnsi="Arial" w:cs="Arial"/>
        </w:rPr>
        <w:t>- ginekologije,</w:t>
      </w:r>
    </w:p>
    <w:p w14:paraId="2EE93CAF" w14:textId="2EBFF9CF" w:rsidR="00E64A93" w:rsidRPr="001243B0" w:rsidRDefault="001243B0" w:rsidP="00E64A93">
      <w:pPr>
        <w:pStyle w:val="Odstavekseznama"/>
        <w:shd w:val="clear" w:color="auto" w:fill="FFFFFF"/>
        <w:spacing w:line="276" w:lineRule="auto"/>
        <w:ind w:left="1020"/>
        <w:jc w:val="both"/>
        <w:rPr>
          <w:rFonts w:ascii="Arial" w:hAnsi="Arial" w:cs="Arial"/>
        </w:rPr>
      </w:pPr>
      <w:r w:rsidRPr="001243B0">
        <w:rPr>
          <w:rFonts w:ascii="Arial" w:hAnsi="Arial" w:cs="Arial"/>
        </w:rPr>
        <w:t>- medicinske genetike</w:t>
      </w:r>
      <w:r w:rsidR="00E64A93">
        <w:rPr>
          <w:rFonts w:ascii="Arial" w:hAnsi="Arial" w:cs="Arial"/>
        </w:rPr>
        <w:t xml:space="preserve">. </w:t>
      </w:r>
    </w:p>
    <w:p w14:paraId="61B3064C" w14:textId="77777777" w:rsidR="001243B0" w:rsidRPr="001243B0" w:rsidRDefault="001243B0" w:rsidP="001243B0">
      <w:pPr>
        <w:pStyle w:val="Odstavekseznama"/>
        <w:shd w:val="clear" w:color="auto" w:fill="FFFFFF"/>
        <w:spacing w:line="276" w:lineRule="auto"/>
        <w:ind w:left="1020"/>
        <w:jc w:val="both"/>
        <w:rPr>
          <w:rFonts w:ascii="Arial" w:hAnsi="Arial" w:cs="Arial"/>
        </w:rPr>
      </w:pPr>
    </w:p>
    <w:p w14:paraId="1C3275D0" w14:textId="38E9D404" w:rsidR="00B70EBF" w:rsidRPr="001243B0" w:rsidRDefault="001243B0" w:rsidP="00BE5BA1">
      <w:pPr>
        <w:shd w:val="clear" w:color="auto" w:fill="FFFFFF"/>
        <w:spacing w:line="276" w:lineRule="auto"/>
        <w:ind w:firstLine="720"/>
        <w:jc w:val="both"/>
        <w:rPr>
          <w:rFonts w:ascii="Arial" w:hAnsi="Arial" w:cs="Arial"/>
        </w:rPr>
      </w:pPr>
      <w:r w:rsidRPr="001243B0">
        <w:rPr>
          <w:rFonts w:ascii="Arial" w:hAnsi="Arial" w:cs="Arial"/>
        </w:rPr>
        <w:t>(2) Ne glede na prejšnji odstavek pacient ne more prepovedati vpogleda v zdravstveni osebni podatek</w:t>
      </w:r>
      <w:r w:rsidR="00FB5D9C">
        <w:rPr>
          <w:rFonts w:ascii="Arial" w:hAnsi="Arial" w:cs="Arial"/>
        </w:rPr>
        <w:t xml:space="preserve"> in zdravstveno dokumentacijo</w:t>
      </w:r>
      <w:r w:rsidRPr="001243B0">
        <w:rPr>
          <w:rFonts w:ascii="Arial" w:hAnsi="Arial" w:cs="Arial"/>
        </w:rPr>
        <w:t>, ki je nastal</w:t>
      </w:r>
      <w:r w:rsidR="00FB5D9C">
        <w:rPr>
          <w:rFonts w:ascii="Arial" w:hAnsi="Arial" w:cs="Arial"/>
        </w:rPr>
        <w:t>a</w:t>
      </w:r>
      <w:r w:rsidRPr="001243B0">
        <w:rPr>
          <w:rFonts w:ascii="Arial" w:hAnsi="Arial" w:cs="Arial"/>
        </w:rPr>
        <w:t xml:space="preserve"> pri obravnavi na področju psihiatrije, otroške in mladostniške psihiatrije ali klinične psihologije, kadar v podatek </w:t>
      </w:r>
      <w:proofErr w:type="spellStart"/>
      <w:r w:rsidRPr="001243B0">
        <w:rPr>
          <w:rFonts w:ascii="Arial" w:hAnsi="Arial" w:cs="Arial"/>
        </w:rPr>
        <w:t>vpogleduje</w:t>
      </w:r>
      <w:proofErr w:type="spellEnd"/>
      <w:r w:rsidRPr="001243B0">
        <w:rPr>
          <w:rFonts w:ascii="Arial" w:hAnsi="Arial" w:cs="Arial"/>
        </w:rPr>
        <w:t xml:space="preserve"> </w:t>
      </w:r>
      <w:r w:rsidR="00573002">
        <w:rPr>
          <w:rFonts w:ascii="Arial" w:hAnsi="Arial" w:cs="Arial"/>
        </w:rPr>
        <w:t>izvajalec zdravstvene dejavnosti</w:t>
      </w:r>
      <w:r w:rsidRPr="001243B0">
        <w:rPr>
          <w:rFonts w:ascii="Arial" w:hAnsi="Arial" w:cs="Arial"/>
        </w:rPr>
        <w:t xml:space="preserve"> s področja medicine dela, prometa in športa</w:t>
      </w:r>
      <w:r w:rsidR="008C7B83">
        <w:rPr>
          <w:rFonts w:ascii="Arial" w:hAnsi="Arial" w:cs="Arial"/>
        </w:rPr>
        <w:t xml:space="preserve"> v skladu s tveganji delovnega mesta.</w:t>
      </w:r>
      <w:r w:rsidR="00B70EBF">
        <w:rPr>
          <w:rFonts w:ascii="Arial" w:hAnsi="Arial" w:cs="Arial"/>
        </w:rPr>
        <w:t xml:space="preserve"> Prav tako pacient ne more prepovedati vpogleda v zdravstveni osebni podatek z namenom vodenja zbirke podatkov iz 6. točke 14. člena tega zakona.</w:t>
      </w:r>
      <w:r w:rsidR="00E64A93">
        <w:rPr>
          <w:rFonts w:ascii="Arial" w:hAnsi="Arial" w:cs="Arial"/>
        </w:rPr>
        <w:t xml:space="preserve"> Ne glede na prejšnji odstavek pacient ne more prepovedati vpogleda v zdravstveno dokumentacijo iz prejšnjega odstavka izvajalcem zdravstvene dejavnosti, ki izvajajo zdravstveno obravnavo pacienta na področjih iz prejšnjega odstavka</w:t>
      </w:r>
      <w:r w:rsidR="00161819">
        <w:rPr>
          <w:rFonts w:ascii="Arial" w:hAnsi="Arial" w:cs="Arial"/>
        </w:rPr>
        <w:t>.</w:t>
      </w:r>
    </w:p>
    <w:p w14:paraId="698FEE93" w14:textId="77777777" w:rsidR="001243B0" w:rsidRPr="001243B0" w:rsidRDefault="001243B0" w:rsidP="001243B0">
      <w:pPr>
        <w:shd w:val="clear" w:color="auto" w:fill="FFFFFF"/>
        <w:spacing w:line="276" w:lineRule="auto"/>
        <w:ind w:firstLine="660"/>
        <w:jc w:val="both"/>
        <w:rPr>
          <w:rFonts w:ascii="Arial" w:hAnsi="Arial" w:cs="Arial"/>
        </w:rPr>
      </w:pPr>
    </w:p>
    <w:p w14:paraId="51C05DE9" w14:textId="5962B513" w:rsidR="001243B0" w:rsidRPr="001243B0" w:rsidRDefault="001243B0" w:rsidP="00BE5BA1">
      <w:pPr>
        <w:shd w:val="clear" w:color="auto" w:fill="FFFFFF"/>
        <w:spacing w:line="276" w:lineRule="auto"/>
        <w:ind w:firstLine="720"/>
        <w:jc w:val="both"/>
        <w:rPr>
          <w:rFonts w:ascii="Arial" w:eastAsia="Times New Roman" w:hAnsi="Arial" w:cs="Arial"/>
        </w:rPr>
      </w:pPr>
      <w:r w:rsidRPr="001243B0">
        <w:rPr>
          <w:rFonts w:ascii="Arial" w:eastAsia="Times New Roman" w:hAnsi="Arial" w:cs="Arial"/>
        </w:rPr>
        <w:t xml:space="preserve">(3) Prepoved vpogleda v </w:t>
      </w:r>
      <w:proofErr w:type="spellStart"/>
      <w:r w:rsidR="007532FC">
        <w:rPr>
          <w:rFonts w:ascii="Arial" w:eastAsia="Times New Roman" w:hAnsi="Arial" w:cs="Arial"/>
        </w:rPr>
        <w:t>CeZZ</w:t>
      </w:r>
      <w:proofErr w:type="spellEnd"/>
      <w:r w:rsidRPr="001243B0">
        <w:rPr>
          <w:rFonts w:ascii="Arial" w:eastAsia="Times New Roman" w:hAnsi="Arial" w:cs="Arial"/>
        </w:rPr>
        <w:t xml:space="preserve"> se lahko poda prek portala za paciente, aplikacije za paciente, z vlogo, podpisano s sredstvi elektronske identifikacije ali s posredovanjem prepovedi izbranemu osebnemu</w:t>
      </w:r>
      <w:r w:rsidR="008C7B83">
        <w:rPr>
          <w:rFonts w:ascii="Arial" w:eastAsia="Times New Roman" w:hAnsi="Arial" w:cs="Arial"/>
        </w:rPr>
        <w:t xml:space="preserve"> ali </w:t>
      </w:r>
      <w:proofErr w:type="spellStart"/>
      <w:r w:rsidR="008C7B83">
        <w:rPr>
          <w:rFonts w:ascii="Arial" w:eastAsia="Times New Roman" w:hAnsi="Arial" w:cs="Arial"/>
        </w:rPr>
        <w:t>lečečemu</w:t>
      </w:r>
      <w:proofErr w:type="spellEnd"/>
      <w:r w:rsidRPr="001243B0">
        <w:rPr>
          <w:rFonts w:ascii="Arial" w:eastAsia="Times New Roman" w:hAnsi="Arial" w:cs="Arial"/>
        </w:rPr>
        <w:t xml:space="preserve"> zdravniku pacienta, ki prepoved posreduje v </w:t>
      </w:r>
      <w:proofErr w:type="spellStart"/>
      <w:r w:rsidR="007532FC">
        <w:rPr>
          <w:rFonts w:ascii="Arial" w:eastAsia="Times New Roman" w:hAnsi="Arial" w:cs="Arial"/>
        </w:rPr>
        <w:t>CeZZ</w:t>
      </w:r>
      <w:proofErr w:type="spellEnd"/>
      <w:r w:rsidRPr="001243B0">
        <w:rPr>
          <w:rFonts w:ascii="Arial" w:eastAsia="Times New Roman" w:hAnsi="Arial" w:cs="Arial"/>
        </w:rPr>
        <w:t xml:space="preserve"> najpozneje do konca delovnika.</w:t>
      </w:r>
    </w:p>
    <w:p w14:paraId="5BDF8BAF" w14:textId="77777777" w:rsidR="001243B0" w:rsidRPr="001243B0" w:rsidRDefault="001243B0" w:rsidP="001243B0">
      <w:pPr>
        <w:shd w:val="clear" w:color="auto" w:fill="FFFFFF"/>
        <w:spacing w:line="276" w:lineRule="auto"/>
        <w:ind w:firstLine="360"/>
        <w:jc w:val="both"/>
        <w:rPr>
          <w:rFonts w:ascii="Arial" w:eastAsia="Times New Roman" w:hAnsi="Arial" w:cs="Arial"/>
        </w:rPr>
      </w:pPr>
    </w:p>
    <w:p w14:paraId="29FEA2D3" w14:textId="4EE4FE5D" w:rsidR="001243B0" w:rsidRPr="001243B0" w:rsidRDefault="001243B0" w:rsidP="00BE5BA1">
      <w:pPr>
        <w:shd w:val="clear" w:color="auto" w:fill="FFFFFF"/>
        <w:spacing w:line="276" w:lineRule="auto"/>
        <w:ind w:firstLine="720"/>
        <w:jc w:val="both"/>
        <w:rPr>
          <w:rStyle w:val="Pripombasklic"/>
          <w:rFonts w:ascii="Arial" w:eastAsia="Times New Roman" w:hAnsi="Arial" w:cs="Arial"/>
          <w:sz w:val="20"/>
          <w:szCs w:val="20"/>
        </w:rPr>
      </w:pPr>
      <w:r w:rsidRPr="001243B0">
        <w:rPr>
          <w:rFonts w:ascii="Arial" w:eastAsia="Times New Roman" w:hAnsi="Arial" w:cs="Arial"/>
        </w:rPr>
        <w:t xml:space="preserve">(4) Pacient lahko prepoved iz prvega odstavka tega člena kadarkoli prekliče prek portala za paciente, aplikacije za paciente, z vlogo, podpisano s sredstvi elektronske identifikacije ali s posredovanjem preklica prepovedi izbranemu osebnemu </w:t>
      </w:r>
      <w:r w:rsidR="008C7B83">
        <w:rPr>
          <w:rFonts w:ascii="Arial" w:eastAsia="Times New Roman" w:hAnsi="Arial" w:cs="Arial"/>
        </w:rPr>
        <w:t xml:space="preserve">ali </w:t>
      </w:r>
      <w:proofErr w:type="spellStart"/>
      <w:r w:rsidR="008C7B83">
        <w:rPr>
          <w:rFonts w:ascii="Arial" w:eastAsia="Times New Roman" w:hAnsi="Arial" w:cs="Arial"/>
        </w:rPr>
        <w:t>lečečemu</w:t>
      </w:r>
      <w:proofErr w:type="spellEnd"/>
      <w:r w:rsidR="008C7B83">
        <w:rPr>
          <w:rFonts w:ascii="Arial" w:eastAsia="Times New Roman" w:hAnsi="Arial" w:cs="Arial"/>
        </w:rPr>
        <w:t xml:space="preserve"> </w:t>
      </w:r>
      <w:r w:rsidRPr="001243B0">
        <w:rPr>
          <w:rFonts w:ascii="Arial" w:eastAsia="Times New Roman" w:hAnsi="Arial" w:cs="Arial"/>
        </w:rPr>
        <w:t xml:space="preserve">zdravniku pacienta, ki preklic prepovedi posreduje v </w:t>
      </w:r>
      <w:proofErr w:type="spellStart"/>
      <w:r w:rsidR="007532FC">
        <w:rPr>
          <w:rFonts w:ascii="Arial" w:eastAsia="Times New Roman" w:hAnsi="Arial" w:cs="Arial"/>
        </w:rPr>
        <w:t>CeZZ</w:t>
      </w:r>
      <w:proofErr w:type="spellEnd"/>
      <w:r w:rsidRPr="001243B0">
        <w:rPr>
          <w:rFonts w:ascii="Arial" w:eastAsia="Times New Roman" w:hAnsi="Arial" w:cs="Arial"/>
        </w:rPr>
        <w:t xml:space="preserve"> najpozneje do konca delovnika.</w:t>
      </w:r>
    </w:p>
    <w:p w14:paraId="28B941DC" w14:textId="77777777" w:rsidR="001243B0" w:rsidRPr="001243B0" w:rsidRDefault="001243B0" w:rsidP="001243B0">
      <w:pPr>
        <w:shd w:val="clear" w:color="auto" w:fill="FFFFFF"/>
        <w:spacing w:line="276" w:lineRule="auto"/>
        <w:ind w:firstLine="360"/>
        <w:jc w:val="both"/>
        <w:rPr>
          <w:rStyle w:val="Pripombasklic"/>
          <w:rFonts w:ascii="Arial" w:eastAsia="Times New Roman" w:hAnsi="Arial" w:cs="Arial"/>
          <w:sz w:val="20"/>
          <w:szCs w:val="20"/>
        </w:rPr>
      </w:pPr>
    </w:p>
    <w:p w14:paraId="66205A27" w14:textId="6C3C1485" w:rsidR="001243B0" w:rsidRDefault="001243B0" w:rsidP="00BE5BA1">
      <w:pPr>
        <w:shd w:val="clear" w:color="auto" w:fill="FFFFFF"/>
        <w:spacing w:line="276" w:lineRule="auto"/>
        <w:ind w:firstLine="720"/>
        <w:jc w:val="both"/>
        <w:rPr>
          <w:rFonts w:ascii="Arial" w:hAnsi="Arial" w:cs="Arial"/>
        </w:rPr>
      </w:pPr>
      <w:r w:rsidRPr="001243B0">
        <w:rPr>
          <w:rFonts w:ascii="Arial" w:hAnsi="Arial" w:cs="Arial"/>
        </w:rPr>
        <w:t xml:space="preserve">(5) Dodatne možnosti prepovedi </w:t>
      </w:r>
      <w:r w:rsidR="00EA4D9F">
        <w:rPr>
          <w:rFonts w:ascii="Arial" w:hAnsi="Arial" w:cs="Arial"/>
        </w:rPr>
        <w:t xml:space="preserve">vpogleda </w:t>
      </w:r>
      <w:r w:rsidRPr="001243B0">
        <w:rPr>
          <w:rFonts w:ascii="Arial" w:hAnsi="Arial" w:cs="Arial"/>
        </w:rPr>
        <w:t>za določena zdravstvena stanja in medicinske posege lahko določi minister, pristojen za zdravje, na pobudo komisije za medicinsko etiko.</w:t>
      </w:r>
    </w:p>
    <w:p w14:paraId="57EC190B" w14:textId="3B404510" w:rsidR="00E60DD2" w:rsidRDefault="00E60DD2" w:rsidP="00BE5BA1">
      <w:pPr>
        <w:shd w:val="clear" w:color="auto" w:fill="FFFFFF"/>
        <w:spacing w:line="276" w:lineRule="auto"/>
        <w:ind w:firstLine="720"/>
        <w:jc w:val="both"/>
        <w:rPr>
          <w:rFonts w:ascii="Arial" w:hAnsi="Arial" w:cs="Arial"/>
        </w:rPr>
      </w:pPr>
    </w:p>
    <w:p w14:paraId="2BA63CA6" w14:textId="23716ADF" w:rsidR="00E60DD2" w:rsidRDefault="00E60DD2" w:rsidP="00BE5BA1">
      <w:pPr>
        <w:shd w:val="clear" w:color="auto" w:fill="FFFFFF"/>
        <w:spacing w:line="276" w:lineRule="auto"/>
        <w:ind w:firstLine="720"/>
        <w:jc w:val="both"/>
        <w:rPr>
          <w:rFonts w:ascii="Arial" w:hAnsi="Arial" w:cs="Arial"/>
        </w:rPr>
      </w:pPr>
    </w:p>
    <w:p w14:paraId="511DBA30" w14:textId="460BDC12" w:rsidR="00E60DD2" w:rsidRPr="00E60DD2" w:rsidRDefault="000F7B23" w:rsidP="00845A77">
      <w:pPr>
        <w:pStyle w:val="Poglavjeuredbe"/>
        <w:numPr>
          <w:ilvl w:val="0"/>
          <w:numId w:val="6"/>
        </w:numPr>
        <w:spacing w:line="276" w:lineRule="auto"/>
        <w:rPr>
          <w:b/>
          <w:bCs/>
        </w:rPr>
      </w:pPr>
      <w:r>
        <w:rPr>
          <w:b/>
          <w:bCs/>
        </w:rPr>
        <w:lastRenderedPageBreak/>
        <w:t xml:space="preserve"> </w:t>
      </w:r>
      <w:r w:rsidR="00E60DD2">
        <w:rPr>
          <w:b/>
          <w:bCs/>
        </w:rPr>
        <w:t>člen</w:t>
      </w:r>
    </w:p>
    <w:p w14:paraId="5BF8CA96" w14:textId="7EB12453" w:rsidR="00E60DD2" w:rsidRDefault="00E60DD2" w:rsidP="00BE5BA1">
      <w:pPr>
        <w:shd w:val="clear" w:color="auto" w:fill="FFFFFF"/>
        <w:spacing w:line="276" w:lineRule="auto"/>
        <w:ind w:firstLine="720"/>
        <w:jc w:val="both"/>
        <w:rPr>
          <w:rFonts w:ascii="Arial" w:hAnsi="Arial" w:cs="Arial"/>
        </w:rPr>
      </w:pPr>
    </w:p>
    <w:p w14:paraId="6CCB86C0" w14:textId="6A4CB98E" w:rsidR="00E60DD2" w:rsidRDefault="00E60DD2" w:rsidP="00E60DD2">
      <w:pPr>
        <w:shd w:val="clear" w:color="auto" w:fill="FFFFFF"/>
        <w:spacing w:line="276" w:lineRule="auto"/>
        <w:ind w:firstLine="720"/>
        <w:jc w:val="center"/>
        <w:rPr>
          <w:rFonts w:ascii="Arial" w:hAnsi="Arial" w:cs="Arial"/>
        </w:rPr>
      </w:pPr>
      <w:r w:rsidRPr="00F801B7">
        <w:rPr>
          <w:rFonts w:ascii="Arial" w:hAnsi="Arial" w:cs="Arial"/>
          <w:b/>
          <w:bCs/>
        </w:rPr>
        <w:t xml:space="preserve">(dostop do </w:t>
      </w:r>
      <w:r w:rsidRPr="00E60DD2">
        <w:rPr>
          <w:rFonts w:ascii="Arial" w:hAnsi="Arial" w:cs="Arial"/>
          <w:b/>
          <w:bCs/>
        </w:rPr>
        <w:t xml:space="preserve">podatkov v </w:t>
      </w:r>
      <w:proofErr w:type="spellStart"/>
      <w:r w:rsidRPr="00E60DD2">
        <w:rPr>
          <w:rFonts w:ascii="Arial" w:hAnsi="Arial" w:cs="Arial"/>
          <w:b/>
          <w:bCs/>
        </w:rPr>
        <w:t>CeZZ</w:t>
      </w:r>
      <w:proofErr w:type="spellEnd"/>
      <w:r w:rsidRPr="00E60DD2">
        <w:rPr>
          <w:rFonts w:ascii="Arial" w:hAnsi="Arial" w:cs="Arial"/>
          <w:b/>
          <w:bCs/>
        </w:rPr>
        <w:t>)</w:t>
      </w:r>
    </w:p>
    <w:p w14:paraId="4A798846" w14:textId="21096E96" w:rsidR="00E60DD2" w:rsidRDefault="00E60DD2" w:rsidP="00BE5BA1">
      <w:pPr>
        <w:shd w:val="clear" w:color="auto" w:fill="FFFFFF"/>
        <w:spacing w:line="276" w:lineRule="auto"/>
        <w:ind w:firstLine="720"/>
        <w:jc w:val="both"/>
        <w:rPr>
          <w:rFonts w:ascii="Arial" w:hAnsi="Arial" w:cs="Arial"/>
        </w:rPr>
      </w:pPr>
    </w:p>
    <w:p w14:paraId="6F67A68E" w14:textId="647193E0" w:rsidR="00E60DD2" w:rsidRPr="001243B0" w:rsidRDefault="00E60DD2" w:rsidP="00E60DD2">
      <w:pPr>
        <w:spacing w:line="276" w:lineRule="auto"/>
        <w:ind w:firstLine="720"/>
        <w:jc w:val="both"/>
        <w:rPr>
          <w:rFonts w:ascii="Arial" w:hAnsi="Arial" w:cs="Arial"/>
        </w:rPr>
      </w:pPr>
      <w:r w:rsidRPr="001243B0">
        <w:rPr>
          <w:rFonts w:ascii="Arial" w:hAnsi="Arial" w:cs="Arial"/>
        </w:rPr>
        <w:t xml:space="preserve">Dostop do podatkov iz </w:t>
      </w:r>
      <w:proofErr w:type="spellStart"/>
      <w:r>
        <w:rPr>
          <w:rFonts w:ascii="Arial" w:hAnsi="Arial" w:cs="Arial"/>
        </w:rPr>
        <w:t>CeZZ</w:t>
      </w:r>
      <w:proofErr w:type="spellEnd"/>
      <w:r w:rsidRPr="001243B0">
        <w:rPr>
          <w:rFonts w:ascii="Arial" w:hAnsi="Arial" w:cs="Arial"/>
        </w:rPr>
        <w:t>, ki so na voljo preko informacijskih rešitev za paciente, in do storitev, ki jih nudijo, imajo poleg pacienta:</w:t>
      </w:r>
    </w:p>
    <w:p w14:paraId="766D9A95" w14:textId="77777777" w:rsidR="00E60DD2" w:rsidRPr="001243B0" w:rsidRDefault="00E60DD2" w:rsidP="00845A77">
      <w:pPr>
        <w:numPr>
          <w:ilvl w:val="0"/>
          <w:numId w:val="7"/>
        </w:numPr>
        <w:spacing w:line="276" w:lineRule="auto"/>
        <w:jc w:val="both"/>
        <w:rPr>
          <w:rFonts w:ascii="Arial" w:hAnsi="Arial" w:cs="Arial"/>
        </w:rPr>
      </w:pPr>
      <w:r w:rsidRPr="001243B0">
        <w:rPr>
          <w:rFonts w:ascii="Arial" w:hAnsi="Arial" w:cs="Arial"/>
        </w:rPr>
        <w:t>starš ali zakoniti zastopnik otroka za otroka do dopolnjenega 15. leta starosti,</w:t>
      </w:r>
    </w:p>
    <w:p w14:paraId="65D02FDA" w14:textId="77777777" w:rsidR="00E60DD2" w:rsidRPr="001243B0" w:rsidRDefault="00E60DD2" w:rsidP="00845A77">
      <w:pPr>
        <w:numPr>
          <w:ilvl w:val="0"/>
          <w:numId w:val="7"/>
        </w:numPr>
        <w:spacing w:line="276" w:lineRule="auto"/>
        <w:jc w:val="both"/>
        <w:rPr>
          <w:rFonts w:ascii="Arial" w:hAnsi="Arial" w:cs="Arial"/>
        </w:rPr>
      </w:pPr>
      <w:r w:rsidRPr="001243B0">
        <w:rPr>
          <w:rFonts w:ascii="Arial" w:hAnsi="Arial" w:cs="Arial"/>
        </w:rPr>
        <w:t>starš ali zakoniti zastopnik otroka za mladostnike, stare od 15. do dopolnjenega 18. leta starosti, za katere je dodeljen dodatek za nego otroka, ki potrebuje posebno nego in varstvo, v skladu z zakonom, ki ureja starševsko varstvo in prejemke,</w:t>
      </w:r>
    </w:p>
    <w:p w14:paraId="7EC8A36C" w14:textId="14E02E3B" w:rsidR="00E60DD2" w:rsidRDefault="00E60DD2" w:rsidP="00845A77">
      <w:pPr>
        <w:numPr>
          <w:ilvl w:val="0"/>
          <w:numId w:val="7"/>
        </w:numPr>
        <w:spacing w:line="276" w:lineRule="auto"/>
        <w:jc w:val="both"/>
        <w:rPr>
          <w:rFonts w:ascii="Arial" w:hAnsi="Arial" w:cs="Arial"/>
        </w:rPr>
      </w:pPr>
      <w:r w:rsidRPr="001243B0">
        <w:rPr>
          <w:rFonts w:ascii="Arial" w:hAnsi="Arial" w:cs="Arial"/>
        </w:rPr>
        <w:t xml:space="preserve">skrbnik pacientov </w:t>
      </w:r>
      <w:r>
        <w:rPr>
          <w:rFonts w:ascii="Arial" w:hAnsi="Arial" w:cs="Arial"/>
        </w:rPr>
        <w:t>od</w:t>
      </w:r>
      <w:r w:rsidRPr="001243B0">
        <w:rPr>
          <w:rFonts w:ascii="Arial" w:hAnsi="Arial" w:cs="Arial"/>
        </w:rPr>
        <w:t xml:space="preserve"> 18. let</w:t>
      </w:r>
      <w:r>
        <w:rPr>
          <w:rFonts w:ascii="Arial" w:hAnsi="Arial" w:cs="Arial"/>
        </w:rPr>
        <w:t>a</w:t>
      </w:r>
      <w:r w:rsidRPr="001243B0">
        <w:rPr>
          <w:rFonts w:ascii="Arial" w:hAnsi="Arial" w:cs="Arial"/>
        </w:rPr>
        <w:t xml:space="preserve"> starosti</w:t>
      </w:r>
      <w:r>
        <w:rPr>
          <w:rFonts w:ascii="Arial" w:hAnsi="Arial" w:cs="Arial"/>
        </w:rPr>
        <w:t xml:space="preserve"> dalje</w:t>
      </w:r>
      <w:r w:rsidRPr="001243B0">
        <w:rPr>
          <w:rFonts w:ascii="Arial" w:hAnsi="Arial" w:cs="Arial"/>
        </w:rPr>
        <w:t>, določen v skladu z zakonom, ki ureja skrbništvo za odrasle osebe, ki potrebujejo posebno varstvo,</w:t>
      </w:r>
    </w:p>
    <w:p w14:paraId="775A3C43" w14:textId="4F2809E0" w:rsidR="00E60DD2" w:rsidRPr="00E60DD2" w:rsidRDefault="00E60DD2" w:rsidP="00845A77">
      <w:pPr>
        <w:pStyle w:val="Odstavekseznama"/>
        <w:numPr>
          <w:ilvl w:val="0"/>
          <w:numId w:val="7"/>
        </w:numPr>
        <w:spacing w:line="276" w:lineRule="auto"/>
        <w:jc w:val="both"/>
        <w:rPr>
          <w:rFonts w:ascii="Arial" w:hAnsi="Arial" w:cs="Arial"/>
          <w:highlight w:val="yellow"/>
        </w:rPr>
      </w:pPr>
      <w:r w:rsidRPr="00E60DD2">
        <w:rPr>
          <w:rFonts w:ascii="Arial" w:hAnsi="Arial" w:cs="Arial"/>
        </w:rPr>
        <w:t>osebe, ki so v skladu z zakonom, ki ureja pacientove pravice upravičene do odločanja o pacientovi zdravstveni obravnavi kadar ta ni sposoben odločanja o sebi in imajo zato v skladu z zakonom, ki ureja pacientove pravice pravico do seznanitve s pacientovo zdravstveno dokumentacijo, in sicer v obsegu, ki je potreben za odločanje</w:t>
      </w:r>
    </w:p>
    <w:p w14:paraId="72324F48" w14:textId="77777777" w:rsidR="00E60DD2" w:rsidRDefault="00E60DD2" w:rsidP="00845A77">
      <w:pPr>
        <w:numPr>
          <w:ilvl w:val="0"/>
          <w:numId w:val="7"/>
        </w:numPr>
        <w:spacing w:line="276" w:lineRule="auto"/>
        <w:jc w:val="both"/>
        <w:rPr>
          <w:rFonts w:ascii="Arial" w:hAnsi="Arial" w:cs="Arial"/>
        </w:rPr>
      </w:pPr>
      <w:r w:rsidRPr="001243B0">
        <w:rPr>
          <w:rFonts w:ascii="Arial" w:hAnsi="Arial" w:cs="Arial"/>
        </w:rPr>
        <w:t>oseba, ki j</w:t>
      </w:r>
      <w:r>
        <w:rPr>
          <w:rFonts w:ascii="Arial" w:hAnsi="Arial" w:cs="Arial"/>
        </w:rPr>
        <w:t>o</w:t>
      </w:r>
      <w:r w:rsidRPr="001243B0">
        <w:rPr>
          <w:rFonts w:ascii="Arial" w:hAnsi="Arial" w:cs="Arial"/>
        </w:rPr>
        <w:t xml:space="preserve"> je pacient, star </w:t>
      </w:r>
      <w:r>
        <w:rPr>
          <w:rFonts w:ascii="Arial" w:hAnsi="Arial" w:cs="Arial"/>
        </w:rPr>
        <w:t>najmanj</w:t>
      </w:r>
      <w:r w:rsidRPr="001243B0">
        <w:rPr>
          <w:rFonts w:ascii="Arial" w:hAnsi="Arial" w:cs="Arial"/>
        </w:rPr>
        <w:t xml:space="preserve"> 15 let, pooblastil za dostop.</w:t>
      </w:r>
    </w:p>
    <w:p w14:paraId="72E06DAD" w14:textId="77777777" w:rsidR="00E60DD2" w:rsidRPr="001243B0" w:rsidRDefault="00E60DD2" w:rsidP="00BE5BA1">
      <w:pPr>
        <w:shd w:val="clear" w:color="auto" w:fill="FFFFFF"/>
        <w:spacing w:line="276" w:lineRule="auto"/>
        <w:ind w:firstLine="720"/>
        <w:jc w:val="both"/>
        <w:rPr>
          <w:rFonts w:ascii="Arial" w:hAnsi="Arial" w:cs="Arial"/>
        </w:rPr>
      </w:pPr>
    </w:p>
    <w:p w14:paraId="022F8415"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lang w:val="x-none"/>
        </w:rPr>
      </w:pPr>
    </w:p>
    <w:p w14:paraId="73EABB0B" w14:textId="75153FB3" w:rsidR="001243B0" w:rsidRPr="001243B0" w:rsidRDefault="00B974E4" w:rsidP="00845A77">
      <w:pPr>
        <w:pStyle w:val="Poglavjeuredbe"/>
        <w:numPr>
          <w:ilvl w:val="0"/>
          <w:numId w:val="6"/>
        </w:numPr>
        <w:spacing w:line="276" w:lineRule="auto"/>
        <w:rPr>
          <w:b/>
          <w:bCs/>
        </w:rPr>
      </w:pPr>
      <w:r>
        <w:rPr>
          <w:b/>
          <w:bCs/>
        </w:rPr>
        <w:t xml:space="preserve"> </w:t>
      </w:r>
      <w:r w:rsidR="001243B0" w:rsidRPr="001243B0">
        <w:rPr>
          <w:b/>
          <w:bCs/>
        </w:rPr>
        <w:t>člen</w:t>
      </w:r>
    </w:p>
    <w:p w14:paraId="0F1695A7" w14:textId="5771FBBD" w:rsidR="001243B0" w:rsidRPr="001243B0" w:rsidRDefault="001243B0" w:rsidP="001243B0">
      <w:pPr>
        <w:pStyle w:val="Poglavjeuredbe"/>
        <w:tabs>
          <w:tab w:val="clear" w:pos="709"/>
        </w:tabs>
        <w:spacing w:line="276" w:lineRule="auto"/>
        <w:ind w:left="0" w:firstLine="0"/>
        <w:rPr>
          <w:b/>
          <w:bCs/>
        </w:rPr>
      </w:pPr>
      <w:r w:rsidRPr="001243B0">
        <w:rPr>
          <w:b/>
          <w:bCs/>
        </w:rPr>
        <w:t xml:space="preserve">(pooblastilo za vpogled in opravljanje storitev v </w:t>
      </w:r>
      <w:proofErr w:type="spellStart"/>
      <w:r w:rsidR="007532FC">
        <w:rPr>
          <w:b/>
          <w:bCs/>
        </w:rPr>
        <w:t>CeZZ</w:t>
      </w:r>
      <w:proofErr w:type="spellEnd"/>
      <w:r w:rsidRPr="001243B0">
        <w:rPr>
          <w:b/>
          <w:bCs/>
        </w:rPr>
        <w:t>)</w:t>
      </w:r>
    </w:p>
    <w:p w14:paraId="7077ED6C" w14:textId="77777777" w:rsidR="001243B0" w:rsidRPr="001243B0" w:rsidRDefault="001243B0" w:rsidP="001243B0">
      <w:pPr>
        <w:shd w:val="clear" w:color="auto" w:fill="FFFFFF"/>
        <w:spacing w:line="276" w:lineRule="auto"/>
        <w:jc w:val="both"/>
        <w:rPr>
          <w:rFonts w:ascii="Arial" w:eastAsia="Times New Roman" w:hAnsi="Arial" w:cs="Arial"/>
        </w:rPr>
      </w:pPr>
    </w:p>
    <w:p w14:paraId="43DC4C8F" w14:textId="0CA952D5" w:rsidR="001243B0" w:rsidRPr="001243B0" w:rsidRDefault="001243B0" w:rsidP="00BE5BA1">
      <w:pPr>
        <w:shd w:val="clear" w:color="auto" w:fill="FFFFFF"/>
        <w:spacing w:line="276" w:lineRule="auto"/>
        <w:ind w:firstLine="720"/>
        <w:jc w:val="both"/>
        <w:rPr>
          <w:rFonts w:ascii="Arial" w:eastAsia="Times New Roman" w:hAnsi="Arial" w:cs="Arial"/>
        </w:rPr>
      </w:pPr>
      <w:r w:rsidRPr="001243B0">
        <w:rPr>
          <w:rFonts w:ascii="Arial" w:eastAsia="Times New Roman" w:hAnsi="Arial" w:cs="Arial"/>
        </w:rPr>
        <w:t>(1) Pacient, ki je sposoben odločanja o sebi</w:t>
      </w:r>
      <w:r w:rsidR="00B974E4">
        <w:rPr>
          <w:rFonts w:ascii="Arial" w:eastAsia="Times New Roman" w:hAnsi="Arial" w:cs="Arial"/>
        </w:rPr>
        <w:t xml:space="preserve"> v skladu z zakonom, ki ureja pacientove pravice</w:t>
      </w:r>
      <w:r w:rsidRPr="001243B0">
        <w:rPr>
          <w:rFonts w:ascii="Arial" w:eastAsia="Times New Roman" w:hAnsi="Arial" w:cs="Arial"/>
        </w:rPr>
        <w:t>, lahko drugo fizično osebo pooblasti za vpogled</w:t>
      </w:r>
      <w:r w:rsidR="00B974E4">
        <w:rPr>
          <w:rFonts w:ascii="Arial" w:eastAsia="Times New Roman" w:hAnsi="Arial" w:cs="Arial"/>
        </w:rPr>
        <w:t xml:space="preserve"> do dela ali celote</w:t>
      </w:r>
      <w:r w:rsidRPr="001243B0">
        <w:rPr>
          <w:rFonts w:ascii="Arial" w:eastAsia="Times New Roman" w:hAnsi="Arial" w:cs="Arial"/>
        </w:rPr>
        <w:t xml:space="preserve"> podatkov</w:t>
      </w:r>
      <w:r w:rsidR="00B974E4">
        <w:rPr>
          <w:rFonts w:ascii="Arial" w:eastAsia="Times New Roman" w:hAnsi="Arial" w:cs="Arial"/>
        </w:rPr>
        <w:t xml:space="preserve">, zdravstvene dokumentacije </w:t>
      </w:r>
      <w:r w:rsidRPr="001243B0">
        <w:rPr>
          <w:rFonts w:ascii="Arial" w:eastAsia="Times New Roman" w:hAnsi="Arial" w:cs="Arial"/>
        </w:rPr>
        <w:t xml:space="preserve">in izvajanje opravil v </w:t>
      </w:r>
      <w:proofErr w:type="spellStart"/>
      <w:r w:rsidR="007532FC">
        <w:rPr>
          <w:rFonts w:ascii="Arial" w:eastAsia="Times New Roman" w:hAnsi="Arial" w:cs="Arial"/>
        </w:rPr>
        <w:t>CeZZ</w:t>
      </w:r>
      <w:proofErr w:type="spellEnd"/>
      <w:r w:rsidRPr="001243B0">
        <w:rPr>
          <w:rFonts w:ascii="Arial" w:eastAsia="Times New Roman" w:hAnsi="Arial" w:cs="Arial"/>
        </w:rPr>
        <w:t xml:space="preserve"> v njegovem imenu.</w:t>
      </w:r>
    </w:p>
    <w:p w14:paraId="7571DB65" w14:textId="77777777" w:rsidR="001243B0" w:rsidRPr="001243B0" w:rsidRDefault="001243B0" w:rsidP="001243B0">
      <w:pPr>
        <w:shd w:val="clear" w:color="auto" w:fill="FFFFFF"/>
        <w:spacing w:line="276" w:lineRule="auto"/>
        <w:ind w:firstLine="360"/>
        <w:jc w:val="both"/>
        <w:rPr>
          <w:rFonts w:ascii="Arial" w:eastAsia="Times New Roman" w:hAnsi="Arial" w:cs="Arial"/>
        </w:rPr>
      </w:pPr>
    </w:p>
    <w:p w14:paraId="2BFA9C8A" w14:textId="218501DC" w:rsidR="001243B0" w:rsidRPr="001243B0" w:rsidRDefault="001243B0" w:rsidP="00BE5BA1">
      <w:pPr>
        <w:shd w:val="clear" w:color="auto" w:fill="FFFFFF"/>
        <w:spacing w:line="276" w:lineRule="auto"/>
        <w:ind w:firstLine="720"/>
        <w:jc w:val="both"/>
        <w:rPr>
          <w:rFonts w:ascii="Arial" w:eastAsia="Times New Roman" w:hAnsi="Arial" w:cs="Arial"/>
        </w:rPr>
      </w:pPr>
      <w:r w:rsidRPr="001243B0">
        <w:rPr>
          <w:rFonts w:ascii="Arial" w:eastAsia="Times New Roman" w:hAnsi="Arial" w:cs="Arial"/>
        </w:rPr>
        <w:t xml:space="preserve">(2) Pooblastilo iz prejšnjega člena se lahko poda prek portala za paciente, aplikacije za paciente, z vlogo, podpisano s sredstvi elektronske identifikacije, ali s posredovanjem pisnega pooblastila izbranemu osebnemu zdravniku pacienta, ki pisno pooblastilo posreduje v </w:t>
      </w:r>
      <w:proofErr w:type="spellStart"/>
      <w:r w:rsidR="007532FC">
        <w:rPr>
          <w:rFonts w:ascii="Arial" w:eastAsia="Times New Roman" w:hAnsi="Arial" w:cs="Arial"/>
        </w:rPr>
        <w:t>CeZZ</w:t>
      </w:r>
      <w:proofErr w:type="spellEnd"/>
      <w:r w:rsidRPr="001243B0">
        <w:rPr>
          <w:rFonts w:ascii="Arial" w:eastAsia="Times New Roman" w:hAnsi="Arial" w:cs="Arial"/>
        </w:rPr>
        <w:t xml:space="preserve"> najpozneje do konca delovnika.</w:t>
      </w:r>
    </w:p>
    <w:p w14:paraId="485434DF" w14:textId="77777777" w:rsidR="001243B0" w:rsidRPr="001243B0" w:rsidRDefault="001243B0" w:rsidP="001243B0">
      <w:pPr>
        <w:shd w:val="clear" w:color="auto" w:fill="FFFFFF"/>
        <w:spacing w:line="276" w:lineRule="auto"/>
        <w:ind w:firstLine="360"/>
        <w:jc w:val="both"/>
        <w:rPr>
          <w:rFonts w:ascii="Arial" w:eastAsia="Times New Roman" w:hAnsi="Arial" w:cs="Arial"/>
        </w:rPr>
      </w:pPr>
    </w:p>
    <w:p w14:paraId="617D2793" w14:textId="77777777" w:rsidR="001243B0" w:rsidRPr="001243B0" w:rsidRDefault="001243B0" w:rsidP="00BE5BA1">
      <w:pPr>
        <w:shd w:val="clear" w:color="auto" w:fill="FFFFFF"/>
        <w:spacing w:line="276" w:lineRule="auto"/>
        <w:ind w:firstLine="720"/>
        <w:jc w:val="both"/>
        <w:rPr>
          <w:rFonts w:ascii="Arial" w:eastAsia="Times New Roman" w:hAnsi="Arial" w:cs="Arial"/>
        </w:rPr>
      </w:pPr>
      <w:r w:rsidRPr="001243B0">
        <w:rPr>
          <w:rFonts w:ascii="Arial" w:eastAsia="Times New Roman" w:hAnsi="Arial" w:cs="Arial"/>
        </w:rPr>
        <w:t xml:space="preserve">(3) Pacient lahko pooblastilo iz prvega odstavka tega člena kadarkoli prekliče na način iz prejšnjega odstavka. </w:t>
      </w:r>
    </w:p>
    <w:p w14:paraId="19642712" w14:textId="77777777" w:rsidR="001243B0" w:rsidRPr="001243B0" w:rsidRDefault="001243B0" w:rsidP="001243B0">
      <w:pPr>
        <w:shd w:val="clear" w:color="auto" w:fill="FFFFFF"/>
        <w:spacing w:line="276" w:lineRule="auto"/>
        <w:ind w:firstLine="360"/>
        <w:jc w:val="both"/>
        <w:rPr>
          <w:rFonts w:ascii="Arial" w:eastAsia="Times New Roman" w:hAnsi="Arial" w:cs="Arial"/>
        </w:rPr>
      </w:pPr>
    </w:p>
    <w:p w14:paraId="53C55198" w14:textId="77777777" w:rsidR="001243B0" w:rsidRPr="001243B0" w:rsidRDefault="001243B0" w:rsidP="001243B0">
      <w:pPr>
        <w:pStyle w:val="Poglavjeuredbe"/>
        <w:tabs>
          <w:tab w:val="clear" w:pos="709"/>
        </w:tabs>
        <w:spacing w:line="276" w:lineRule="auto"/>
        <w:jc w:val="left"/>
      </w:pPr>
    </w:p>
    <w:p w14:paraId="53D822F6" w14:textId="77777777" w:rsidR="001243B0" w:rsidRPr="001243B0" w:rsidRDefault="001243B0" w:rsidP="001243B0">
      <w:pPr>
        <w:pStyle w:val="lenuredbe"/>
        <w:numPr>
          <w:ilvl w:val="0"/>
          <w:numId w:val="0"/>
        </w:numPr>
        <w:spacing w:line="276" w:lineRule="auto"/>
        <w:ind w:left="720" w:hanging="360"/>
      </w:pPr>
    </w:p>
    <w:p w14:paraId="25C2230B" w14:textId="77777777" w:rsidR="001243B0" w:rsidRPr="001243B0" w:rsidRDefault="001243B0" w:rsidP="00845A77">
      <w:pPr>
        <w:pStyle w:val="lenuredbe"/>
        <w:numPr>
          <w:ilvl w:val="0"/>
          <w:numId w:val="6"/>
        </w:numPr>
        <w:spacing w:line="276" w:lineRule="auto"/>
      </w:pPr>
      <w:r w:rsidRPr="001243B0">
        <w:t xml:space="preserve"> člen</w:t>
      </w:r>
    </w:p>
    <w:p w14:paraId="23C71126" w14:textId="77777777" w:rsidR="001243B0" w:rsidRPr="001243B0" w:rsidRDefault="001243B0" w:rsidP="001243B0">
      <w:pPr>
        <w:pStyle w:val="lenuredbe"/>
        <w:numPr>
          <w:ilvl w:val="0"/>
          <w:numId w:val="0"/>
        </w:numPr>
        <w:spacing w:line="276" w:lineRule="auto"/>
        <w:ind w:left="720" w:hanging="360"/>
      </w:pPr>
      <w:r w:rsidRPr="001243B0">
        <w:t>(zdravstveno raziskovalno-statistično podatkovno skladišče)</w:t>
      </w:r>
    </w:p>
    <w:p w14:paraId="26E9A277" w14:textId="77777777" w:rsidR="001243B0" w:rsidRPr="001243B0" w:rsidRDefault="001243B0" w:rsidP="001243B0">
      <w:pPr>
        <w:pStyle w:val="lenuredbe"/>
        <w:numPr>
          <w:ilvl w:val="0"/>
          <w:numId w:val="0"/>
        </w:numPr>
        <w:spacing w:line="276" w:lineRule="auto"/>
        <w:ind w:left="720" w:hanging="360"/>
      </w:pPr>
    </w:p>
    <w:p w14:paraId="6C0A89E4" w14:textId="29706D80" w:rsidR="001243B0" w:rsidRPr="001243B0" w:rsidRDefault="001243B0" w:rsidP="00740AED">
      <w:pPr>
        <w:pStyle w:val="lenuredbe"/>
        <w:numPr>
          <w:ilvl w:val="0"/>
          <w:numId w:val="0"/>
        </w:numPr>
        <w:spacing w:line="276" w:lineRule="auto"/>
        <w:ind w:firstLine="720"/>
        <w:jc w:val="both"/>
        <w:rPr>
          <w:b w:val="0"/>
        </w:rPr>
      </w:pPr>
      <w:r w:rsidRPr="001243B0">
        <w:rPr>
          <w:b w:val="0"/>
        </w:rPr>
        <w:t xml:space="preserve">(1) Zdravstveno raziskovalno-statistično podatkovno skladišče (v nadaljnjem besedilu: ZRSP) je zbirka </w:t>
      </w:r>
      <w:proofErr w:type="spellStart"/>
      <w:r w:rsidR="008C7B83">
        <w:rPr>
          <w:b w:val="0"/>
        </w:rPr>
        <w:t>anonimiziranih</w:t>
      </w:r>
      <w:proofErr w:type="spellEnd"/>
      <w:r w:rsidR="008C7B83">
        <w:rPr>
          <w:b w:val="0"/>
        </w:rPr>
        <w:t xml:space="preserve"> </w:t>
      </w:r>
      <w:r w:rsidRPr="001243B0">
        <w:rPr>
          <w:b w:val="0"/>
        </w:rPr>
        <w:t>elektronskih zdravstvenih podatkov, ki se zbirajo za raziskovalno-statistične potrebe.</w:t>
      </w:r>
    </w:p>
    <w:p w14:paraId="6B58E7C9" w14:textId="77777777" w:rsidR="001243B0" w:rsidRPr="001243B0" w:rsidRDefault="001243B0" w:rsidP="001243B0">
      <w:pPr>
        <w:pStyle w:val="lenuredbe"/>
        <w:numPr>
          <w:ilvl w:val="0"/>
          <w:numId w:val="0"/>
        </w:numPr>
        <w:spacing w:line="276" w:lineRule="auto"/>
        <w:ind w:left="720" w:hanging="360"/>
        <w:jc w:val="both"/>
        <w:rPr>
          <w:b w:val="0"/>
        </w:rPr>
      </w:pPr>
    </w:p>
    <w:p w14:paraId="23984B21" w14:textId="48D6A1B5" w:rsidR="001243B0" w:rsidRPr="001243B0" w:rsidRDefault="001243B0" w:rsidP="00D40C5C">
      <w:pPr>
        <w:pStyle w:val="lenuredbe"/>
        <w:numPr>
          <w:ilvl w:val="0"/>
          <w:numId w:val="0"/>
        </w:numPr>
        <w:spacing w:line="276" w:lineRule="auto"/>
        <w:ind w:left="720" w:hanging="12"/>
        <w:jc w:val="both"/>
        <w:rPr>
          <w:b w:val="0"/>
        </w:rPr>
      </w:pPr>
      <w:r w:rsidRPr="001243B0">
        <w:rPr>
          <w:b w:val="0"/>
        </w:rPr>
        <w:t>(2) ZRSP vsebuje naslednje podatke</w:t>
      </w:r>
      <w:r w:rsidR="00152F0C">
        <w:rPr>
          <w:b w:val="0"/>
        </w:rPr>
        <w:t xml:space="preserve"> o</w:t>
      </w:r>
      <w:r w:rsidRPr="001243B0">
        <w:rPr>
          <w:b w:val="0"/>
        </w:rPr>
        <w:t>:</w:t>
      </w:r>
    </w:p>
    <w:p w14:paraId="01337B8A" w14:textId="21826122" w:rsidR="00152F0C" w:rsidRPr="006D464E" w:rsidRDefault="00152F0C" w:rsidP="00845A77">
      <w:pPr>
        <w:numPr>
          <w:ilvl w:val="0"/>
          <w:numId w:val="32"/>
        </w:numPr>
        <w:spacing w:before="100" w:beforeAutospacing="1" w:after="100" w:afterAutospacing="1"/>
        <w:ind w:left="945"/>
        <w:rPr>
          <w:rFonts w:ascii="Arial" w:eastAsiaTheme="minorHAnsi" w:hAnsi="Arial" w:cs="Arial"/>
        </w:rPr>
      </w:pPr>
      <w:r w:rsidRPr="006D464E">
        <w:rPr>
          <w:rFonts w:ascii="Arial" w:hAnsi="Arial" w:cs="Arial"/>
        </w:rPr>
        <w:t>osnovnem zdravstvenem varstvu,</w:t>
      </w:r>
    </w:p>
    <w:p w14:paraId="2F170260" w14:textId="6AB9D029"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preventivnem zdravstvenem varstvu odraslih,</w:t>
      </w:r>
    </w:p>
    <w:p w14:paraId="20C2DAEB" w14:textId="2CD5EC58"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preventivnem zdravstvenem varstvu otrok, starih 0-6 let,</w:t>
      </w:r>
    </w:p>
    <w:p w14:paraId="6E5537A2" w14:textId="2F660ABE"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preventivnem zdravstvenem varstvu šolskih otrok in mladine,</w:t>
      </w:r>
    </w:p>
    <w:p w14:paraId="56442445" w14:textId="33F1EAE4"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preventivnem zdravstvenem varstvu žensk,</w:t>
      </w:r>
    </w:p>
    <w:p w14:paraId="0F304835" w14:textId="186EFA80"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preventivnem zdravstvenem varstvu delavcev, udeležencev v prometu in športnikov,</w:t>
      </w:r>
    </w:p>
    <w:p w14:paraId="4A4EC443" w14:textId="75D7199A"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lastRenderedPageBreak/>
        <w:t>začasnih in trajnih odsotnostih z dela zaradi bolezni, poškodb, nege, spremstva  in drugih vzrokov,</w:t>
      </w:r>
    </w:p>
    <w:p w14:paraId="4ACC2238" w14:textId="71C4F807"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zdravstvenih razlogih za podaljšanje porodniškega dopusta in dopusta za nego in varstvo otroka,</w:t>
      </w:r>
    </w:p>
    <w:p w14:paraId="14499D0E" w14:textId="6CBA2B7C"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poškodbah pri delu,</w:t>
      </w:r>
    </w:p>
    <w:p w14:paraId="671AEC56" w14:textId="69F26808"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patronažni zdravstveni negi,</w:t>
      </w:r>
    </w:p>
    <w:p w14:paraId="0EE99FAC" w14:textId="24A9218A"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zdravstveni negi,</w:t>
      </w:r>
    </w:p>
    <w:p w14:paraId="339F49B3" w14:textId="318184F2"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boleznih in stanjih ugotovljenih v specialistično ambulantni dejavnosti,</w:t>
      </w:r>
    </w:p>
    <w:p w14:paraId="00DB250F" w14:textId="5505A63E"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boleznih, ki zahtevajo zdravljenje v bolnišnici,</w:t>
      </w:r>
    </w:p>
    <w:p w14:paraId="7229596F" w14:textId="351085B3"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poškodbah, ki zahtevajo zdravljenje v bolnišnici,</w:t>
      </w:r>
    </w:p>
    <w:p w14:paraId="3758DEE1" w14:textId="55E5FCE4"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zastrupitvah, ki zahtevajo zdravljenje v bolnišnici,</w:t>
      </w:r>
    </w:p>
    <w:p w14:paraId="676B1DCD" w14:textId="579F7B8F"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zastrupitvah in drugih učinkih kemikalij</w:t>
      </w:r>
      <w:r w:rsidR="00D40C5C" w:rsidRPr="006D464E">
        <w:rPr>
          <w:rFonts w:ascii="Arial" w:hAnsi="Arial" w:cs="Arial"/>
        </w:rPr>
        <w:t>,</w:t>
      </w:r>
    </w:p>
    <w:p w14:paraId="136326EE" w14:textId="56F93C62"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obravnav</w:t>
      </w:r>
      <w:r w:rsidR="00D40C5C" w:rsidRPr="006D464E">
        <w:rPr>
          <w:rFonts w:ascii="Arial" w:hAnsi="Arial" w:cs="Arial"/>
        </w:rPr>
        <w:t>i</w:t>
      </w:r>
      <w:r w:rsidRPr="006D464E">
        <w:rPr>
          <w:rFonts w:ascii="Arial" w:hAnsi="Arial" w:cs="Arial"/>
        </w:rPr>
        <w:t> uživalcev drog</w:t>
      </w:r>
      <w:r w:rsidR="00D40C5C" w:rsidRPr="006D464E">
        <w:rPr>
          <w:rFonts w:ascii="Arial" w:hAnsi="Arial" w:cs="Arial"/>
        </w:rPr>
        <w:t>,</w:t>
      </w:r>
    </w:p>
    <w:p w14:paraId="5DD929B0" w14:textId="1BE62567"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ambulantni in bolnišnični fizikalni medicini in rehabilitaciji bolnikov</w:t>
      </w:r>
      <w:r w:rsidR="00D40C5C" w:rsidRPr="006D464E">
        <w:rPr>
          <w:rFonts w:ascii="Arial" w:hAnsi="Arial" w:cs="Arial"/>
        </w:rPr>
        <w:t>,</w:t>
      </w:r>
    </w:p>
    <w:p w14:paraId="6F212BBD" w14:textId="5BDA9716" w:rsidR="00152F0C" w:rsidRPr="006D464E" w:rsidRDefault="00D40C5C" w:rsidP="00845A77">
      <w:pPr>
        <w:numPr>
          <w:ilvl w:val="0"/>
          <w:numId w:val="32"/>
        </w:numPr>
        <w:spacing w:before="100" w:beforeAutospacing="1" w:after="100" w:afterAutospacing="1"/>
        <w:ind w:left="945"/>
        <w:rPr>
          <w:rFonts w:ascii="Arial" w:hAnsi="Arial" w:cs="Arial"/>
        </w:rPr>
      </w:pPr>
      <w:r w:rsidRPr="006D464E">
        <w:rPr>
          <w:rFonts w:ascii="Arial" w:hAnsi="Arial" w:cs="Arial"/>
        </w:rPr>
        <w:t>f</w:t>
      </w:r>
      <w:r w:rsidR="00152F0C" w:rsidRPr="006D464E">
        <w:rPr>
          <w:rFonts w:ascii="Arial" w:hAnsi="Arial" w:cs="Arial"/>
        </w:rPr>
        <w:t>etaln</w:t>
      </w:r>
      <w:r w:rsidRPr="006D464E">
        <w:rPr>
          <w:rFonts w:ascii="Arial" w:hAnsi="Arial" w:cs="Arial"/>
        </w:rPr>
        <w:t>ih</w:t>
      </w:r>
      <w:r w:rsidR="00152F0C" w:rsidRPr="006D464E">
        <w:rPr>
          <w:rFonts w:ascii="Arial" w:hAnsi="Arial" w:cs="Arial"/>
        </w:rPr>
        <w:t xml:space="preserve"> smrti</w:t>
      </w:r>
      <w:r w:rsidRPr="006D464E">
        <w:rPr>
          <w:rFonts w:ascii="Arial" w:hAnsi="Arial" w:cs="Arial"/>
        </w:rPr>
        <w:t>h</w:t>
      </w:r>
      <w:r w:rsidR="00152F0C" w:rsidRPr="006D464E">
        <w:rPr>
          <w:rFonts w:ascii="Arial" w:hAnsi="Arial" w:cs="Arial"/>
        </w:rPr>
        <w:t xml:space="preserve"> do 28. tedna nosečnosti</w:t>
      </w:r>
      <w:r w:rsidRPr="006D464E">
        <w:rPr>
          <w:rFonts w:ascii="Arial" w:hAnsi="Arial" w:cs="Arial"/>
        </w:rPr>
        <w:t>,</w:t>
      </w:r>
    </w:p>
    <w:p w14:paraId="6697D397" w14:textId="225BF320"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prirojenih anomalij</w:t>
      </w:r>
      <w:r w:rsidR="00D40C5C" w:rsidRPr="006D464E">
        <w:rPr>
          <w:rFonts w:ascii="Arial" w:hAnsi="Arial" w:cs="Arial"/>
        </w:rPr>
        <w:t>ah,</w:t>
      </w:r>
    </w:p>
    <w:p w14:paraId="699D3147" w14:textId="08509917"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sterilizacij</w:t>
      </w:r>
      <w:r w:rsidR="00D40C5C" w:rsidRPr="006D464E">
        <w:rPr>
          <w:rFonts w:ascii="Arial" w:hAnsi="Arial" w:cs="Arial"/>
        </w:rPr>
        <w:t>i</w:t>
      </w:r>
      <w:r w:rsidRPr="006D464E">
        <w:rPr>
          <w:rFonts w:ascii="Arial" w:hAnsi="Arial" w:cs="Arial"/>
        </w:rPr>
        <w:t xml:space="preserve"> in umetn</w:t>
      </w:r>
      <w:r w:rsidR="00D40C5C" w:rsidRPr="006D464E">
        <w:rPr>
          <w:rFonts w:ascii="Arial" w:hAnsi="Arial" w:cs="Arial"/>
        </w:rPr>
        <w:t>i</w:t>
      </w:r>
      <w:r w:rsidRPr="006D464E">
        <w:rPr>
          <w:rFonts w:ascii="Arial" w:hAnsi="Arial" w:cs="Arial"/>
        </w:rPr>
        <w:t xml:space="preserve"> osemenitv</w:t>
      </w:r>
      <w:r w:rsidR="00D40C5C" w:rsidRPr="006D464E">
        <w:rPr>
          <w:rFonts w:ascii="Arial" w:hAnsi="Arial" w:cs="Arial"/>
        </w:rPr>
        <w:t>i,</w:t>
      </w:r>
    </w:p>
    <w:p w14:paraId="4E786070" w14:textId="22CE77FE"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oploditv</w:t>
      </w:r>
      <w:r w:rsidR="00D40C5C" w:rsidRPr="006D464E">
        <w:rPr>
          <w:rFonts w:ascii="Arial" w:hAnsi="Arial" w:cs="Arial"/>
        </w:rPr>
        <w:t>i</w:t>
      </w:r>
      <w:r w:rsidRPr="006D464E">
        <w:rPr>
          <w:rFonts w:ascii="Arial" w:hAnsi="Arial" w:cs="Arial"/>
        </w:rPr>
        <w:t> z biomedicinsko pomočjo</w:t>
      </w:r>
      <w:r w:rsidR="00D40C5C" w:rsidRPr="006D464E">
        <w:rPr>
          <w:rFonts w:ascii="Arial" w:hAnsi="Arial" w:cs="Arial"/>
        </w:rPr>
        <w:t>,</w:t>
      </w:r>
    </w:p>
    <w:p w14:paraId="7B1874E3" w14:textId="1C382BEF"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zdravstvene</w:t>
      </w:r>
      <w:r w:rsidR="00D40C5C" w:rsidRPr="006D464E">
        <w:rPr>
          <w:rFonts w:ascii="Arial" w:hAnsi="Arial" w:cs="Arial"/>
        </w:rPr>
        <w:t>m</w:t>
      </w:r>
      <w:r w:rsidRPr="006D464E">
        <w:rPr>
          <w:rFonts w:ascii="Arial" w:hAnsi="Arial" w:cs="Arial"/>
        </w:rPr>
        <w:t> stanj</w:t>
      </w:r>
      <w:r w:rsidR="00D40C5C" w:rsidRPr="006D464E">
        <w:rPr>
          <w:rFonts w:ascii="Arial" w:hAnsi="Arial" w:cs="Arial"/>
        </w:rPr>
        <w:t>u</w:t>
      </w:r>
      <w:r w:rsidRPr="006D464E">
        <w:rPr>
          <w:rFonts w:ascii="Arial" w:hAnsi="Arial" w:cs="Arial"/>
        </w:rPr>
        <w:t xml:space="preserve"> vojaških obveznikov med trajanjem vojaške dolžnosti</w:t>
      </w:r>
      <w:r w:rsidR="00D40C5C" w:rsidRPr="006D464E">
        <w:rPr>
          <w:rFonts w:ascii="Arial" w:hAnsi="Arial" w:cs="Arial"/>
        </w:rPr>
        <w:t>,</w:t>
      </w:r>
    </w:p>
    <w:p w14:paraId="74491E40" w14:textId="41C3789A"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poklicnih bolezni, sumov na poklicne bolezni in bolezni v zvezi z delom</w:t>
      </w:r>
      <w:r w:rsidR="00D40C5C" w:rsidRPr="006D464E">
        <w:rPr>
          <w:rFonts w:ascii="Arial" w:hAnsi="Arial" w:cs="Arial"/>
        </w:rPr>
        <w:t>,</w:t>
      </w:r>
    </w:p>
    <w:p w14:paraId="341A6BC5" w14:textId="32430B48"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stranskih pojav</w:t>
      </w:r>
      <w:r w:rsidR="00D40C5C" w:rsidRPr="006D464E">
        <w:rPr>
          <w:rFonts w:ascii="Arial" w:hAnsi="Arial" w:cs="Arial"/>
        </w:rPr>
        <w:t>ih</w:t>
      </w:r>
      <w:r w:rsidRPr="006D464E">
        <w:rPr>
          <w:rFonts w:ascii="Arial" w:hAnsi="Arial" w:cs="Arial"/>
        </w:rPr>
        <w:t xml:space="preserve"> po cepljenju</w:t>
      </w:r>
      <w:r w:rsidR="00D40C5C" w:rsidRPr="006D464E">
        <w:rPr>
          <w:rFonts w:ascii="Arial" w:hAnsi="Arial" w:cs="Arial"/>
        </w:rPr>
        <w:t>,</w:t>
      </w:r>
    </w:p>
    <w:p w14:paraId="74A53B68" w14:textId="1F4247DF"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pojavnosti infekcije s HIV, aidsa in smrti zaradi aidsa</w:t>
      </w:r>
      <w:r w:rsidR="00D40C5C" w:rsidRPr="006D464E">
        <w:rPr>
          <w:rFonts w:ascii="Arial" w:hAnsi="Arial" w:cs="Arial"/>
        </w:rPr>
        <w:t>,</w:t>
      </w:r>
    </w:p>
    <w:p w14:paraId="01E4F2A1" w14:textId="494729DD"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pojavnosti spolno prenesenih bolezni (SPB)</w:t>
      </w:r>
      <w:r w:rsidR="00D40C5C" w:rsidRPr="006D464E">
        <w:rPr>
          <w:rFonts w:ascii="Arial" w:hAnsi="Arial" w:cs="Arial"/>
        </w:rPr>
        <w:t>,</w:t>
      </w:r>
    </w:p>
    <w:p w14:paraId="473CC90E" w14:textId="3632DF92"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delu zobne ordinacije</w:t>
      </w:r>
      <w:r w:rsidR="00D40C5C" w:rsidRPr="006D464E">
        <w:rPr>
          <w:rFonts w:ascii="Arial" w:hAnsi="Arial" w:cs="Arial"/>
        </w:rPr>
        <w:t>,</w:t>
      </w:r>
    </w:p>
    <w:p w14:paraId="01F9EB45" w14:textId="4247E95C"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rezultatih preventivnih pregledov zob in ustne votline</w:t>
      </w:r>
      <w:r w:rsidR="00D40C5C" w:rsidRPr="006D464E">
        <w:rPr>
          <w:rFonts w:ascii="Arial" w:hAnsi="Arial" w:cs="Arial"/>
        </w:rPr>
        <w:t>,</w:t>
      </w:r>
    </w:p>
    <w:p w14:paraId="6BC35DA0" w14:textId="24E777F6"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zdravstvene</w:t>
      </w:r>
      <w:r w:rsidR="00D40C5C" w:rsidRPr="006D464E">
        <w:rPr>
          <w:rFonts w:ascii="Arial" w:hAnsi="Arial" w:cs="Arial"/>
        </w:rPr>
        <w:t>m</w:t>
      </w:r>
      <w:r w:rsidRPr="006D464E">
        <w:rPr>
          <w:rFonts w:ascii="Arial" w:hAnsi="Arial" w:cs="Arial"/>
        </w:rPr>
        <w:t> varstv</w:t>
      </w:r>
      <w:r w:rsidR="00D40C5C" w:rsidRPr="006D464E">
        <w:rPr>
          <w:rFonts w:ascii="Arial" w:hAnsi="Arial" w:cs="Arial"/>
        </w:rPr>
        <w:t>u</w:t>
      </w:r>
      <w:r w:rsidRPr="006D464E">
        <w:rPr>
          <w:rFonts w:ascii="Arial" w:hAnsi="Arial" w:cs="Arial"/>
        </w:rPr>
        <w:t xml:space="preserve"> psihosocialno motenih otrok in mladostnikov</w:t>
      </w:r>
      <w:r w:rsidR="00D40C5C" w:rsidRPr="006D464E">
        <w:rPr>
          <w:rFonts w:ascii="Arial" w:hAnsi="Arial" w:cs="Arial"/>
        </w:rPr>
        <w:t>,</w:t>
      </w:r>
    </w:p>
    <w:p w14:paraId="40EBBFBC" w14:textId="021C6305"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zdravil</w:t>
      </w:r>
      <w:r w:rsidR="00D40C5C" w:rsidRPr="006D464E">
        <w:rPr>
          <w:rFonts w:ascii="Arial" w:hAnsi="Arial" w:cs="Arial"/>
        </w:rPr>
        <w:t>ih</w:t>
      </w:r>
      <w:r w:rsidRPr="006D464E">
        <w:rPr>
          <w:rFonts w:ascii="Arial" w:hAnsi="Arial" w:cs="Arial"/>
        </w:rPr>
        <w:t xml:space="preserve"> na tržišču</w:t>
      </w:r>
      <w:r w:rsidR="00D40C5C" w:rsidRPr="006D464E">
        <w:rPr>
          <w:rFonts w:ascii="Arial" w:hAnsi="Arial" w:cs="Arial"/>
        </w:rPr>
        <w:t>,</w:t>
      </w:r>
    </w:p>
    <w:p w14:paraId="2F275C66" w14:textId="6EB09E96"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porab</w:t>
      </w:r>
      <w:r w:rsidR="00D40C5C" w:rsidRPr="006D464E">
        <w:rPr>
          <w:rFonts w:ascii="Arial" w:hAnsi="Arial" w:cs="Arial"/>
        </w:rPr>
        <w:t>i</w:t>
      </w:r>
      <w:r w:rsidRPr="006D464E">
        <w:rPr>
          <w:rFonts w:ascii="Arial" w:hAnsi="Arial" w:cs="Arial"/>
        </w:rPr>
        <w:t xml:space="preserve"> zdravil izdanih na recept</w:t>
      </w:r>
      <w:r w:rsidR="00D40C5C" w:rsidRPr="006D464E">
        <w:rPr>
          <w:rFonts w:ascii="Arial" w:hAnsi="Arial" w:cs="Arial"/>
        </w:rPr>
        <w:t>,</w:t>
      </w:r>
    </w:p>
    <w:p w14:paraId="14108B60" w14:textId="0FF26B11"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porab</w:t>
      </w:r>
      <w:r w:rsidR="00D40C5C" w:rsidRPr="006D464E">
        <w:rPr>
          <w:rFonts w:ascii="Arial" w:hAnsi="Arial" w:cs="Arial"/>
        </w:rPr>
        <w:t>i</w:t>
      </w:r>
      <w:r w:rsidRPr="006D464E">
        <w:rPr>
          <w:rFonts w:ascii="Arial" w:hAnsi="Arial" w:cs="Arial"/>
        </w:rPr>
        <w:t xml:space="preserve"> zdravil, izdanih brez zdravniškega recepta, na naročilnico</w:t>
      </w:r>
      <w:r w:rsidR="00D40C5C" w:rsidRPr="006D464E">
        <w:rPr>
          <w:rFonts w:ascii="Arial" w:hAnsi="Arial" w:cs="Arial"/>
        </w:rPr>
        <w:t>,</w:t>
      </w:r>
    </w:p>
    <w:p w14:paraId="59BF9EF1" w14:textId="796F6A8D"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porab</w:t>
      </w:r>
      <w:r w:rsidR="00D40C5C" w:rsidRPr="006D464E">
        <w:rPr>
          <w:rFonts w:ascii="Arial" w:hAnsi="Arial" w:cs="Arial"/>
        </w:rPr>
        <w:t>i</w:t>
      </w:r>
      <w:r w:rsidRPr="006D464E">
        <w:rPr>
          <w:rFonts w:ascii="Arial" w:hAnsi="Arial" w:cs="Arial"/>
        </w:rPr>
        <w:t xml:space="preserve"> zdravil v bolnišnicah</w:t>
      </w:r>
      <w:r w:rsidR="00D40C5C" w:rsidRPr="006D464E">
        <w:rPr>
          <w:rFonts w:ascii="Arial" w:hAnsi="Arial" w:cs="Arial"/>
        </w:rPr>
        <w:t>,</w:t>
      </w:r>
    </w:p>
    <w:p w14:paraId="27415ED1" w14:textId="2E096FC1"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zdravstven</w:t>
      </w:r>
      <w:r w:rsidR="00D40C5C" w:rsidRPr="006D464E">
        <w:rPr>
          <w:rFonts w:ascii="Arial" w:hAnsi="Arial" w:cs="Arial"/>
        </w:rPr>
        <w:t>i</w:t>
      </w:r>
      <w:r w:rsidRPr="006D464E">
        <w:rPr>
          <w:rFonts w:ascii="Arial" w:hAnsi="Arial" w:cs="Arial"/>
        </w:rPr>
        <w:t> ustreznosti živil in predmetov splošne rabe</w:t>
      </w:r>
      <w:r w:rsidR="00D40C5C" w:rsidRPr="006D464E">
        <w:rPr>
          <w:rFonts w:ascii="Arial" w:hAnsi="Arial" w:cs="Arial"/>
        </w:rPr>
        <w:t>,</w:t>
      </w:r>
    </w:p>
    <w:p w14:paraId="11DF348C" w14:textId="08E9F31E"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preskrb</w:t>
      </w:r>
      <w:r w:rsidR="00D40C5C" w:rsidRPr="006D464E">
        <w:rPr>
          <w:rFonts w:ascii="Arial" w:hAnsi="Arial" w:cs="Arial"/>
        </w:rPr>
        <w:t>i</w:t>
      </w:r>
      <w:r w:rsidRPr="006D464E">
        <w:rPr>
          <w:rFonts w:ascii="Arial" w:hAnsi="Arial" w:cs="Arial"/>
        </w:rPr>
        <w:t> prebivalstva s pitno vodo</w:t>
      </w:r>
      <w:r w:rsidR="00D40C5C" w:rsidRPr="006D464E">
        <w:rPr>
          <w:rFonts w:ascii="Arial" w:hAnsi="Arial" w:cs="Arial"/>
        </w:rPr>
        <w:t>,</w:t>
      </w:r>
    </w:p>
    <w:p w14:paraId="3AEF9050" w14:textId="1149525A"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higiensk</w:t>
      </w:r>
      <w:r w:rsidR="00D40C5C" w:rsidRPr="006D464E">
        <w:rPr>
          <w:rFonts w:ascii="Arial" w:hAnsi="Arial" w:cs="Arial"/>
        </w:rPr>
        <w:t>i</w:t>
      </w:r>
      <w:r w:rsidRPr="006D464E">
        <w:rPr>
          <w:rFonts w:ascii="Arial" w:hAnsi="Arial" w:cs="Arial"/>
        </w:rPr>
        <w:t> ustreznosti vode</w:t>
      </w:r>
      <w:r w:rsidR="00D40C5C" w:rsidRPr="006D464E">
        <w:rPr>
          <w:rFonts w:ascii="Arial" w:hAnsi="Arial" w:cs="Arial"/>
        </w:rPr>
        <w:t>,</w:t>
      </w:r>
    </w:p>
    <w:p w14:paraId="13802269" w14:textId="37FD853A"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o kopalnih vodah</w:t>
      </w:r>
      <w:r w:rsidR="00D40C5C" w:rsidRPr="006D464E">
        <w:rPr>
          <w:rFonts w:ascii="Arial" w:hAnsi="Arial" w:cs="Arial"/>
        </w:rPr>
        <w:t>,</w:t>
      </w:r>
    </w:p>
    <w:p w14:paraId="35B4C55A" w14:textId="091C88AB" w:rsidR="00152F0C"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odstranjevanju odpadkov iz zdravstvenih zavodov</w:t>
      </w:r>
      <w:r w:rsidR="00D40C5C" w:rsidRPr="006D464E">
        <w:rPr>
          <w:rFonts w:ascii="Arial" w:hAnsi="Arial" w:cs="Arial"/>
        </w:rPr>
        <w:t>,</w:t>
      </w:r>
    </w:p>
    <w:p w14:paraId="1545E86E" w14:textId="29C0AA69" w:rsidR="001243B0" w:rsidRPr="006D464E" w:rsidRDefault="00152F0C" w:rsidP="00845A77">
      <w:pPr>
        <w:numPr>
          <w:ilvl w:val="0"/>
          <w:numId w:val="32"/>
        </w:numPr>
        <w:spacing w:before="100" w:beforeAutospacing="1" w:after="100" w:afterAutospacing="1"/>
        <w:ind w:left="945"/>
        <w:rPr>
          <w:rFonts w:ascii="Arial" w:hAnsi="Arial" w:cs="Arial"/>
        </w:rPr>
      </w:pPr>
      <w:r w:rsidRPr="006D464E">
        <w:rPr>
          <w:rFonts w:ascii="Arial" w:hAnsi="Arial" w:cs="Arial"/>
        </w:rPr>
        <w:t>onesnaženosti zraka in vpliva na zdravstveno stanje prebivalcev</w:t>
      </w:r>
      <w:r w:rsidR="006D464E" w:rsidRPr="006D464E">
        <w:rPr>
          <w:rFonts w:ascii="Arial" w:hAnsi="Arial" w:cs="Arial"/>
        </w:rPr>
        <w:t>.</w:t>
      </w:r>
    </w:p>
    <w:p w14:paraId="35F2940F" w14:textId="77777777" w:rsidR="001243B0" w:rsidRPr="001243B0" w:rsidRDefault="001243B0" w:rsidP="001243B0">
      <w:pPr>
        <w:pStyle w:val="lenuredbe"/>
        <w:numPr>
          <w:ilvl w:val="0"/>
          <w:numId w:val="0"/>
        </w:numPr>
        <w:spacing w:line="276" w:lineRule="auto"/>
        <w:ind w:left="720" w:hanging="12"/>
        <w:jc w:val="both"/>
        <w:rPr>
          <w:b w:val="0"/>
        </w:rPr>
      </w:pPr>
      <w:r w:rsidRPr="001243B0">
        <w:rPr>
          <w:b w:val="0"/>
        </w:rPr>
        <w:t>(3) Podatki iz prejšnjega odstavka se obdelujejo za raziskovalne in statistične namene.</w:t>
      </w:r>
    </w:p>
    <w:p w14:paraId="3626E3F5" w14:textId="77777777" w:rsidR="001243B0" w:rsidRPr="001243B0" w:rsidRDefault="001243B0" w:rsidP="001243B0">
      <w:pPr>
        <w:pStyle w:val="lenuredbe"/>
        <w:numPr>
          <w:ilvl w:val="0"/>
          <w:numId w:val="0"/>
        </w:numPr>
        <w:spacing w:line="276" w:lineRule="auto"/>
        <w:ind w:left="720" w:hanging="360"/>
        <w:jc w:val="both"/>
        <w:rPr>
          <w:b w:val="0"/>
        </w:rPr>
      </w:pPr>
    </w:p>
    <w:p w14:paraId="0D04060C" w14:textId="77777777" w:rsidR="001243B0" w:rsidRPr="001243B0" w:rsidRDefault="001243B0" w:rsidP="001243B0">
      <w:pPr>
        <w:pStyle w:val="lenuredbe"/>
        <w:numPr>
          <w:ilvl w:val="0"/>
          <w:numId w:val="0"/>
        </w:numPr>
        <w:spacing w:line="276" w:lineRule="auto"/>
        <w:ind w:left="720" w:hanging="12"/>
        <w:jc w:val="both"/>
        <w:rPr>
          <w:b w:val="0"/>
        </w:rPr>
      </w:pPr>
      <w:r w:rsidRPr="001243B0">
        <w:rPr>
          <w:b w:val="0"/>
        </w:rPr>
        <w:t>(4) Upravljavci ZRSP so izvajalci zdravstvene dejavnosti in NIJZ.</w:t>
      </w:r>
    </w:p>
    <w:p w14:paraId="6E68BE3E" w14:textId="77777777" w:rsidR="001243B0" w:rsidRPr="001243B0" w:rsidRDefault="001243B0" w:rsidP="001243B0">
      <w:pPr>
        <w:pStyle w:val="lenuredbe"/>
        <w:numPr>
          <w:ilvl w:val="0"/>
          <w:numId w:val="0"/>
        </w:numPr>
        <w:spacing w:line="276" w:lineRule="auto"/>
        <w:ind w:left="720" w:hanging="360"/>
        <w:jc w:val="both"/>
        <w:rPr>
          <w:b w:val="0"/>
        </w:rPr>
      </w:pPr>
    </w:p>
    <w:p w14:paraId="43574017" w14:textId="1DAB33F4" w:rsidR="001243B0" w:rsidRPr="001243B0" w:rsidRDefault="001243B0" w:rsidP="001243B0">
      <w:pPr>
        <w:pStyle w:val="lenuredbe"/>
        <w:numPr>
          <w:ilvl w:val="0"/>
          <w:numId w:val="0"/>
        </w:numPr>
        <w:spacing w:line="276" w:lineRule="auto"/>
        <w:ind w:left="720" w:hanging="12"/>
        <w:jc w:val="both"/>
        <w:rPr>
          <w:b w:val="0"/>
        </w:rPr>
      </w:pPr>
      <w:r w:rsidRPr="001243B0">
        <w:rPr>
          <w:b w:val="0"/>
        </w:rPr>
        <w:t xml:space="preserve">(5) </w:t>
      </w:r>
      <w:r w:rsidR="00E4699F">
        <w:rPr>
          <w:b w:val="0"/>
        </w:rPr>
        <w:t>Uporabnik</w:t>
      </w:r>
      <w:r w:rsidR="00F801B7">
        <w:rPr>
          <w:b w:val="0"/>
        </w:rPr>
        <w:t xml:space="preserve"> podatkov je </w:t>
      </w:r>
      <w:r w:rsidR="00381569">
        <w:rPr>
          <w:b w:val="0"/>
        </w:rPr>
        <w:t>ministrstvo.</w:t>
      </w:r>
    </w:p>
    <w:p w14:paraId="05429E08" w14:textId="77777777" w:rsidR="001243B0" w:rsidRPr="001243B0" w:rsidRDefault="001243B0" w:rsidP="001243B0">
      <w:pPr>
        <w:spacing w:line="276" w:lineRule="auto"/>
        <w:ind w:firstLine="708"/>
        <w:jc w:val="both"/>
        <w:rPr>
          <w:rFonts w:ascii="Arial" w:eastAsia="Times New Roman" w:hAnsi="Arial" w:cs="Arial"/>
        </w:rPr>
      </w:pPr>
    </w:p>
    <w:p w14:paraId="67B54D0E" w14:textId="56723BB3" w:rsidR="001243B0" w:rsidRDefault="001243B0" w:rsidP="001243B0">
      <w:pPr>
        <w:spacing w:line="276" w:lineRule="auto"/>
        <w:ind w:firstLine="708"/>
        <w:jc w:val="both"/>
        <w:rPr>
          <w:rFonts w:ascii="Arial" w:eastAsia="Times New Roman" w:hAnsi="Arial" w:cs="Arial"/>
          <w:bCs/>
        </w:rPr>
      </w:pPr>
      <w:r w:rsidRPr="001243B0">
        <w:rPr>
          <w:rFonts w:ascii="Arial" w:eastAsia="Times New Roman" w:hAnsi="Arial" w:cs="Arial"/>
          <w:bCs/>
        </w:rPr>
        <w:t xml:space="preserve">(6) Podatke iz drugega odstavka tega člena posredujejo v </w:t>
      </w:r>
      <w:proofErr w:type="spellStart"/>
      <w:r w:rsidR="007532FC">
        <w:rPr>
          <w:rFonts w:ascii="Arial" w:eastAsia="Times New Roman" w:hAnsi="Arial" w:cs="Arial"/>
          <w:bCs/>
        </w:rPr>
        <w:t>CeZZ</w:t>
      </w:r>
      <w:proofErr w:type="spellEnd"/>
      <w:r w:rsidRPr="001243B0">
        <w:rPr>
          <w:rFonts w:ascii="Arial" w:eastAsia="Times New Roman" w:hAnsi="Arial" w:cs="Arial"/>
          <w:bCs/>
        </w:rPr>
        <w:t xml:space="preserve"> izvajalci zdravstvene dejavnosti in NIJZ ob njihovem nastanku ali spremembi.</w:t>
      </w:r>
    </w:p>
    <w:p w14:paraId="776926CE" w14:textId="5F615D7C" w:rsidR="0021166F" w:rsidRDefault="0021166F" w:rsidP="001243B0">
      <w:pPr>
        <w:spacing w:line="276" w:lineRule="auto"/>
        <w:ind w:firstLine="708"/>
        <w:jc w:val="both"/>
        <w:rPr>
          <w:rFonts w:ascii="Arial" w:eastAsia="Times New Roman" w:hAnsi="Arial" w:cs="Arial"/>
          <w:bCs/>
        </w:rPr>
      </w:pPr>
    </w:p>
    <w:p w14:paraId="354C35CA" w14:textId="452DC026" w:rsidR="0021166F" w:rsidRDefault="0021166F" w:rsidP="001243B0">
      <w:pPr>
        <w:spacing w:line="276" w:lineRule="auto"/>
        <w:ind w:firstLine="708"/>
        <w:jc w:val="both"/>
        <w:rPr>
          <w:rFonts w:ascii="Arial" w:eastAsia="Times New Roman" w:hAnsi="Arial" w:cs="Arial"/>
          <w:bCs/>
        </w:rPr>
      </w:pPr>
      <w:r>
        <w:rPr>
          <w:rFonts w:ascii="Arial" w:eastAsia="Times New Roman" w:hAnsi="Arial" w:cs="Arial"/>
          <w:bCs/>
        </w:rPr>
        <w:t>(7) Podatki iz</w:t>
      </w:r>
      <w:r w:rsidR="00524B46">
        <w:rPr>
          <w:rFonts w:ascii="Arial" w:eastAsia="Times New Roman" w:hAnsi="Arial" w:cs="Arial"/>
          <w:bCs/>
        </w:rPr>
        <w:t xml:space="preserve"> 16., 19., 20., 22., 24. do 28. in 31</w:t>
      </w:r>
      <w:r w:rsidR="00845A77">
        <w:rPr>
          <w:rFonts w:ascii="Arial" w:eastAsia="Times New Roman" w:hAnsi="Arial" w:cs="Arial"/>
          <w:bCs/>
        </w:rPr>
        <w:t>. točke se hranijo trajno.</w:t>
      </w:r>
    </w:p>
    <w:p w14:paraId="6C869CF3" w14:textId="0F2DB79B" w:rsidR="00845A77" w:rsidRDefault="00845A77" w:rsidP="001243B0">
      <w:pPr>
        <w:spacing w:line="276" w:lineRule="auto"/>
        <w:ind w:firstLine="708"/>
        <w:jc w:val="both"/>
        <w:rPr>
          <w:rFonts w:ascii="Arial" w:eastAsia="Times New Roman" w:hAnsi="Arial" w:cs="Arial"/>
          <w:bCs/>
        </w:rPr>
      </w:pPr>
    </w:p>
    <w:p w14:paraId="67E97C7D" w14:textId="70B23541" w:rsidR="00845A77" w:rsidRDefault="00845A77" w:rsidP="001243B0">
      <w:pPr>
        <w:spacing w:line="276" w:lineRule="auto"/>
        <w:ind w:firstLine="708"/>
        <w:jc w:val="both"/>
        <w:rPr>
          <w:rFonts w:ascii="Arial" w:eastAsia="Times New Roman" w:hAnsi="Arial" w:cs="Arial"/>
          <w:bCs/>
        </w:rPr>
      </w:pPr>
      <w:r>
        <w:rPr>
          <w:rFonts w:ascii="Arial" w:eastAsia="Times New Roman" w:hAnsi="Arial" w:cs="Arial"/>
          <w:bCs/>
        </w:rPr>
        <w:t xml:space="preserve">(8) Podatki iz </w:t>
      </w:r>
      <w:r w:rsidR="00524B46">
        <w:rPr>
          <w:rFonts w:ascii="Arial" w:eastAsia="Times New Roman" w:hAnsi="Arial" w:cs="Arial"/>
          <w:bCs/>
        </w:rPr>
        <w:t>5. do 8., 10. do 15., 17., 18.</w:t>
      </w:r>
      <w:r w:rsidR="00352DE6">
        <w:rPr>
          <w:rFonts w:ascii="Arial" w:eastAsia="Times New Roman" w:hAnsi="Arial" w:cs="Arial"/>
          <w:bCs/>
        </w:rPr>
        <w:t>, 21., 23., 29., 30. in 32. do 40. točke se hranijo 15 let.</w:t>
      </w:r>
    </w:p>
    <w:p w14:paraId="7FB1E543" w14:textId="0810F322" w:rsidR="00352DE6" w:rsidRDefault="00352DE6" w:rsidP="001243B0">
      <w:pPr>
        <w:spacing w:line="276" w:lineRule="auto"/>
        <w:ind w:firstLine="708"/>
        <w:jc w:val="both"/>
        <w:rPr>
          <w:rFonts w:ascii="Arial" w:eastAsia="Times New Roman" w:hAnsi="Arial" w:cs="Arial"/>
          <w:bCs/>
        </w:rPr>
      </w:pPr>
    </w:p>
    <w:p w14:paraId="0D4C2138" w14:textId="6E813848" w:rsidR="00352DE6" w:rsidRDefault="00352DE6" w:rsidP="001243B0">
      <w:pPr>
        <w:spacing w:line="276" w:lineRule="auto"/>
        <w:ind w:firstLine="708"/>
        <w:jc w:val="both"/>
        <w:rPr>
          <w:rFonts w:ascii="Arial" w:eastAsia="Times New Roman" w:hAnsi="Arial" w:cs="Arial"/>
          <w:bCs/>
        </w:rPr>
      </w:pPr>
      <w:r>
        <w:rPr>
          <w:rFonts w:ascii="Arial" w:eastAsia="Times New Roman" w:hAnsi="Arial" w:cs="Arial"/>
          <w:bCs/>
        </w:rPr>
        <w:t>(9) Podatki iz 9. točke se hranijo 5 let.</w:t>
      </w:r>
    </w:p>
    <w:p w14:paraId="6E591ED6" w14:textId="302EE13D" w:rsidR="00352DE6" w:rsidRDefault="00352DE6" w:rsidP="001243B0">
      <w:pPr>
        <w:spacing w:line="276" w:lineRule="auto"/>
        <w:ind w:firstLine="708"/>
        <w:jc w:val="both"/>
        <w:rPr>
          <w:rFonts w:ascii="Arial" w:eastAsia="Times New Roman" w:hAnsi="Arial" w:cs="Arial"/>
          <w:bCs/>
        </w:rPr>
      </w:pPr>
    </w:p>
    <w:p w14:paraId="1183B250" w14:textId="654BCCBF" w:rsidR="00352DE6" w:rsidRPr="001243B0" w:rsidRDefault="00352DE6" w:rsidP="001243B0">
      <w:pPr>
        <w:spacing w:line="276" w:lineRule="auto"/>
        <w:ind w:firstLine="708"/>
        <w:jc w:val="both"/>
        <w:rPr>
          <w:rFonts w:ascii="Arial" w:eastAsia="Times New Roman" w:hAnsi="Arial" w:cs="Arial"/>
        </w:rPr>
      </w:pPr>
      <w:r>
        <w:rPr>
          <w:rFonts w:ascii="Arial" w:eastAsia="Times New Roman" w:hAnsi="Arial" w:cs="Arial"/>
          <w:bCs/>
        </w:rPr>
        <w:t>(10) Podatki iz 1. do 4. točke se hranijo 5 let po smrti bolnika.</w:t>
      </w:r>
    </w:p>
    <w:p w14:paraId="3159FC1C" w14:textId="77777777" w:rsidR="001243B0" w:rsidRPr="001243B0" w:rsidRDefault="001243B0" w:rsidP="001243B0">
      <w:pPr>
        <w:spacing w:line="276" w:lineRule="auto"/>
        <w:ind w:firstLine="708"/>
        <w:jc w:val="both"/>
        <w:rPr>
          <w:rFonts w:ascii="Arial" w:eastAsia="Times New Roman" w:hAnsi="Arial" w:cs="Arial"/>
        </w:rPr>
      </w:pPr>
    </w:p>
    <w:p w14:paraId="642998D5" w14:textId="77777777" w:rsidR="001243B0" w:rsidRPr="001243B0" w:rsidRDefault="001243B0" w:rsidP="00845A77">
      <w:pPr>
        <w:pStyle w:val="lenuredbe"/>
        <w:numPr>
          <w:ilvl w:val="0"/>
          <w:numId w:val="6"/>
        </w:numPr>
        <w:spacing w:line="276" w:lineRule="auto"/>
      </w:pPr>
      <w:r w:rsidRPr="001243B0">
        <w:t xml:space="preserve"> člen</w:t>
      </w:r>
    </w:p>
    <w:p w14:paraId="2AD91B57" w14:textId="77777777" w:rsidR="001243B0" w:rsidRPr="001243B0" w:rsidRDefault="001243B0" w:rsidP="001243B0">
      <w:pPr>
        <w:pStyle w:val="lenuredbe"/>
        <w:numPr>
          <w:ilvl w:val="0"/>
          <w:numId w:val="0"/>
        </w:numPr>
        <w:spacing w:line="276" w:lineRule="auto"/>
        <w:ind w:left="720" w:hanging="360"/>
      </w:pPr>
      <w:r w:rsidRPr="001243B0">
        <w:t>(register virov v zdravstvu)</w:t>
      </w:r>
    </w:p>
    <w:p w14:paraId="65FAAB06" w14:textId="77777777" w:rsidR="001243B0" w:rsidRPr="001243B0" w:rsidRDefault="001243B0" w:rsidP="001243B0">
      <w:pPr>
        <w:pStyle w:val="lenuredbe"/>
        <w:numPr>
          <w:ilvl w:val="0"/>
          <w:numId w:val="0"/>
        </w:numPr>
        <w:spacing w:line="276" w:lineRule="auto"/>
        <w:ind w:left="720" w:hanging="360"/>
      </w:pPr>
    </w:p>
    <w:p w14:paraId="5C7FFDE3" w14:textId="77777777" w:rsidR="001243B0" w:rsidRPr="001243B0" w:rsidRDefault="001243B0" w:rsidP="008D5AE4">
      <w:pPr>
        <w:pStyle w:val="lenuredbe"/>
        <w:numPr>
          <w:ilvl w:val="0"/>
          <w:numId w:val="0"/>
        </w:numPr>
        <w:spacing w:line="276" w:lineRule="auto"/>
        <w:ind w:firstLine="720"/>
        <w:jc w:val="both"/>
        <w:rPr>
          <w:b w:val="0"/>
        </w:rPr>
      </w:pPr>
      <w:r w:rsidRPr="001243B0">
        <w:rPr>
          <w:b w:val="0"/>
        </w:rPr>
        <w:t>(1) Register virov v zdravstvu (v nadaljnjem besedilu: RVZ) je zbirka podatkov, ki se nanašajo na izvajalce zdravstvene dejavnosti, izvajalce posameznih zdravstvenih poklicev, gibanje zdravstvenih delavcev in mrežo zdravstvenih zavodov, ter število dijakov in študentov na srednjih, višjih in visokih šolah ter fakultetah zdravstvene smeri.</w:t>
      </w:r>
    </w:p>
    <w:p w14:paraId="353BDF35" w14:textId="77777777" w:rsidR="001243B0" w:rsidRPr="001243B0" w:rsidRDefault="001243B0" w:rsidP="001243B0">
      <w:pPr>
        <w:pStyle w:val="lenuredbe"/>
        <w:numPr>
          <w:ilvl w:val="0"/>
          <w:numId w:val="0"/>
        </w:numPr>
        <w:spacing w:line="276" w:lineRule="auto"/>
        <w:ind w:left="720" w:hanging="360"/>
        <w:jc w:val="both"/>
        <w:rPr>
          <w:b w:val="0"/>
        </w:rPr>
      </w:pPr>
    </w:p>
    <w:p w14:paraId="54EEC3C0" w14:textId="641C9CD5" w:rsidR="001243B0" w:rsidRPr="001243B0" w:rsidRDefault="001243B0" w:rsidP="008D5AE4">
      <w:pPr>
        <w:pStyle w:val="lenuredbe"/>
        <w:numPr>
          <w:ilvl w:val="0"/>
          <w:numId w:val="0"/>
        </w:numPr>
        <w:spacing w:line="276" w:lineRule="auto"/>
        <w:ind w:firstLine="720"/>
        <w:jc w:val="both"/>
        <w:rPr>
          <w:b w:val="0"/>
        </w:rPr>
      </w:pPr>
      <w:r w:rsidRPr="001243B0">
        <w:rPr>
          <w:b w:val="0"/>
        </w:rPr>
        <w:t>(2) RVZ vsebuje naslednje podatke</w:t>
      </w:r>
      <w:r w:rsidR="00D40C5C">
        <w:rPr>
          <w:b w:val="0"/>
        </w:rPr>
        <w:t xml:space="preserve"> o:</w:t>
      </w:r>
    </w:p>
    <w:p w14:paraId="3388B834"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izvajalcih zdravstvene dejavnosti,</w:t>
      </w:r>
    </w:p>
    <w:p w14:paraId="1F0F73BE" w14:textId="4558A36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zasebnih zdravstvenih delavcih,</w:t>
      </w:r>
      <w:r w:rsidR="008D5AE4">
        <w:rPr>
          <w:rFonts w:ascii="Arial" w:eastAsia="Times New Roman" w:hAnsi="Arial" w:cs="Arial"/>
        </w:rPr>
        <w:tab/>
      </w:r>
      <w:r w:rsidR="008D5AE4">
        <w:rPr>
          <w:rFonts w:ascii="Arial" w:eastAsia="Times New Roman" w:hAnsi="Arial" w:cs="Arial"/>
        </w:rPr>
        <w:tab/>
      </w:r>
    </w:p>
    <w:p w14:paraId="2ED7F320"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zdravstvenih delavcih,</w:t>
      </w:r>
    </w:p>
    <w:p w14:paraId="2D96E7D2" w14:textId="3B2A4124"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izvajalcih posameznih zdravstvenih poklicev,</w:t>
      </w:r>
    </w:p>
    <w:p w14:paraId="11482AEC" w14:textId="5F11CC68" w:rsidR="00D40C5C"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gibanju zdravstvenih delavcev in mreži zdravstvenih zavodov,</w:t>
      </w:r>
    </w:p>
    <w:p w14:paraId="48DB92D0" w14:textId="74817D08" w:rsidR="006D464E" w:rsidRDefault="006D464E"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Pr>
          <w:rFonts w:ascii="Arial" w:eastAsia="Times New Roman" w:hAnsi="Arial" w:cs="Arial"/>
        </w:rPr>
        <w:t>zdravilcih,</w:t>
      </w:r>
    </w:p>
    <w:p w14:paraId="26A69B36" w14:textId="08595BDD" w:rsidR="008D5AE4" w:rsidRDefault="008D5AE4"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Pr>
          <w:rFonts w:ascii="Arial" w:eastAsia="Times New Roman" w:hAnsi="Arial" w:cs="Arial"/>
        </w:rPr>
        <w:t>poslovanju javnih zdravstvenih zavodov,</w:t>
      </w:r>
    </w:p>
    <w:p w14:paraId="6725E721" w14:textId="7DA3DEF2" w:rsidR="008D5AE4" w:rsidRDefault="008D5AE4" w:rsidP="008D5AE4">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Pr>
          <w:rFonts w:ascii="Arial" w:eastAsia="Times New Roman" w:hAnsi="Arial" w:cs="Arial"/>
        </w:rPr>
        <w:t xml:space="preserve">o učinkovitosti </w:t>
      </w:r>
      <w:r w:rsidRPr="008D5AE4">
        <w:rPr>
          <w:rFonts w:ascii="Arial" w:eastAsia="Times New Roman" w:hAnsi="Arial" w:cs="Arial"/>
        </w:rPr>
        <w:t>uporabe opreme</w:t>
      </w:r>
      <w:r>
        <w:rPr>
          <w:rFonts w:ascii="Arial" w:eastAsia="Times New Roman" w:hAnsi="Arial" w:cs="Arial"/>
        </w:rPr>
        <w:t>,</w:t>
      </w:r>
    </w:p>
    <w:p w14:paraId="12ACE2ED" w14:textId="3BF88397" w:rsidR="008D5AE4" w:rsidRDefault="008D5AE4" w:rsidP="008D5AE4">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Pr>
          <w:rFonts w:ascii="Arial" w:eastAsia="Times New Roman" w:hAnsi="Arial" w:cs="Arial"/>
        </w:rPr>
        <w:t>o nabavah v javnih zdravstvenih zavodih,</w:t>
      </w:r>
    </w:p>
    <w:p w14:paraId="00967460" w14:textId="1E0D8D97" w:rsidR="008D5AE4" w:rsidRPr="008D5AE4" w:rsidRDefault="008D5AE4" w:rsidP="008D5AE4">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Pr>
          <w:rFonts w:ascii="Arial" w:eastAsia="Times New Roman" w:hAnsi="Arial" w:cs="Arial"/>
        </w:rPr>
        <w:t>o učinkovitosti zaposlenih in druge podatke, ki se nanašajo na zaposlene,</w:t>
      </w:r>
    </w:p>
    <w:p w14:paraId="18A36C17"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perinatalnem informacijskem sistemu,</w:t>
      </w:r>
    </w:p>
    <w:p w14:paraId="691B13F8"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delu specialistično - ambulantne službe,</w:t>
      </w:r>
    </w:p>
    <w:p w14:paraId="4EDA0EF9"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delu ambulantne in bolnišnične fizikalne medicine in rehabilitacije,</w:t>
      </w:r>
    </w:p>
    <w:p w14:paraId="1E7D464B"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bolnišnični dejavnosti (</w:t>
      </w:r>
      <w:proofErr w:type="spellStart"/>
      <w:r w:rsidRPr="006D464E">
        <w:rPr>
          <w:rFonts w:ascii="Arial" w:eastAsia="Times New Roman" w:hAnsi="Arial" w:cs="Arial"/>
        </w:rPr>
        <w:t>stacionariji</w:t>
      </w:r>
      <w:proofErr w:type="spellEnd"/>
      <w:r w:rsidRPr="006D464E">
        <w:rPr>
          <w:rFonts w:ascii="Arial" w:eastAsia="Times New Roman" w:hAnsi="Arial" w:cs="Arial"/>
        </w:rPr>
        <w:t>),</w:t>
      </w:r>
    </w:p>
    <w:p w14:paraId="46FE6AEF"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delu kliničnih biokemijskih laboratorijev,</w:t>
      </w:r>
    </w:p>
    <w:p w14:paraId="29593BCD"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zdravstveno vzgojnem delu,</w:t>
      </w:r>
    </w:p>
    <w:p w14:paraId="5F57ED4E"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delu reševalne službe,</w:t>
      </w:r>
    </w:p>
    <w:p w14:paraId="4B37AE44"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delu lekarn,</w:t>
      </w:r>
    </w:p>
    <w:p w14:paraId="322533E1"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številu dijakov in študentov na srednjih, višjih in visokih šolah ter fakultetah zdravstvene smeri,</w:t>
      </w:r>
    </w:p>
    <w:p w14:paraId="58441C06" w14:textId="77777777"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 xml:space="preserve">delu javnozdravstvenih laboratorijev (medicinska mikrobiologija, sanitarna mikrobiologija, sanitarna kemija, medicinska </w:t>
      </w:r>
      <w:proofErr w:type="spellStart"/>
      <w:r w:rsidRPr="006D464E">
        <w:rPr>
          <w:rFonts w:ascii="Arial" w:eastAsia="Times New Roman" w:hAnsi="Arial" w:cs="Arial"/>
        </w:rPr>
        <w:t>citogenetika</w:t>
      </w:r>
      <w:proofErr w:type="spellEnd"/>
      <w:r w:rsidRPr="006D464E">
        <w:rPr>
          <w:rFonts w:ascii="Arial" w:eastAsia="Times New Roman" w:hAnsi="Arial" w:cs="Arial"/>
        </w:rPr>
        <w:t>),</w:t>
      </w:r>
    </w:p>
    <w:p w14:paraId="47F3F17D" w14:textId="1F207B7F"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 xml:space="preserve">uporabnikih za oddaljeni dostop do </w:t>
      </w:r>
      <w:proofErr w:type="spellStart"/>
      <w:r w:rsidRPr="006D464E">
        <w:rPr>
          <w:rFonts w:ascii="Arial" w:eastAsia="Times New Roman" w:hAnsi="Arial" w:cs="Arial"/>
        </w:rPr>
        <w:t>zNET</w:t>
      </w:r>
      <w:proofErr w:type="spellEnd"/>
      <w:r w:rsidR="005A6B5A" w:rsidRPr="006D464E">
        <w:rPr>
          <w:rFonts w:ascii="Arial" w:eastAsia="Times New Roman" w:hAnsi="Arial" w:cs="Arial"/>
        </w:rPr>
        <w:t>,</w:t>
      </w:r>
    </w:p>
    <w:p w14:paraId="7484240B" w14:textId="08B9A426" w:rsidR="00D40C5C" w:rsidRPr="006D464E" w:rsidRDefault="00D40C5C"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uporabnik</w:t>
      </w:r>
      <w:r w:rsidR="005A6B5A" w:rsidRPr="006D464E">
        <w:rPr>
          <w:rFonts w:ascii="Arial" w:eastAsia="Times New Roman" w:hAnsi="Arial" w:cs="Arial"/>
        </w:rPr>
        <w:t>ih</w:t>
      </w:r>
      <w:r w:rsidRPr="006D464E">
        <w:rPr>
          <w:rFonts w:ascii="Arial" w:eastAsia="Times New Roman" w:hAnsi="Arial" w:cs="Arial"/>
        </w:rPr>
        <w:t xml:space="preserve"> </w:t>
      </w:r>
      <w:proofErr w:type="spellStart"/>
      <w:r w:rsidRPr="006D464E">
        <w:rPr>
          <w:rFonts w:ascii="Arial" w:eastAsia="Times New Roman" w:hAnsi="Arial" w:cs="Arial"/>
        </w:rPr>
        <w:t>eZdravja</w:t>
      </w:r>
      <w:proofErr w:type="spellEnd"/>
      <w:r w:rsidR="005A6B5A" w:rsidRPr="006D464E">
        <w:rPr>
          <w:rFonts w:ascii="Arial" w:eastAsia="Times New Roman" w:hAnsi="Arial" w:cs="Arial"/>
        </w:rPr>
        <w:t>,</w:t>
      </w:r>
    </w:p>
    <w:p w14:paraId="6EC68D51" w14:textId="02206D35" w:rsidR="005A6B5A" w:rsidRPr="006D464E" w:rsidRDefault="005A6B5A" w:rsidP="00845A77">
      <w:pPr>
        <w:pStyle w:val="Odstavekseznama"/>
        <w:numPr>
          <w:ilvl w:val="0"/>
          <w:numId w:val="33"/>
        </w:numPr>
        <w:shd w:val="clear" w:color="auto" w:fill="FFFFFF"/>
        <w:spacing w:before="100" w:beforeAutospacing="1" w:after="100" w:afterAutospacing="1" w:line="276" w:lineRule="auto"/>
        <w:contextualSpacing w:val="0"/>
        <w:rPr>
          <w:rFonts w:ascii="Arial" w:eastAsia="Times New Roman" w:hAnsi="Arial" w:cs="Arial"/>
        </w:rPr>
      </w:pPr>
      <w:r w:rsidRPr="006D464E">
        <w:rPr>
          <w:rFonts w:ascii="Arial" w:eastAsia="Times New Roman" w:hAnsi="Arial" w:cs="Arial"/>
        </w:rPr>
        <w:t xml:space="preserve">uporabnikih </w:t>
      </w:r>
      <w:proofErr w:type="spellStart"/>
      <w:r w:rsidR="0002259A">
        <w:rPr>
          <w:rFonts w:ascii="Arial" w:eastAsia="Times New Roman" w:hAnsi="Arial" w:cs="Arial"/>
        </w:rPr>
        <w:t>C</w:t>
      </w:r>
      <w:r w:rsidR="002F28F7">
        <w:rPr>
          <w:rFonts w:ascii="Arial" w:eastAsia="Times New Roman" w:hAnsi="Arial" w:cs="Arial"/>
        </w:rPr>
        <w:t>e</w:t>
      </w:r>
      <w:r w:rsidR="0002259A">
        <w:rPr>
          <w:rFonts w:ascii="Arial" w:eastAsia="Times New Roman" w:hAnsi="Arial" w:cs="Arial"/>
        </w:rPr>
        <w:t>ZIS</w:t>
      </w:r>
      <w:proofErr w:type="spellEnd"/>
      <w:r w:rsidRPr="006D464E">
        <w:rPr>
          <w:rFonts w:ascii="Arial" w:eastAsia="Times New Roman" w:hAnsi="Arial" w:cs="Arial"/>
        </w:rPr>
        <w:t>.</w:t>
      </w:r>
    </w:p>
    <w:p w14:paraId="59EFB44E" w14:textId="77777777" w:rsidR="001243B0" w:rsidRPr="001243B0" w:rsidRDefault="001243B0" w:rsidP="001243B0">
      <w:pPr>
        <w:pStyle w:val="lenuredbe"/>
        <w:numPr>
          <w:ilvl w:val="0"/>
          <w:numId w:val="0"/>
        </w:numPr>
        <w:spacing w:line="276" w:lineRule="auto"/>
        <w:ind w:left="720" w:hanging="360"/>
        <w:jc w:val="both"/>
        <w:rPr>
          <w:b w:val="0"/>
        </w:rPr>
      </w:pPr>
    </w:p>
    <w:p w14:paraId="5BE4F358" w14:textId="12DDE818" w:rsidR="001243B0" w:rsidRPr="001243B0" w:rsidRDefault="001243B0" w:rsidP="008D5AE4">
      <w:pPr>
        <w:pStyle w:val="lenuredbe"/>
        <w:numPr>
          <w:ilvl w:val="0"/>
          <w:numId w:val="0"/>
        </w:numPr>
        <w:spacing w:line="276" w:lineRule="auto"/>
        <w:ind w:firstLine="708"/>
        <w:jc w:val="both"/>
        <w:rPr>
          <w:b w:val="0"/>
        </w:rPr>
      </w:pPr>
      <w:r w:rsidRPr="001243B0">
        <w:rPr>
          <w:b w:val="0"/>
        </w:rPr>
        <w:t>(3) Podatki iz prejšnjega odstavka se obdelujejo za namene spremljanja gibanja, načrtovanja in organizacije zdravstvene dejavnosti</w:t>
      </w:r>
      <w:r w:rsidR="00C5188B">
        <w:rPr>
          <w:b w:val="0"/>
        </w:rPr>
        <w:t xml:space="preserve"> v Republiki Sloveniji.</w:t>
      </w:r>
    </w:p>
    <w:p w14:paraId="79585D18" w14:textId="77777777" w:rsidR="001243B0" w:rsidRPr="001243B0" w:rsidRDefault="001243B0" w:rsidP="001243B0">
      <w:pPr>
        <w:pStyle w:val="lenuredbe"/>
        <w:numPr>
          <w:ilvl w:val="0"/>
          <w:numId w:val="0"/>
        </w:numPr>
        <w:spacing w:line="276" w:lineRule="auto"/>
        <w:ind w:left="720" w:hanging="360"/>
        <w:jc w:val="both"/>
        <w:rPr>
          <w:b w:val="0"/>
        </w:rPr>
      </w:pPr>
    </w:p>
    <w:p w14:paraId="4DF851A9" w14:textId="77777777" w:rsidR="001243B0" w:rsidRPr="001243B0" w:rsidRDefault="001243B0" w:rsidP="001243B0">
      <w:pPr>
        <w:pStyle w:val="lenuredbe"/>
        <w:numPr>
          <w:ilvl w:val="0"/>
          <w:numId w:val="0"/>
        </w:numPr>
        <w:spacing w:line="276" w:lineRule="auto"/>
        <w:ind w:left="720" w:hanging="12"/>
        <w:jc w:val="both"/>
        <w:rPr>
          <w:b w:val="0"/>
        </w:rPr>
      </w:pPr>
      <w:r w:rsidRPr="001243B0">
        <w:rPr>
          <w:b w:val="0"/>
        </w:rPr>
        <w:t>(4) Upravljavci RVZ so izvajalci zdravstvene dejavnosti, ministrstvo in NIJZ.</w:t>
      </w:r>
    </w:p>
    <w:p w14:paraId="4A61A89F" w14:textId="77777777" w:rsidR="001243B0" w:rsidRPr="001243B0" w:rsidRDefault="001243B0" w:rsidP="001243B0">
      <w:pPr>
        <w:pStyle w:val="lenuredbe"/>
        <w:numPr>
          <w:ilvl w:val="0"/>
          <w:numId w:val="0"/>
        </w:numPr>
        <w:spacing w:line="276" w:lineRule="auto"/>
        <w:ind w:left="720" w:hanging="360"/>
        <w:jc w:val="both"/>
        <w:rPr>
          <w:b w:val="0"/>
        </w:rPr>
      </w:pPr>
    </w:p>
    <w:p w14:paraId="1F8EA8A4" w14:textId="6BD4E336" w:rsidR="001243B0" w:rsidRPr="001243B0" w:rsidRDefault="001243B0" w:rsidP="001243B0">
      <w:pPr>
        <w:pStyle w:val="lenuredbe"/>
        <w:numPr>
          <w:ilvl w:val="0"/>
          <w:numId w:val="0"/>
        </w:numPr>
        <w:spacing w:line="276" w:lineRule="auto"/>
        <w:ind w:left="720" w:hanging="12"/>
        <w:jc w:val="both"/>
        <w:rPr>
          <w:b w:val="0"/>
        </w:rPr>
      </w:pPr>
      <w:r w:rsidRPr="001243B0">
        <w:rPr>
          <w:b w:val="0"/>
        </w:rPr>
        <w:t xml:space="preserve">(5) </w:t>
      </w:r>
      <w:r w:rsidR="00E4699F">
        <w:rPr>
          <w:b w:val="0"/>
        </w:rPr>
        <w:t>Uporabniki</w:t>
      </w:r>
      <w:r w:rsidRPr="001243B0">
        <w:rPr>
          <w:b w:val="0"/>
        </w:rPr>
        <w:t xml:space="preserve"> podatkov iz RVZ </w:t>
      </w:r>
      <w:r w:rsidR="00E4699F">
        <w:rPr>
          <w:b w:val="0"/>
        </w:rPr>
        <w:t>so</w:t>
      </w:r>
      <w:r w:rsidRPr="001243B0">
        <w:rPr>
          <w:b w:val="0"/>
        </w:rPr>
        <w:t xml:space="preserve"> </w:t>
      </w:r>
      <w:r w:rsidR="00C5188B">
        <w:rPr>
          <w:b w:val="0"/>
        </w:rPr>
        <w:t xml:space="preserve">ZZZS, NIJZ in </w:t>
      </w:r>
      <w:r w:rsidRPr="001243B0">
        <w:rPr>
          <w:b w:val="0"/>
        </w:rPr>
        <w:t>ministrstvo</w:t>
      </w:r>
      <w:r w:rsidR="00381569">
        <w:rPr>
          <w:b w:val="0"/>
        </w:rPr>
        <w:t>.</w:t>
      </w:r>
    </w:p>
    <w:p w14:paraId="3EE85CFE" w14:textId="77777777" w:rsidR="001243B0" w:rsidRPr="001243B0" w:rsidRDefault="001243B0" w:rsidP="001243B0">
      <w:pPr>
        <w:spacing w:line="276" w:lineRule="auto"/>
        <w:ind w:firstLine="708"/>
        <w:jc w:val="both"/>
        <w:rPr>
          <w:rFonts w:ascii="Arial" w:eastAsia="Times New Roman" w:hAnsi="Arial" w:cs="Arial"/>
        </w:rPr>
      </w:pPr>
    </w:p>
    <w:p w14:paraId="734445B3" w14:textId="52A1D80C" w:rsidR="001243B0" w:rsidRPr="0034272C" w:rsidRDefault="001243B0" w:rsidP="001243B0">
      <w:pPr>
        <w:spacing w:line="276" w:lineRule="auto"/>
        <w:ind w:firstLine="708"/>
        <w:jc w:val="both"/>
        <w:rPr>
          <w:rFonts w:ascii="Arial" w:eastAsia="Times New Roman" w:hAnsi="Arial" w:cs="Arial"/>
          <w:bCs/>
        </w:rPr>
      </w:pPr>
      <w:r w:rsidRPr="001243B0">
        <w:rPr>
          <w:rFonts w:ascii="Arial" w:eastAsia="Times New Roman" w:hAnsi="Arial" w:cs="Arial"/>
          <w:bCs/>
        </w:rPr>
        <w:t>(6) Podatke iz drugega odstavka tega člena posredujejo v RVZ izvajalci</w:t>
      </w:r>
      <w:r w:rsidR="00073498">
        <w:rPr>
          <w:rFonts w:ascii="Arial" w:eastAsia="Times New Roman" w:hAnsi="Arial" w:cs="Arial"/>
          <w:bCs/>
        </w:rPr>
        <w:t xml:space="preserve"> zdravstvene dejavnosti</w:t>
      </w:r>
      <w:r w:rsidRPr="001243B0">
        <w:rPr>
          <w:rFonts w:ascii="Arial" w:eastAsia="Times New Roman" w:hAnsi="Arial" w:cs="Arial"/>
          <w:bCs/>
        </w:rPr>
        <w:t xml:space="preserve">, ministrstvo </w:t>
      </w:r>
      <w:r w:rsidRPr="0034272C">
        <w:rPr>
          <w:rFonts w:ascii="Arial" w:eastAsia="Times New Roman" w:hAnsi="Arial" w:cs="Arial"/>
          <w:bCs/>
        </w:rPr>
        <w:t>in NIJZ ob njihovem nastanku ali spremembi.</w:t>
      </w:r>
    </w:p>
    <w:p w14:paraId="25EA1C07" w14:textId="394E74C6" w:rsidR="00352DE6" w:rsidRPr="0034272C" w:rsidRDefault="00352DE6" w:rsidP="001243B0">
      <w:pPr>
        <w:spacing w:line="276" w:lineRule="auto"/>
        <w:ind w:firstLine="708"/>
        <w:jc w:val="both"/>
        <w:rPr>
          <w:rFonts w:ascii="Arial" w:eastAsia="Times New Roman" w:hAnsi="Arial" w:cs="Arial"/>
          <w:bCs/>
        </w:rPr>
      </w:pPr>
    </w:p>
    <w:p w14:paraId="11E2A19B" w14:textId="5CF8C70B" w:rsidR="00352DE6" w:rsidRPr="0034272C" w:rsidRDefault="00352DE6" w:rsidP="001243B0">
      <w:pPr>
        <w:spacing w:line="276" w:lineRule="auto"/>
        <w:ind w:firstLine="708"/>
        <w:jc w:val="both"/>
        <w:rPr>
          <w:rFonts w:ascii="Arial" w:eastAsia="Times New Roman" w:hAnsi="Arial" w:cs="Arial"/>
          <w:bCs/>
        </w:rPr>
      </w:pPr>
      <w:r w:rsidRPr="0034272C">
        <w:rPr>
          <w:rFonts w:ascii="Arial" w:eastAsia="Times New Roman" w:hAnsi="Arial" w:cs="Arial"/>
          <w:bCs/>
        </w:rPr>
        <w:t xml:space="preserve">(7) Podatki iz 1. do </w:t>
      </w:r>
      <w:r w:rsidR="002F28F7" w:rsidRPr="0034272C">
        <w:rPr>
          <w:rFonts w:ascii="Arial" w:eastAsia="Times New Roman" w:hAnsi="Arial" w:cs="Arial"/>
          <w:bCs/>
        </w:rPr>
        <w:t>6</w:t>
      </w:r>
      <w:r w:rsidRPr="0034272C">
        <w:rPr>
          <w:rFonts w:ascii="Arial" w:eastAsia="Times New Roman" w:hAnsi="Arial" w:cs="Arial"/>
          <w:bCs/>
        </w:rPr>
        <w:t xml:space="preserve">. točke prvega odstavka tega člena se hranijo </w:t>
      </w:r>
      <w:r w:rsidR="002F28F7" w:rsidRPr="0034272C">
        <w:rPr>
          <w:rFonts w:ascii="Arial" w:eastAsia="Times New Roman" w:hAnsi="Arial" w:cs="Arial"/>
          <w:bCs/>
        </w:rPr>
        <w:t>tri leta po smrti fizi</w:t>
      </w:r>
      <w:r w:rsidR="0034272C" w:rsidRPr="0034272C">
        <w:rPr>
          <w:rFonts w:ascii="Arial" w:eastAsia="Times New Roman" w:hAnsi="Arial" w:cs="Arial"/>
          <w:bCs/>
        </w:rPr>
        <w:t>čne osebe ali po prenehanju pravne osebe.</w:t>
      </w:r>
    </w:p>
    <w:p w14:paraId="44CB9D54" w14:textId="4D7E53D5" w:rsidR="00352DE6" w:rsidRPr="0034272C" w:rsidRDefault="00352DE6" w:rsidP="001243B0">
      <w:pPr>
        <w:spacing w:line="276" w:lineRule="auto"/>
        <w:ind w:firstLine="708"/>
        <w:jc w:val="both"/>
        <w:rPr>
          <w:rFonts w:ascii="Arial" w:eastAsia="Times New Roman" w:hAnsi="Arial" w:cs="Arial"/>
          <w:bCs/>
        </w:rPr>
      </w:pPr>
    </w:p>
    <w:p w14:paraId="45844FC2" w14:textId="7E9861AD" w:rsidR="00352DE6" w:rsidRDefault="00352DE6" w:rsidP="001243B0">
      <w:pPr>
        <w:spacing w:line="276" w:lineRule="auto"/>
        <w:ind w:firstLine="708"/>
        <w:jc w:val="both"/>
        <w:rPr>
          <w:rFonts w:ascii="Arial" w:eastAsia="Times New Roman" w:hAnsi="Arial" w:cs="Arial"/>
          <w:bCs/>
        </w:rPr>
      </w:pPr>
      <w:r w:rsidRPr="0034272C">
        <w:rPr>
          <w:rFonts w:ascii="Arial" w:eastAsia="Times New Roman" w:hAnsi="Arial" w:cs="Arial"/>
          <w:bCs/>
        </w:rPr>
        <w:t xml:space="preserve">(8) Podatki iz </w:t>
      </w:r>
      <w:r w:rsidR="00926D3F" w:rsidRPr="0034272C">
        <w:rPr>
          <w:rFonts w:ascii="Arial" w:eastAsia="Times New Roman" w:hAnsi="Arial" w:cs="Arial"/>
          <w:bCs/>
        </w:rPr>
        <w:t>11</w:t>
      </w:r>
      <w:r w:rsidR="0034272C" w:rsidRPr="0034272C">
        <w:rPr>
          <w:rFonts w:ascii="Arial" w:eastAsia="Times New Roman" w:hAnsi="Arial" w:cs="Arial"/>
          <w:bCs/>
        </w:rPr>
        <w:t>.</w:t>
      </w:r>
      <w:r w:rsidR="00926D3F" w:rsidRPr="0034272C">
        <w:rPr>
          <w:rFonts w:ascii="Arial" w:eastAsia="Times New Roman" w:hAnsi="Arial" w:cs="Arial"/>
          <w:bCs/>
        </w:rPr>
        <w:t xml:space="preserve"> in </w:t>
      </w:r>
      <w:r w:rsidR="0034272C" w:rsidRPr="0034272C">
        <w:rPr>
          <w:rFonts w:ascii="Arial" w:eastAsia="Times New Roman" w:hAnsi="Arial" w:cs="Arial"/>
          <w:bCs/>
        </w:rPr>
        <w:t>19</w:t>
      </w:r>
      <w:r w:rsidR="00926D3F" w:rsidRPr="0034272C">
        <w:rPr>
          <w:rFonts w:ascii="Arial" w:eastAsia="Times New Roman" w:hAnsi="Arial" w:cs="Arial"/>
          <w:bCs/>
        </w:rPr>
        <w:t xml:space="preserve">. </w:t>
      </w:r>
      <w:r w:rsidRPr="0034272C">
        <w:rPr>
          <w:rFonts w:ascii="Arial" w:eastAsia="Times New Roman" w:hAnsi="Arial" w:cs="Arial"/>
          <w:bCs/>
        </w:rPr>
        <w:t>točke se hranijo trajno.</w:t>
      </w:r>
    </w:p>
    <w:p w14:paraId="5EE5C363" w14:textId="3A35D781" w:rsidR="00352DE6" w:rsidRDefault="00352DE6" w:rsidP="001243B0">
      <w:pPr>
        <w:spacing w:line="276" w:lineRule="auto"/>
        <w:ind w:firstLine="708"/>
        <w:jc w:val="both"/>
        <w:rPr>
          <w:rFonts w:ascii="Arial" w:eastAsia="Times New Roman" w:hAnsi="Arial" w:cs="Arial"/>
          <w:bCs/>
        </w:rPr>
      </w:pPr>
    </w:p>
    <w:p w14:paraId="3E992FDA" w14:textId="382700FB" w:rsidR="00352DE6" w:rsidRDefault="00352DE6" w:rsidP="001243B0">
      <w:pPr>
        <w:spacing w:line="276" w:lineRule="auto"/>
        <w:ind w:firstLine="708"/>
        <w:jc w:val="both"/>
        <w:rPr>
          <w:rFonts w:ascii="Arial" w:eastAsia="Times New Roman" w:hAnsi="Arial" w:cs="Arial"/>
          <w:bCs/>
        </w:rPr>
      </w:pPr>
      <w:r>
        <w:rPr>
          <w:rFonts w:ascii="Arial" w:eastAsia="Times New Roman" w:hAnsi="Arial" w:cs="Arial"/>
          <w:bCs/>
        </w:rPr>
        <w:t xml:space="preserve">(9) Podatki iz </w:t>
      </w:r>
      <w:r w:rsidR="00926D3F">
        <w:rPr>
          <w:rFonts w:ascii="Arial" w:eastAsia="Times New Roman" w:hAnsi="Arial" w:cs="Arial"/>
          <w:bCs/>
        </w:rPr>
        <w:t>1</w:t>
      </w:r>
      <w:r w:rsidR="0034272C">
        <w:rPr>
          <w:rFonts w:ascii="Arial" w:eastAsia="Times New Roman" w:hAnsi="Arial" w:cs="Arial"/>
          <w:bCs/>
        </w:rPr>
        <w:t>2</w:t>
      </w:r>
      <w:r>
        <w:rPr>
          <w:rFonts w:ascii="Arial" w:eastAsia="Times New Roman" w:hAnsi="Arial" w:cs="Arial"/>
          <w:bCs/>
        </w:rPr>
        <w:t xml:space="preserve">. do </w:t>
      </w:r>
      <w:r w:rsidR="00926D3F">
        <w:rPr>
          <w:rFonts w:ascii="Arial" w:eastAsia="Times New Roman" w:hAnsi="Arial" w:cs="Arial"/>
          <w:bCs/>
        </w:rPr>
        <w:t>1</w:t>
      </w:r>
      <w:r w:rsidR="0034272C">
        <w:rPr>
          <w:rFonts w:ascii="Arial" w:eastAsia="Times New Roman" w:hAnsi="Arial" w:cs="Arial"/>
          <w:bCs/>
        </w:rPr>
        <w:t>8</w:t>
      </w:r>
      <w:r w:rsidR="00926D3F">
        <w:rPr>
          <w:rFonts w:ascii="Arial" w:eastAsia="Times New Roman" w:hAnsi="Arial" w:cs="Arial"/>
          <w:bCs/>
        </w:rPr>
        <w:t>.</w:t>
      </w:r>
      <w:r>
        <w:rPr>
          <w:rFonts w:ascii="Arial" w:eastAsia="Times New Roman" w:hAnsi="Arial" w:cs="Arial"/>
          <w:bCs/>
        </w:rPr>
        <w:t xml:space="preserve"> in </w:t>
      </w:r>
      <w:r w:rsidR="00926D3F">
        <w:rPr>
          <w:rFonts w:ascii="Arial" w:eastAsia="Times New Roman" w:hAnsi="Arial" w:cs="Arial"/>
          <w:bCs/>
        </w:rPr>
        <w:t>2</w:t>
      </w:r>
      <w:r w:rsidR="0034272C">
        <w:rPr>
          <w:rFonts w:ascii="Arial" w:eastAsia="Times New Roman" w:hAnsi="Arial" w:cs="Arial"/>
          <w:bCs/>
        </w:rPr>
        <w:t>0</w:t>
      </w:r>
      <w:r>
        <w:rPr>
          <w:rFonts w:ascii="Arial" w:eastAsia="Times New Roman" w:hAnsi="Arial" w:cs="Arial"/>
          <w:bCs/>
        </w:rPr>
        <w:t>. točke se hranijo 15 let.</w:t>
      </w:r>
    </w:p>
    <w:p w14:paraId="79EE4189" w14:textId="65C55F12" w:rsidR="00352DE6" w:rsidRDefault="00352DE6" w:rsidP="001243B0">
      <w:pPr>
        <w:spacing w:line="276" w:lineRule="auto"/>
        <w:ind w:firstLine="708"/>
        <w:jc w:val="both"/>
        <w:rPr>
          <w:rFonts w:ascii="Arial" w:eastAsia="Times New Roman" w:hAnsi="Arial" w:cs="Arial"/>
          <w:bCs/>
        </w:rPr>
      </w:pPr>
    </w:p>
    <w:p w14:paraId="5FDD2B8D" w14:textId="26CBBD84" w:rsidR="00352DE6" w:rsidRDefault="00352DE6" w:rsidP="001243B0">
      <w:pPr>
        <w:spacing w:line="276" w:lineRule="auto"/>
        <w:ind w:firstLine="708"/>
        <w:jc w:val="both"/>
        <w:rPr>
          <w:rFonts w:ascii="Arial" w:eastAsia="Times New Roman" w:hAnsi="Arial" w:cs="Arial"/>
          <w:bCs/>
        </w:rPr>
      </w:pPr>
      <w:r>
        <w:rPr>
          <w:rFonts w:ascii="Arial" w:eastAsia="Times New Roman" w:hAnsi="Arial" w:cs="Arial"/>
          <w:bCs/>
        </w:rPr>
        <w:lastRenderedPageBreak/>
        <w:t xml:space="preserve">(10) Podatki iz </w:t>
      </w:r>
      <w:r w:rsidR="00926D3F">
        <w:rPr>
          <w:rFonts w:ascii="Arial" w:eastAsia="Times New Roman" w:hAnsi="Arial" w:cs="Arial"/>
          <w:bCs/>
        </w:rPr>
        <w:t>2</w:t>
      </w:r>
      <w:r w:rsidR="0034272C">
        <w:rPr>
          <w:rFonts w:ascii="Arial" w:eastAsia="Times New Roman" w:hAnsi="Arial" w:cs="Arial"/>
          <w:bCs/>
        </w:rPr>
        <w:t>1</w:t>
      </w:r>
      <w:r w:rsidR="00DC6679">
        <w:rPr>
          <w:rFonts w:ascii="Arial" w:eastAsia="Times New Roman" w:hAnsi="Arial" w:cs="Arial"/>
          <w:bCs/>
        </w:rPr>
        <w:t>.</w:t>
      </w:r>
      <w:r w:rsidR="0034272C">
        <w:rPr>
          <w:rFonts w:ascii="Arial" w:eastAsia="Times New Roman" w:hAnsi="Arial" w:cs="Arial"/>
          <w:bCs/>
        </w:rPr>
        <w:t xml:space="preserve"> in 23. </w:t>
      </w:r>
      <w:r w:rsidR="00DC6679">
        <w:rPr>
          <w:rFonts w:ascii="Arial" w:eastAsia="Times New Roman" w:hAnsi="Arial" w:cs="Arial"/>
          <w:bCs/>
        </w:rPr>
        <w:t xml:space="preserve"> točke se hranijo 5 let po prenehajo obstoja pravice za dostop. </w:t>
      </w:r>
    </w:p>
    <w:p w14:paraId="7F0DB894" w14:textId="34758D47" w:rsidR="00DC6679" w:rsidRDefault="00DC6679" w:rsidP="001243B0">
      <w:pPr>
        <w:spacing w:line="276" w:lineRule="auto"/>
        <w:ind w:firstLine="708"/>
        <w:jc w:val="both"/>
        <w:rPr>
          <w:rFonts w:ascii="Arial" w:eastAsia="Times New Roman" w:hAnsi="Arial" w:cs="Arial"/>
          <w:bCs/>
        </w:rPr>
      </w:pPr>
    </w:p>
    <w:p w14:paraId="1CB9A9D2" w14:textId="613691D7" w:rsidR="00DC6679" w:rsidRDefault="00DC6679" w:rsidP="001243B0">
      <w:pPr>
        <w:spacing w:line="276" w:lineRule="auto"/>
        <w:ind w:firstLine="708"/>
        <w:jc w:val="both"/>
        <w:rPr>
          <w:rFonts w:ascii="Arial" w:eastAsia="Times New Roman" w:hAnsi="Arial" w:cs="Arial"/>
          <w:bCs/>
        </w:rPr>
      </w:pPr>
      <w:r>
        <w:rPr>
          <w:rFonts w:ascii="Arial" w:eastAsia="Times New Roman" w:hAnsi="Arial" w:cs="Arial"/>
          <w:bCs/>
        </w:rPr>
        <w:t xml:space="preserve">(11) Podatki iz </w:t>
      </w:r>
      <w:r w:rsidR="00926D3F">
        <w:rPr>
          <w:rFonts w:ascii="Arial" w:eastAsia="Times New Roman" w:hAnsi="Arial" w:cs="Arial"/>
          <w:bCs/>
        </w:rPr>
        <w:t>2</w:t>
      </w:r>
      <w:r w:rsidR="0034272C">
        <w:rPr>
          <w:rFonts w:ascii="Arial" w:eastAsia="Times New Roman" w:hAnsi="Arial" w:cs="Arial"/>
          <w:bCs/>
        </w:rPr>
        <w:t>2</w:t>
      </w:r>
      <w:r>
        <w:rPr>
          <w:rFonts w:ascii="Arial" w:eastAsia="Times New Roman" w:hAnsi="Arial" w:cs="Arial"/>
          <w:bCs/>
        </w:rPr>
        <w:t>. točke se hranijo 5 let od prenehanja vloge uporabnika.</w:t>
      </w:r>
    </w:p>
    <w:p w14:paraId="3C2CB902" w14:textId="5DBE72BC" w:rsidR="00352DE6" w:rsidRDefault="00352DE6" w:rsidP="0034272C">
      <w:pPr>
        <w:spacing w:line="276" w:lineRule="auto"/>
        <w:jc w:val="both"/>
        <w:rPr>
          <w:rFonts w:ascii="Arial" w:eastAsia="Times New Roman" w:hAnsi="Arial" w:cs="Arial"/>
          <w:bCs/>
        </w:rPr>
      </w:pPr>
    </w:p>
    <w:p w14:paraId="0262E315" w14:textId="560616F1" w:rsidR="00352DE6" w:rsidRDefault="00352DE6" w:rsidP="001243B0">
      <w:pPr>
        <w:spacing w:line="276" w:lineRule="auto"/>
        <w:ind w:firstLine="708"/>
        <w:jc w:val="both"/>
        <w:rPr>
          <w:rFonts w:ascii="Arial" w:eastAsia="Times New Roman" w:hAnsi="Arial" w:cs="Arial"/>
          <w:bCs/>
        </w:rPr>
      </w:pPr>
      <w:r>
        <w:rPr>
          <w:rFonts w:ascii="Arial" w:eastAsia="Times New Roman" w:hAnsi="Arial" w:cs="Arial"/>
          <w:bCs/>
        </w:rPr>
        <w:t xml:space="preserve"> </w:t>
      </w:r>
    </w:p>
    <w:p w14:paraId="014A24EF" w14:textId="14779A67" w:rsidR="00B70EBF" w:rsidRDefault="00B70EBF" w:rsidP="001243B0">
      <w:pPr>
        <w:spacing w:line="276" w:lineRule="auto"/>
        <w:ind w:firstLine="708"/>
        <w:jc w:val="both"/>
        <w:rPr>
          <w:rFonts w:ascii="Arial" w:eastAsia="Times New Roman" w:hAnsi="Arial" w:cs="Arial"/>
          <w:bCs/>
        </w:rPr>
      </w:pPr>
    </w:p>
    <w:p w14:paraId="4B6B1006" w14:textId="65529AC5" w:rsidR="00B70EBF" w:rsidRDefault="00B70EBF" w:rsidP="001243B0">
      <w:pPr>
        <w:spacing w:line="276" w:lineRule="auto"/>
        <w:ind w:firstLine="708"/>
        <w:jc w:val="both"/>
        <w:rPr>
          <w:rFonts w:ascii="Arial" w:eastAsia="Times New Roman" w:hAnsi="Arial" w:cs="Arial"/>
          <w:bCs/>
        </w:rPr>
      </w:pPr>
    </w:p>
    <w:p w14:paraId="35301D0C" w14:textId="0544CAE2" w:rsidR="00B70EBF" w:rsidRPr="001243B0" w:rsidRDefault="002416F9" w:rsidP="00845A77">
      <w:pPr>
        <w:pStyle w:val="lenuredbe"/>
        <w:numPr>
          <w:ilvl w:val="0"/>
          <w:numId w:val="6"/>
        </w:numPr>
        <w:spacing w:line="276" w:lineRule="auto"/>
      </w:pPr>
      <w:r>
        <w:t xml:space="preserve"> </w:t>
      </w:r>
      <w:r w:rsidR="00B70EBF" w:rsidRPr="001243B0">
        <w:t>člen</w:t>
      </w:r>
    </w:p>
    <w:p w14:paraId="23D679E2" w14:textId="77777777" w:rsidR="00CA17FD" w:rsidRDefault="00B70EBF" w:rsidP="00CA17FD">
      <w:pPr>
        <w:pStyle w:val="lenuredbe"/>
        <w:numPr>
          <w:ilvl w:val="0"/>
          <w:numId w:val="0"/>
        </w:numPr>
        <w:spacing w:line="276" w:lineRule="auto"/>
      </w:pPr>
      <w:r w:rsidRPr="001243B0">
        <w:t>(</w:t>
      </w:r>
      <w:r>
        <w:t>populacijske evidence in registri</w:t>
      </w:r>
      <w:r w:rsidRPr="001243B0">
        <w:t>)</w:t>
      </w:r>
      <w:bookmarkStart w:id="6" w:name="_Hlk130288020"/>
    </w:p>
    <w:p w14:paraId="4ED5E33C" w14:textId="750D8C91" w:rsidR="00B70EBF" w:rsidRPr="00CA17FD" w:rsidRDefault="00B70EBF" w:rsidP="00CA17FD">
      <w:pPr>
        <w:pStyle w:val="lenuredbe"/>
        <w:numPr>
          <w:ilvl w:val="0"/>
          <w:numId w:val="0"/>
        </w:numPr>
        <w:spacing w:line="276" w:lineRule="auto"/>
        <w:jc w:val="left"/>
      </w:pPr>
      <w:r>
        <w:rPr>
          <w:b w:val="0"/>
          <w:bCs/>
          <w:i/>
          <w:iCs/>
        </w:rPr>
        <w:t xml:space="preserve"> </w:t>
      </w:r>
      <w:bookmarkEnd w:id="6"/>
    </w:p>
    <w:p w14:paraId="7E7B5587" w14:textId="32136999" w:rsidR="00B70EBF" w:rsidRPr="00CA17FD" w:rsidRDefault="00B70EBF" w:rsidP="00926D3F">
      <w:pPr>
        <w:spacing w:after="160" w:line="252" w:lineRule="auto"/>
        <w:jc w:val="both"/>
        <w:rPr>
          <w:rFonts w:ascii="Arial" w:eastAsia="Times New Roman" w:hAnsi="Arial" w:cs="Arial"/>
        </w:rPr>
      </w:pPr>
      <w:r w:rsidRPr="00CA17FD">
        <w:rPr>
          <w:rFonts w:ascii="Arial" w:eastAsia="Times New Roman" w:hAnsi="Arial" w:cs="Arial"/>
        </w:rPr>
        <w:t>(1) Populacijske evidence in registri (v nadalj</w:t>
      </w:r>
      <w:r w:rsidR="00CA17FD">
        <w:rPr>
          <w:rFonts w:ascii="Arial" w:eastAsia="Times New Roman" w:hAnsi="Arial" w:cs="Arial"/>
        </w:rPr>
        <w:t>njem besedilu:</w:t>
      </w:r>
      <w:r w:rsidRPr="00CA17FD">
        <w:rPr>
          <w:rFonts w:ascii="Arial" w:eastAsia="Times New Roman" w:hAnsi="Arial" w:cs="Arial"/>
        </w:rPr>
        <w:t xml:space="preserve"> PER) je zbirka podatkov </w:t>
      </w:r>
      <w:proofErr w:type="spellStart"/>
      <w:r w:rsidR="0002259A">
        <w:rPr>
          <w:rFonts w:ascii="Arial" w:eastAsia="Times New Roman" w:hAnsi="Arial" w:cs="Arial"/>
        </w:rPr>
        <w:t>C</w:t>
      </w:r>
      <w:r w:rsidR="00926D3F">
        <w:rPr>
          <w:rFonts w:ascii="Arial" w:eastAsia="Times New Roman" w:hAnsi="Arial" w:cs="Arial"/>
        </w:rPr>
        <w:t>e</w:t>
      </w:r>
      <w:r w:rsidR="0002259A">
        <w:rPr>
          <w:rFonts w:ascii="Arial" w:eastAsia="Times New Roman" w:hAnsi="Arial" w:cs="Arial"/>
        </w:rPr>
        <w:t>ZIS</w:t>
      </w:r>
      <w:proofErr w:type="spellEnd"/>
      <w:r w:rsidRPr="00CA17FD">
        <w:rPr>
          <w:rFonts w:ascii="Arial" w:eastAsia="Times New Roman" w:hAnsi="Arial" w:cs="Arial"/>
        </w:rPr>
        <w:t xml:space="preserve">, ki popisuje nacionalne evidence in registre, ki se vodijo </w:t>
      </w:r>
      <w:bookmarkStart w:id="7" w:name="_Hlk130300461"/>
      <w:r w:rsidRPr="00CA17FD">
        <w:rPr>
          <w:rFonts w:ascii="Arial" w:eastAsia="Times New Roman" w:hAnsi="Arial" w:cs="Arial"/>
        </w:rPr>
        <w:t>z namenom spremljanja bremena bolezni v populaciji, spremljanja kakovosti obravnave bolnikov in učinkovitosti delovanja zdravstvenega sistema in za namene mednarodnega poročanja.</w:t>
      </w:r>
      <w:bookmarkEnd w:id="7"/>
    </w:p>
    <w:p w14:paraId="5C8D08FD" w14:textId="77777777" w:rsidR="00B70EBF" w:rsidRPr="00CA17FD" w:rsidRDefault="00B70EBF" w:rsidP="00926D3F">
      <w:pPr>
        <w:spacing w:after="160" w:line="252" w:lineRule="auto"/>
        <w:jc w:val="both"/>
        <w:rPr>
          <w:rFonts w:ascii="Arial" w:eastAsia="Times New Roman" w:hAnsi="Arial" w:cs="Arial"/>
        </w:rPr>
      </w:pPr>
      <w:r w:rsidRPr="00CA17FD">
        <w:rPr>
          <w:rFonts w:ascii="Arial" w:eastAsia="Times New Roman" w:hAnsi="Arial" w:cs="Arial"/>
        </w:rPr>
        <w:t>(2) PER vsebuje naslednje podatke za vsako evidenco oziroma register:</w:t>
      </w:r>
    </w:p>
    <w:p w14:paraId="299EAFF2" w14:textId="7873A432" w:rsidR="00B70EBF" w:rsidRPr="00CA17FD" w:rsidRDefault="00B70EBF" w:rsidP="00845A77">
      <w:pPr>
        <w:pStyle w:val="Odstavekseznama"/>
        <w:numPr>
          <w:ilvl w:val="0"/>
          <w:numId w:val="35"/>
        </w:numPr>
        <w:spacing w:after="160" w:line="252" w:lineRule="auto"/>
        <w:jc w:val="both"/>
        <w:rPr>
          <w:rFonts w:ascii="Arial" w:eastAsia="Times New Roman" w:hAnsi="Arial" w:cs="Arial"/>
        </w:rPr>
      </w:pPr>
      <w:r w:rsidRPr="00CA17FD">
        <w:rPr>
          <w:rFonts w:ascii="Arial" w:eastAsia="Times New Roman" w:hAnsi="Arial" w:cs="Arial"/>
        </w:rPr>
        <w:t>ID evidence oziroma registra</w:t>
      </w:r>
      <w:r w:rsidR="00CA17FD">
        <w:rPr>
          <w:rFonts w:ascii="Arial" w:eastAsia="Times New Roman" w:hAnsi="Arial" w:cs="Arial"/>
        </w:rPr>
        <w:t>,</w:t>
      </w:r>
    </w:p>
    <w:p w14:paraId="47D0AF2E" w14:textId="076F1CC9" w:rsidR="00B70EBF" w:rsidRPr="00CA17FD" w:rsidRDefault="00B70EBF" w:rsidP="00845A77">
      <w:pPr>
        <w:pStyle w:val="Odstavekseznama"/>
        <w:numPr>
          <w:ilvl w:val="0"/>
          <w:numId w:val="35"/>
        </w:numPr>
        <w:spacing w:after="160" w:line="252" w:lineRule="auto"/>
        <w:jc w:val="both"/>
        <w:rPr>
          <w:rFonts w:ascii="Arial" w:eastAsia="Times New Roman" w:hAnsi="Arial" w:cs="Arial"/>
        </w:rPr>
      </w:pPr>
      <w:r w:rsidRPr="00CA17FD">
        <w:rPr>
          <w:rFonts w:ascii="Arial" w:eastAsia="Times New Roman" w:hAnsi="Arial" w:cs="Arial"/>
        </w:rPr>
        <w:t>ime evidence oziroma registra</w:t>
      </w:r>
      <w:r w:rsidR="00CA17FD">
        <w:rPr>
          <w:rFonts w:ascii="Arial" w:eastAsia="Times New Roman" w:hAnsi="Arial" w:cs="Arial"/>
        </w:rPr>
        <w:t>,</w:t>
      </w:r>
    </w:p>
    <w:p w14:paraId="2BDD5081" w14:textId="1F1AE85D" w:rsidR="00B70EBF" w:rsidRPr="00CA17FD" w:rsidRDefault="00CA17FD" w:rsidP="00845A77">
      <w:pPr>
        <w:pStyle w:val="Odstavekseznama"/>
        <w:numPr>
          <w:ilvl w:val="0"/>
          <w:numId w:val="35"/>
        </w:numPr>
        <w:spacing w:after="160" w:line="252" w:lineRule="auto"/>
        <w:jc w:val="both"/>
        <w:rPr>
          <w:rFonts w:ascii="Arial" w:eastAsia="Times New Roman" w:hAnsi="Arial" w:cs="Arial"/>
        </w:rPr>
      </w:pPr>
      <w:r>
        <w:rPr>
          <w:rFonts w:ascii="Arial" w:eastAsia="Times New Roman" w:hAnsi="Arial" w:cs="Arial"/>
        </w:rPr>
        <w:t xml:space="preserve">navedbo </w:t>
      </w:r>
      <w:r w:rsidR="00B70EBF" w:rsidRPr="00CA17FD">
        <w:rPr>
          <w:rFonts w:ascii="Arial" w:eastAsia="Times New Roman" w:hAnsi="Arial" w:cs="Arial"/>
        </w:rPr>
        <w:t>upravlja</w:t>
      </w:r>
      <w:r>
        <w:rPr>
          <w:rFonts w:ascii="Arial" w:eastAsia="Times New Roman" w:hAnsi="Arial" w:cs="Arial"/>
        </w:rPr>
        <w:t>v</w:t>
      </w:r>
      <w:r w:rsidR="00B70EBF" w:rsidRPr="00CA17FD">
        <w:rPr>
          <w:rFonts w:ascii="Arial" w:eastAsia="Times New Roman" w:hAnsi="Arial" w:cs="Arial"/>
        </w:rPr>
        <w:t>c</w:t>
      </w:r>
      <w:r>
        <w:rPr>
          <w:rFonts w:ascii="Arial" w:eastAsia="Times New Roman" w:hAnsi="Arial" w:cs="Arial"/>
        </w:rPr>
        <w:t>a</w:t>
      </w:r>
      <w:r w:rsidR="00B70EBF" w:rsidRPr="00CA17FD">
        <w:rPr>
          <w:rFonts w:ascii="Arial" w:eastAsia="Times New Roman" w:hAnsi="Arial" w:cs="Arial"/>
        </w:rPr>
        <w:t xml:space="preserve"> evidence oziroma registra</w:t>
      </w:r>
      <w:r>
        <w:rPr>
          <w:rFonts w:ascii="Arial" w:eastAsia="Times New Roman" w:hAnsi="Arial" w:cs="Arial"/>
        </w:rPr>
        <w:t>,</w:t>
      </w:r>
    </w:p>
    <w:p w14:paraId="646621B4" w14:textId="7CBD6E14" w:rsidR="00B70EBF" w:rsidRPr="00CA17FD" w:rsidRDefault="00B70EBF" w:rsidP="00845A77">
      <w:pPr>
        <w:pStyle w:val="Odstavekseznama"/>
        <w:numPr>
          <w:ilvl w:val="0"/>
          <w:numId w:val="35"/>
        </w:numPr>
        <w:spacing w:after="160" w:line="252" w:lineRule="auto"/>
        <w:jc w:val="both"/>
        <w:rPr>
          <w:rFonts w:ascii="Arial" w:eastAsia="Times New Roman" w:hAnsi="Arial" w:cs="Arial"/>
        </w:rPr>
      </w:pPr>
      <w:r w:rsidRPr="00CA17FD">
        <w:rPr>
          <w:rFonts w:ascii="Arial" w:eastAsia="Times New Roman" w:hAnsi="Arial" w:cs="Arial"/>
        </w:rPr>
        <w:t>kontakt upravlja</w:t>
      </w:r>
      <w:r w:rsidR="00CA17FD">
        <w:rPr>
          <w:rFonts w:ascii="Arial" w:eastAsia="Times New Roman" w:hAnsi="Arial" w:cs="Arial"/>
        </w:rPr>
        <w:t>v</w:t>
      </w:r>
      <w:r w:rsidRPr="00CA17FD">
        <w:rPr>
          <w:rFonts w:ascii="Arial" w:eastAsia="Times New Roman" w:hAnsi="Arial" w:cs="Arial"/>
        </w:rPr>
        <w:t>ca</w:t>
      </w:r>
      <w:r w:rsidR="00CA17FD">
        <w:rPr>
          <w:rFonts w:ascii="Arial" w:eastAsia="Times New Roman" w:hAnsi="Arial" w:cs="Arial"/>
        </w:rPr>
        <w:t>,</w:t>
      </w:r>
    </w:p>
    <w:p w14:paraId="3D27E31D" w14:textId="0A34F0C0" w:rsidR="00B70EBF" w:rsidRPr="00CA17FD" w:rsidRDefault="00B70EBF" w:rsidP="00845A77">
      <w:pPr>
        <w:pStyle w:val="Odstavekseznama"/>
        <w:numPr>
          <w:ilvl w:val="0"/>
          <w:numId w:val="35"/>
        </w:numPr>
        <w:spacing w:after="160" w:line="252" w:lineRule="auto"/>
        <w:jc w:val="both"/>
        <w:rPr>
          <w:rFonts w:ascii="Arial" w:eastAsia="Times New Roman" w:hAnsi="Arial" w:cs="Arial"/>
        </w:rPr>
      </w:pPr>
      <w:r w:rsidRPr="00CA17FD">
        <w:rPr>
          <w:rFonts w:ascii="Arial" w:eastAsia="Times New Roman" w:hAnsi="Arial" w:cs="Arial"/>
        </w:rPr>
        <w:t>nabor podatkov, ki se beležijo v evidenci oziroma registru</w:t>
      </w:r>
      <w:r w:rsidR="00CA17FD">
        <w:rPr>
          <w:rFonts w:ascii="Arial" w:eastAsia="Times New Roman" w:hAnsi="Arial" w:cs="Arial"/>
        </w:rPr>
        <w:t>,</w:t>
      </w:r>
    </w:p>
    <w:p w14:paraId="3E409884" w14:textId="2C04B66A" w:rsidR="00B70EBF" w:rsidRPr="00CA17FD" w:rsidRDefault="00B70EBF" w:rsidP="00845A77">
      <w:pPr>
        <w:pStyle w:val="Odstavekseznama"/>
        <w:numPr>
          <w:ilvl w:val="0"/>
          <w:numId w:val="35"/>
        </w:numPr>
        <w:spacing w:after="160" w:line="252" w:lineRule="auto"/>
        <w:jc w:val="both"/>
        <w:rPr>
          <w:rFonts w:ascii="Arial" w:eastAsia="Times New Roman" w:hAnsi="Arial" w:cs="Arial"/>
        </w:rPr>
      </w:pPr>
      <w:r w:rsidRPr="00CA17FD">
        <w:rPr>
          <w:rFonts w:ascii="Arial" w:eastAsia="Times New Roman" w:hAnsi="Arial" w:cs="Arial"/>
        </w:rPr>
        <w:t>namen evidence oziroma registra</w:t>
      </w:r>
      <w:r w:rsidR="00CA17FD">
        <w:rPr>
          <w:rFonts w:ascii="Arial" w:eastAsia="Times New Roman" w:hAnsi="Arial" w:cs="Arial"/>
        </w:rPr>
        <w:t>,</w:t>
      </w:r>
    </w:p>
    <w:p w14:paraId="4F27D6A5" w14:textId="4BD6D0FB" w:rsidR="00B70EBF" w:rsidRPr="00CA17FD" w:rsidRDefault="00B70EBF" w:rsidP="00845A77">
      <w:pPr>
        <w:pStyle w:val="Odstavekseznama"/>
        <w:numPr>
          <w:ilvl w:val="0"/>
          <w:numId w:val="35"/>
        </w:numPr>
        <w:spacing w:after="160" w:line="252" w:lineRule="auto"/>
        <w:jc w:val="both"/>
        <w:rPr>
          <w:rFonts w:ascii="Arial" w:eastAsia="Times New Roman" w:hAnsi="Arial" w:cs="Arial"/>
        </w:rPr>
      </w:pPr>
      <w:r w:rsidRPr="00CA17FD">
        <w:rPr>
          <w:rFonts w:ascii="Arial" w:eastAsia="Times New Roman" w:hAnsi="Arial" w:cs="Arial"/>
        </w:rPr>
        <w:t>obdobje za katerega so podatki in kazalniki na voljo</w:t>
      </w:r>
      <w:r w:rsidR="00CA17FD">
        <w:rPr>
          <w:rFonts w:ascii="Arial" w:eastAsia="Times New Roman" w:hAnsi="Arial" w:cs="Arial"/>
        </w:rPr>
        <w:t>,</w:t>
      </w:r>
    </w:p>
    <w:p w14:paraId="466257D9" w14:textId="0B1C0A2C" w:rsidR="00B70EBF" w:rsidRDefault="00B70EBF" w:rsidP="00845A77">
      <w:pPr>
        <w:pStyle w:val="Odstavekseznama"/>
        <w:numPr>
          <w:ilvl w:val="0"/>
          <w:numId w:val="35"/>
        </w:numPr>
        <w:spacing w:after="160" w:line="252" w:lineRule="auto"/>
        <w:jc w:val="both"/>
        <w:rPr>
          <w:rFonts w:eastAsia="Times New Roman"/>
          <w:i/>
          <w:iCs/>
          <w:lang w:eastAsia="en-US"/>
        </w:rPr>
      </w:pPr>
      <w:r w:rsidRPr="00CA17FD">
        <w:rPr>
          <w:rFonts w:ascii="Arial" w:eastAsia="Times New Roman" w:hAnsi="Arial" w:cs="Arial"/>
        </w:rPr>
        <w:t>vključenost podatkov iz evidence oziroma registra v mednarodne zbirke</w:t>
      </w:r>
      <w:r w:rsidR="00CA17FD">
        <w:rPr>
          <w:rFonts w:ascii="Arial" w:eastAsia="Times New Roman" w:hAnsi="Arial" w:cs="Arial"/>
        </w:rPr>
        <w:t>.</w:t>
      </w:r>
    </w:p>
    <w:p w14:paraId="78E3C659" w14:textId="77777777" w:rsidR="00CA17FD" w:rsidRDefault="00B70EBF" w:rsidP="00926D3F">
      <w:pPr>
        <w:spacing w:after="160" w:line="252" w:lineRule="auto"/>
        <w:jc w:val="both"/>
        <w:rPr>
          <w:rFonts w:ascii="Arial" w:eastAsia="Times New Roman" w:hAnsi="Arial" w:cs="Arial"/>
        </w:rPr>
      </w:pPr>
      <w:r w:rsidRPr="00CA17FD">
        <w:rPr>
          <w:rFonts w:ascii="Arial" w:eastAsia="Times New Roman" w:hAnsi="Arial" w:cs="Arial"/>
        </w:rPr>
        <w:t>(3) Trajno se v PER vpišejo evidence in registri posebnega nacionalnega pomena ter njihovi upravljalci</w:t>
      </w:r>
      <w:r w:rsidR="00CA17FD">
        <w:rPr>
          <w:rFonts w:ascii="Arial" w:eastAsia="Times New Roman" w:hAnsi="Arial" w:cs="Arial"/>
        </w:rPr>
        <w:t>, in sicer</w:t>
      </w:r>
      <w:r w:rsidRPr="00CA17FD">
        <w:rPr>
          <w:rFonts w:ascii="Arial" w:eastAsia="Times New Roman" w:hAnsi="Arial" w:cs="Arial"/>
        </w:rPr>
        <w:t>:</w:t>
      </w:r>
    </w:p>
    <w:p w14:paraId="138F018A" w14:textId="4F3A70E5" w:rsidR="00CA17FD" w:rsidRPr="00740AED" w:rsidRDefault="00CA17FD" w:rsidP="00CA17FD">
      <w:pPr>
        <w:spacing w:after="160" w:line="252" w:lineRule="auto"/>
        <w:ind w:left="708"/>
        <w:jc w:val="both"/>
        <w:rPr>
          <w:rFonts w:ascii="Arial" w:eastAsia="Times New Roman" w:hAnsi="Arial" w:cs="Arial"/>
        </w:rPr>
      </w:pPr>
      <w:r w:rsidRPr="00740AED">
        <w:rPr>
          <w:rFonts w:ascii="Arial" w:eastAsia="Times New Roman" w:hAnsi="Arial" w:cs="Arial"/>
        </w:rPr>
        <w:t xml:space="preserve">- </w:t>
      </w:r>
      <w:r w:rsidR="00B70EBF" w:rsidRPr="00740AED">
        <w:rPr>
          <w:rFonts w:ascii="Arial" w:eastAsia="Times New Roman" w:hAnsi="Arial" w:cs="Arial"/>
        </w:rPr>
        <w:t>PER 1</w:t>
      </w:r>
      <w:r w:rsidRPr="00740AED">
        <w:rPr>
          <w:rFonts w:ascii="Arial" w:eastAsia="Times New Roman" w:hAnsi="Arial" w:cs="Arial"/>
        </w:rPr>
        <w:t xml:space="preserve"> je </w:t>
      </w:r>
      <w:r w:rsidR="00B70EBF" w:rsidRPr="00740AED">
        <w:rPr>
          <w:rFonts w:ascii="Arial" w:eastAsia="Times New Roman" w:hAnsi="Arial" w:cs="Arial"/>
        </w:rPr>
        <w:t>register umrlih</w:t>
      </w:r>
      <w:r w:rsidRPr="00740AED">
        <w:rPr>
          <w:rFonts w:ascii="Arial" w:eastAsia="Times New Roman" w:hAnsi="Arial" w:cs="Arial"/>
        </w:rPr>
        <w:t>, ki ga upravlja</w:t>
      </w:r>
      <w:r w:rsidR="00B70EBF" w:rsidRPr="00740AED">
        <w:rPr>
          <w:rFonts w:ascii="Arial" w:eastAsia="Times New Roman" w:hAnsi="Arial" w:cs="Arial"/>
        </w:rPr>
        <w:t xml:space="preserve"> NIJZ,</w:t>
      </w:r>
    </w:p>
    <w:p w14:paraId="5B5AF10D" w14:textId="77777777" w:rsidR="00CA17FD" w:rsidRDefault="00CA17FD" w:rsidP="00CA17FD">
      <w:pPr>
        <w:spacing w:after="160" w:line="252" w:lineRule="auto"/>
        <w:ind w:left="708"/>
        <w:jc w:val="both"/>
        <w:rPr>
          <w:rFonts w:ascii="Arial" w:eastAsia="Times New Roman" w:hAnsi="Arial" w:cs="Arial"/>
        </w:rPr>
      </w:pPr>
      <w:r w:rsidRPr="00740AED">
        <w:rPr>
          <w:rFonts w:ascii="Arial" w:eastAsia="Times New Roman" w:hAnsi="Arial" w:cs="Arial"/>
        </w:rPr>
        <w:t xml:space="preserve">- </w:t>
      </w:r>
      <w:r w:rsidR="00B70EBF" w:rsidRPr="00740AED">
        <w:rPr>
          <w:rFonts w:ascii="Arial" w:eastAsia="Times New Roman" w:hAnsi="Arial" w:cs="Arial"/>
        </w:rPr>
        <w:t xml:space="preserve">PER 2 </w:t>
      </w:r>
      <w:r w:rsidRPr="00740AED">
        <w:rPr>
          <w:rFonts w:ascii="Arial" w:eastAsia="Times New Roman" w:hAnsi="Arial" w:cs="Arial"/>
        </w:rPr>
        <w:t>je</w:t>
      </w:r>
      <w:r w:rsidR="00B70EBF" w:rsidRPr="00740AED">
        <w:rPr>
          <w:rFonts w:ascii="Arial" w:eastAsia="Times New Roman" w:hAnsi="Arial" w:cs="Arial"/>
        </w:rPr>
        <w:t xml:space="preserve"> register rojstev</w:t>
      </w:r>
      <w:r w:rsidRPr="00740AED">
        <w:rPr>
          <w:rFonts w:ascii="Arial" w:eastAsia="Times New Roman" w:hAnsi="Arial" w:cs="Arial"/>
        </w:rPr>
        <w:t>, ki ga upravlja NIJZ</w:t>
      </w:r>
      <w:r w:rsidR="00B70EBF" w:rsidRPr="00740AED">
        <w:rPr>
          <w:rFonts w:ascii="Arial" w:eastAsia="Times New Roman" w:hAnsi="Arial" w:cs="Arial"/>
        </w:rPr>
        <w:t>,</w:t>
      </w:r>
    </w:p>
    <w:p w14:paraId="751DD51F" w14:textId="6BF63837" w:rsidR="00CA17FD" w:rsidRDefault="00CA17FD" w:rsidP="00CA17FD">
      <w:pPr>
        <w:spacing w:after="160" w:line="252" w:lineRule="auto"/>
        <w:ind w:left="708"/>
        <w:jc w:val="both"/>
        <w:rPr>
          <w:rFonts w:ascii="Arial" w:eastAsia="Times New Roman" w:hAnsi="Arial" w:cs="Arial"/>
        </w:rPr>
      </w:pPr>
      <w:r>
        <w:rPr>
          <w:rFonts w:ascii="Arial" w:eastAsia="Times New Roman" w:hAnsi="Arial" w:cs="Arial"/>
        </w:rPr>
        <w:t xml:space="preserve">- </w:t>
      </w:r>
      <w:r w:rsidR="00B70EBF" w:rsidRPr="00CA17FD">
        <w:rPr>
          <w:rFonts w:ascii="Arial" w:eastAsia="Times New Roman" w:hAnsi="Arial" w:cs="Arial"/>
        </w:rPr>
        <w:t xml:space="preserve">PER 3 </w:t>
      </w:r>
      <w:r>
        <w:rPr>
          <w:rFonts w:ascii="Arial" w:eastAsia="Times New Roman" w:hAnsi="Arial" w:cs="Arial"/>
        </w:rPr>
        <w:t>je</w:t>
      </w:r>
      <w:r w:rsidR="00B70EBF" w:rsidRPr="00CA17FD">
        <w:rPr>
          <w:rFonts w:ascii="Arial" w:eastAsia="Times New Roman" w:hAnsi="Arial" w:cs="Arial"/>
        </w:rPr>
        <w:t xml:space="preserve"> register raka</w:t>
      </w:r>
      <w:r>
        <w:rPr>
          <w:rFonts w:ascii="Arial" w:eastAsia="Times New Roman" w:hAnsi="Arial" w:cs="Arial"/>
        </w:rPr>
        <w:t>, ki ga upravlja Onkološki inštitut Ljubljana,</w:t>
      </w:r>
    </w:p>
    <w:p w14:paraId="5FD7997A" w14:textId="24D4D131" w:rsidR="002416F9" w:rsidRDefault="002416F9" w:rsidP="00CA17FD">
      <w:pPr>
        <w:spacing w:after="160" w:line="252" w:lineRule="auto"/>
        <w:ind w:left="708"/>
        <w:jc w:val="both"/>
        <w:rPr>
          <w:rFonts w:ascii="Arial" w:eastAsia="Times New Roman" w:hAnsi="Arial" w:cs="Arial"/>
        </w:rPr>
      </w:pPr>
      <w:r>
        <w:rPr>
          <w:rFonts w:ascii="Arial" w:eastAsia="Times New Roman" w:hAnsi="Arial" w:cs="Arial"/>
        </w:rPr>
        <w:t>- PER 4 je r</w:t>
      </w:r>
      <w:r w:rsidRPr="002416F9">
        <w:rPr>
          <w:rFonts w:ascii="Arial" w:eastAsia="Times New Roman" w:hAnsi="Arial" w:cs="Arial"/>
        </w:rPr>
        <w:t>egister testiranih oseb iz družin, obremenjenih z dednim rakom</w:t>
      </w:r>
      <w:r>
        <w:rPr>
          <w:rFonts w:ascii="Arial" w:eastAsia="Times New Roman" w:hAnsi="Arial" w:cs="Arial"/>
        </w:rPr>
        <w:t>, ki ga upravlja Onkološki inštitut Ljubljana,</w:t>
      </w:r>
    </w:p>
    <w:p w14:paraId="1AE5906F" w14:textId="162E7077" w:rsidR="002416F9" w:rsidRDefault="00CA17FD" w:rsidP="002416F9">
      <w:pPr>
        <w:spacing w:after="160" w:line="252" w:lineRule="auto"/>
        <w:ind w:left="708"/>
        <w:jc w:val="both"/>
        <w:rPr>
          <w:rFonts w:ascii="Arial" w:eastAsia="Times New Roman" w:hAnsi="Arial" w:cs="Arial"/>
        </w:rPr>
      </w:pPr>
      <w:r>
        <w:rPr>
          <w:rFonts w:ascii="Arial" w:eastAsia="Times New Roman" w:hAnsi="Arial" w:cs="Arial"/>
        </w:rPr>
        <w:t>-</w:t>
      </w:r>
      <w:r w:rsidR="00B70EBF" w:rsidRPr="00CA17FD">
        <w:rPr>
          <w:rFonts w:ascii="Arial" w:eastAsia="Times New Roman" w:hAnsi="Arial" w:cs="Arial"/>
        </w:rPr>
        <w:t xml:space="preserve"> PER </w:t>
      </w:r>
      <w:r w:rsidR="002416F9">
        <w:rPr>
          <w:rFonts w:ascii="Arial" w:eastAsia="Times New Roman" w:hAnsi="Arial" w:cs="Arial"/>
        </w:rPr>
        <w:t>5</w:t>
      </w:r>
      <w:r w:rsidR="00B70EBF" w:rsidRPr="00CA17FD">
        <w:rPr>
          <w:rFonts w:ascii="Arial" w:eastAsia="Times New Roman" w:hAnsi="Arial" w:cs="Arial"/>
        </w:rPr>
        <w:t xml:space="preserve"> </w:t>
      </w:r>
      <w:r>
        <w:rPr>
          <w:rFonts w:ascii="Arial" w:eastAsia="Times New Roman" w:hAnsi="Arial" w:cs="Arial"/>
        </w:rPr>
        <w:t xml:space="preserve">je </w:t>
      </w:r>
      <w:r w:rsidR="00B70EBF" w:rsidRPr="00CA17FD">
        <w:rPr>
          <w:rFonts w:ascii="Arial" w:eastAsia="Times New Roman" w:hAnsi="Arial" w:cs="Arial"/>
        </w:rPr>
        <w:t>evidenca bolnišničnih in ambulantnih obravnav ter odsotnosti z dela</w:t>
      </w:r>
      <w:r>
        <w:rPr>
          <w:rFonts w:ascii="Arial" w:eastAsia="Times New Roman" w:hAnsi="Arial" w:cs="Arial"/>
        </w:rPr>
        <w:t xml:space="preserve">, ki jo upravlja </w:t>
      </w:r>
      <w:r w:rsidR="00B70EBF" w:rsidRPr="00CA17FD">
        <w:rPr>
          <w:rFonts w:ascii="Arial" w:eastAsia="Times New Roman" w:hAnsi="Arial" w:cs="Arial"/>
        </w:rPr>
        <w:t>NIJZ,</w:t>
      </w:r>
    </w:p>
    <w:p w14:paraId="45D10CDA" w14:textId="448BFBC6" w:rsidR="00B70EBF" w:rsidRPr="002D640C" w:rsidRDefault="00CA17FD" w:rsidP="00CA17FD">
      <w:pPr>
        <w:spacing w:after="160" w:line="252" w:lineRule="auto"/>
        <w:ind w:left="708"/>
        <w:jc w:val="both"/>
        <w:rPr>
          <w:rFonts w:ascii="Arial" w:eastAsia="Times New Roman" w:hAnsi="Arial" w:cs="Arial"/>
        </w:rPr>
      </w:pPr>
      <w:r>
        <w:rPr>
          <w:rFonts w:ascii="Arial" w:eastAsia="Times New Roman" w:hAnsi="Arial" w:cs="Arial"/>
        </w:rPr>
        <w:t xml:space="preserve">- </w:t>
      </w:r>
      <w:r w:rsidR="00B70EBF" w:rsidRPr="00CA17FD">
        <w:rPr>
          <w:rFonts w:ascii="Arial" w:eastAsia="Times New Roman" w:hAnsi="Arial" w:cs="Arial"/>
        </w:rPr>
        <w:t xml:space="preserve">PER </w:t>
      </w:r>
      <w:r w:rsidR="002416F9">
        <w:rPr>
          <w:rFonts w:ascii="Arial" w:eastAsia="Times New Roman" w:hAnsi="Arial" w:cs="Arial"/>
        </w:rPr>
        <w:t>6</w:t>
      </w:r>
      <w:r w:rsidR="00B70EBF" w:rsidRPr="00CA17FD">
        <w:rPr>
          <w:rFonts w:ascii="Arial" w:eastAsia="Times New Roman" w:hAnsi="Arial" w:cs="Arial"/>
        </w:rPr>
        <w:t xml:space="preserve"> </w:t>
      </w:r>
      <w:r>
        <w:rPr>
          <w:rFonts w:ascii="Arial" w:eastAsia="Times New Roman" w:hAnsi="Arial" w:cs="Arial"/>
        </w:rPr>
        <w:t>je</w:t>
      </w:r>
      <w:r w:rsidR="00B70EBF" w:rsidRPr="00CA17FD">
        <w:rPr>
          <w:rFonts w:ascii="Arial" w:eastAsia="Times New Roman" w:hAnsi="Arial" w:cs="Arial"/>
        </w:rPr>
        <w:t xml:space="preserve"> evidenca za spremljanje kakovosti obravnave bolnikov in učinkovitosti delovanja zdravstvenega sistema</w:t>
      </w:r>
      <w:r>
        <w:rPr>
          <w:rFonts w:ascii="Arial" w:eastAsia="Times New Roman" w:hAnsi="Arial" w:cs="Arial"/>
        </w:rPr>
        <w:t xml:space="preserve">, ki jo upravlja Urad Republike Slovenije za nadzor, kakovost in </w:t>
      </w:r>
      <w:r w:rsidRPr="002D640C">
        <w:rPr>
          <w:rFonts w:ascii="Arial" w:eastAsia="Times New Roman" w:hAnsi="Arial" w:cs="Arial"/>
        </w:rPr>
        <w:t>investicije v zdravstvo</w:t>
      </w:r>
      <w:r w:rsidR="00B70EBF" w:rsidRPr="002D640C">
        <w:rPr>
          <w:rFonts w:ascii="Arial" w:eastAsia="Times New Roman" w:hAnsi="Arial" w:cs="Arial"/>
        </w:rPr>
        <w:t xml:space="preserve">. </w:t>
      </w:r>
    </w:p>
    <w:p w14:paraId="1D32E488" w14:textId="559BD9A0" w:rsidR="001243B0" w:rsidRDefault="00B70EBF" w:rsidP="00926D3F">
      <w:pPr>
        <w:spacing w:after="160" w:line="252" w:lineRule="auto"/>
        <w:jc w:val="both"/>
        <w:rPr>
          <w:rFonts w:ascii="Arial" w:hAnsi="Arial" w:cs="Arial"/>
        </w:rPr>
      </w:pPr>
      <w:r w:rsidRPr="002D640C">
        <w:rPr>
          <w:rFonts w:ascii="Arial" w:hAnsi="Arial" w:cs="Arial"/>
        </w:rPr>
        <w:t>(</w:t>
      </w:r>
      <w:r w:rsidR="002D640C" w:rsidRPr="002D640C">
        <w:rPr>
          <w:rFonts w:ascii="Arial" w:hAnsi="Arial" w:cs="Arial"/>
        </w:rPr>
        <w:t>4</w:t>
      </w:r>
      <w:r w:rsidRPr="002D640C">
        <w:rPr>
          <w:rFonts w:ascii="Arial" w:hAnsi="Arial" w:cs="Arial"/>
        </w:rPr>
        <w:t xml:space="preserve">) Upravljalci zbirk </w:t>
      </w:r>
      <w:r w:rsidR="00740AED">
        <w:rPr>
          <w:rFonts w:ascii="Arial" w:hAnsi="Arial" w:cs="Arial"/>
        </w:rPr>
        <w:t xml:space="preserve">it tega člena </w:t>
      </w:r>
      <w:r w:rsidRPr="002D640C">
        <w:rPr>
          <w:rFonts w:ascii="Arial" w:hAnsi="Arial" w:cs="Arial"/>
        </w:rPr>
        <w:t xml:space="preserve">pridobivajo podatke iz </w:t>
      </w:r>
      <w:proofErr w:type="spellStart"/>
      <w:r w:rsidRPr="002D640C">
        <w:rPr>
          <w:rFonts w:ascii="Arial" w:hAnsi="Arial" w:cs="Arial"/>
        </w:rPr>
        <w:t>CeZZ</w:t>
      </w:r>
      <w:proofErr w:type="spellEnd"/>
      <w:r w:rsidRPr="002D640C">
        <w:rPr>
          <w:rFonts w:ascii="Arial" w:hAnsi="Arial" w:cs="Arial"/>
        </w:rPr>
        <w:t xml:space="preserve"> in CRP na podlagi povezovalnega znaka EMŠO</w:t>
      </w:r>
      <w:r w:rsidR="002F7742" w:rsidRPr="002D640C">
        <w:rPr>
          <w:rFonts w:ascii="Arial" w:hAnsi="Arial" w:cs="Arial"/>
        </w:rPr>
        <w:t>.</w:t>
      </w:r>
    </w:p>
    <w:p w14:paraId="78FB1F3D" w14:textId="77777777" w:rsidR="00926D3F" w:rsidRDefault="00926D3F" w:rsidP="00926D3F">
      <w:pPr>
        <w:spacing w:after="160" w:line="252" w:lineRule="auto"/>
        <w:jc w:val="both"/>
        <w:rPr>
          <w:rFonts w:ascii="Arial" w:hAnsi="Arial" w:cs="Arial"/>
        </w:rPr>
      </w:pPr>
    </w:p>
    <w:p w14:paraId="4475FCAA" w14:textId="663680AF" w:rsidR="001243B0" w:rsidRPr="001243B0" w:rsidRDefault="00DC6679" w:rsidP="00845A77">
      <w:pPr>
        <w:pStyle w:val="lenuredbe"/>
        <w:numPr>
          <w:ilvl w:val="0"/>
          <w:numId w:val="6"/>
        </w:numPr>
        <w:spacing w:line="276" w:lineRule="auto"/>
      </w:pPr>
      <w:r>
        <w:t xml:space="preserve"> </w:t>
      </w:r>
      <w:r w:rsidR="001243B0" w:rsidRPr="001243B0">
        <w:t>člen</w:t>
      </w:r>
    </w:p>
    <w:p w14:paraId="7D6AD5A1" w14:textId="6CD1E30A" w:rsidR="001243B0" w:rsidRPr="001243B0" w:rsidRDefault="001243B0" w:rsidP="001243B0">
      <w:pPr>
        <w:pStyle w:val="lenuredbe"/>
        <w:numPr>
          <w:ilvl w:val="0"/>
          <w:numId w:val="0"/>
        </w:numPr>
        <w:spacing w:line="276" w:lineRule="auto"/>
      </w:pPr>
      <w:r w:rsidRPr="001243B0">
        <w:t xml:space="preserve">(uporabniki </w:t>
      </w:r>
      <w:proofErr w:type="spellStart"/>
      <w:r w:rsidR="0002259A">
        <w:t>C</w:t>
      </w:r>
      <w:r w:rsidR="00CE4DCE">
        <w:t>e</w:t>
      </w:r>
      <w:r w:rsidR="0002259A">
        <w:t>ZIS</w:t>
      </w:r>
      <w:proofErr w:type="spellEnd"/>
      <w:r w:rsidRPr="001243B0">
        <w:t>)</w:t>
      </w:r>
    </w:p>
    <w:p w14:paraId="06927375" w14:textId="77777777" w:rsidR="001243B0" w:rsidRPr="001243B0" w:rsidRDefault="001243B0" w:rsidP="001243B0">
      <w:pPr>
        <w:pStyle w:val="article-paragraph"/>
        <w:shd w:val="clear" w:color="auto" w:fill="FFFFFF"/>
        <w:spacing w:before="0" w:beforeAutospacing="0" w:after="0" w:afterAutospacing="0" w:line="276" w:lineRule="auto"/>
        <w:jc w:val="both"/>
        <w:rPr>
          <w:rFonts w:ascii="Arial" w:hAnsi="Arial" w:cs="Arial"/>
          <w:sz w:val="20"/>
          <w:szCs w:val="20"/>
        </w:rPr>
      </w:pPr>
    </w:p>
    <w:p w14:paraId="3B640D9F" w14:textId="57332FF3" w:rsidR="001243B0" w:rsidRPr="001243B0" w:rsidRDefault="001243B0" w:rsidP="001243B0">
      <w:pPr>
        <w:pStyle w:val="article-paragraph"/>
        <w:shd w:val="clear" w:color="auto" w:fill="FFFFFF"/>
        <w:spacing w:before="0" w:beforeAutospacing="0" w:after="0" w:afterAutospacing="0" w:line="276" w:lineRule="auto"/>
        <w:ind w:firstLine="300"/>
        <w:jc w:val="both"/>
        <w:rPr>
          <w:rFonts w:ascii="Arial" w:hAnsi="Arial" w:cs="Arial"/>
          <w:sz w:val="20"/>
          <w:szCs w:val="20"/>
        </w:rPr>
      </w:pPr>
      <w:r w:rsidRPr="001243B0">
        <w:rPr>
          <w:rFonts w:ascii="Arial" w:hAnsi="Arial" w:cs="Arial"/>
          <w:sz w:val="20"/>
          <w:szCs w:val="20"/>
        </w:rPr>
        <w:tab/>
        <w:t xml:space="preserve">(1) Uporabniki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so fizične in pravne osebe, ki uporabljajo storitve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in enotno informacijsko-komunikacijsko infrastrukturo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w:t>
      </w:r>
    </w:p>
    <w:p w14:paraId="086B567F" w14:textId="77777777" w:rsidR="001243B0" w:rsidRPr="001243B0" w:rsidRDefault="001243B0" w:rsidP="001243B0">
      <w:pPr>
        <w:pStyle w:val="article-paragraph"/>
        <w:shd w:val="clear" w:color="auto" w:fill="FFFFFF"/>
        <w:spacing w:before="0" w:beforeAutospacing="0" w:after="0" w:afterAutospacing="0" w:line="276" w:lineRule="auto"/>
        <w:ind w:firstLine="300"/>
        <w:jc w:val="both"/>
        <w:rPr>
          <w:rFonts w:ascii="Arial" w:hAnsi="Arial" w:cs="Arial"/>
          <w:sz w:val="20"/>
          <w:szCs w:val="20"/>
        </w:rPr>
      </w:pPr>
    </w:p>
    <w:p w14:paraId="18E1EF6D" w14:textId="3F4C2870" w:rsidR="001243B0" w:rsidRPr="001243B0" w:rsidRDefault="001243B0" w:rsidP="001243B0">
      <w:pPr>
        <w:pStyle w:val="article-paragraph"/>
        <w:shd w:val="clear" w:color="auto" w:fill="FFFFFF"/>
        <w:spacing w:before="0" w:beforeAutospacing="0" w:after="0" w:afterAutospacing="0" w:line="276" w:lineRule="auto"/>
        <w:ind w:firstLine="300"/>
        <w:jc w:val="both"/>
        <w:rPr>
          <w:rFonts w:ascii="Arial" w:hAnsi="Arial" w:cs="Arial"/>
          <w:sz w:val="20"/>
          <w:szCs w:val="20"/>
        </w:rPr>
      </w:pPr>
      <w:r w:rsidRPr="001243B0">
        <w:rPr>
          <w:rFonts w:ascii="Arial" w:hAnsi="Arial" w:cs="Arial"/>
          <w:sz w:val="20"/>
          <w:szCs w:val="20"/>
        </w:rPr>
        <w:lastRenderedPageBreak/>
        <w:tab/>
        <w:t xml:space="preserve">(2) Obvezni uporabniki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so </w:t>
      </w:r>
      <w:r w:rsidR="00E4699F">
        <w:rPr>
          <w:rFonts w:ascii="Arial" w:hAnsi="Arial" w:cs="Arial"/>
          <w:sz w:val="20"/>
          <w:szCs w:val="20"/>
        </w:rPr>
        <w:t xml:space="preserve">upravljavci posameznih zbirk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00E4699F">
        <w:rPr>
          <w:rFonts w:ascii="Arial" w:hAnsi="Arial" w:cs="Arial"/>
          <w:sz w:val="20"/>
          <w:szCs w:val="20"/>
        </w:rPr>
        <w:t xml:space="preserve"> </w:t>
      </w:r>
      <w:r w:rsidRPr="001243B0">
        <w:rPr>
          <w:rFonts w:ascii="Arial" w:hAnsi="Arial" w:cs="Arial"/>
          <w:sz w:val="20"/>
          <w:szCs w:val="20"/>
        </w:rPr>
        <w:t xml:space="preserve">in drugi obvezni uporabniki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za posamezne storitve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če pravica do obdelave podatkov, vsebovanih v zbirkah podatkov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izhaja iz drugega zakona.  </w:t>
      </w:r>
      <w:bookmarkStart w:id="8" w:name="_Hlk126150454"/>
    </w:p>
    <w:p w14:paraId="2EAADF4C" w14:textId="77777777" w:rsidR="001243B0" w:rsidRPr="001243B0" w:rsidRDefault="001243B0" w:rsidP="001243B0">
      <w:pPr>
        <w:pStyle w:val="article-paragraph"/>
        <w:shd w:val="clear" w:color="auto" w:fill="FFFFFF"/>
        <w:spacing w:before="0" w:beforeAutospacing="0" w:after="0" w:afterAutospacing="0" w:line="276" w:lineRule="auto"/>
        <w:ind w:firstLine="300"/>
        <w:jc w:val="both"/>
        <w:rPr>
          <w:rFonts w:ascii="Arial" w:hAnsi="Arial" w:cs="Arial"/>
          <w:sz w:val="20"/>
          <w:szCs w:val="20"/>
        </w:rPr>
      </w:pPr>
    </w:p>
    <w:p w14:paraId="180023A9" w14:textId="11C09D1F" w:rsidR="001243B0" w:rsidRPr="00F801B7" w:rsidRDefault="001243B0" w:rsidP="00F801B7">
      <w:pPr>
        <w:pStyle w:val="odstavek"/>
        <w:spacing w:before="0" w:beforeAutospacing="0" w:after="0" w:afterAutospacing="0" w:line="276" w:lineRule="auto"/>
        <w:ind w:firstLine="300"/>
        <w:jc w:val="both"/>
        <w:rPr>
          <w:rFonts w:ascii="Arial" w:hAnsi="Arial" w:cs="Arial"/>
          <w:sz w:val="20"/>
          <w:szCs w:val="20"/>
        </w:rPr>
      </w:pPr>
      <w:bookmarkStart w:id="9" w:name="_Hlk129865054"/>
      <w:r w:rsidRPr="001243B0">
        <w:rPr>
          <w:rFonts w:ascii="Arial" w:hAnsi="Arial" w:cs="Arial"/>
          <w:sz w:val="20"/>
          <w:szCs w:val="20"/>
        </w:rPr>
        <w:tab/>
        <w:t xml:space="preserve">(3) Tehnične pogoje, način vključitve in uporabe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za obvezne uporabnike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se določi z </w:t>
      </w:r>
      <w:r w:rsidR="00871182">
        <w:rPr>
          <w:rFonts w:ascii="Arial" w:hAnsi="Arial" w:cs="Arial"/>
          <w:sz w:val="20"/>
          <w:szCs w:val="20"/>
        </w:rPr>
        <w:t xml:space="preserve">enotnimi </w:t>
      </w:r>
      <w:r w:rsidRPr="001243B0">
        <w:rPr>
          <w:rFonts w:ascii="Arial" w:hAnsi="Arial" w:cs="Arial"/>
          <w:sz w:val="20"/>
          <w:szCs w:val="20"/>
        </w:rPr>
        <w:t xml:space="preserve">metodološkimi načeli iz </w:t>
      </w:r>
      <w:r w:rsidR="00CC6FA1">
        <w:rPr>
          <w:rFonts w:ascii="Arial" w:hAnsi="Arial" w:cs="Arial"/>
          <w:sz w:val="20"/>
          <w:szCs w:val="20"/>
        </w:rPr>
        <w:t>10</w:t>
      </w:r>
      <w:r w:rsidRPr="001243B0">
        <w:rPr>
          <w:rFonts w:ascii="Arial" w:hAnsi="Arial" w:cs="Arial"/>
          <w:sz w:val="20"/>
          <w:szCs w:val="20"/>
        </w:rPr>
        <w:t xml:space="preserve">. členom tega zakona.  </w:t>
      </w:r>
      <w:bookmarkEnd w:id="8"/>
      <w:bookmarkEnd w:id="9"/>
    </w:p>
    <w:p w14:paraId="5864CDAE" w14:textId="77777777" w:rsidR="001243B0" w:rsidRPr="001243B0" w:rsidRDefault="001243B0" w:rsidP="001243B0">
      <w:pPr>
        <w:spacing w:line="276" w:lineRule="auto"/>
        <w:rPr>
          <w:rFonts w:ascii="Arial" w:eastAsia="Times New Roman" w:hAnsi="Arial" w:cs="Arial"/>
          <w:strike/>
        </w:rPr>
      </w:pPr>
    </w:p>
    <w:p w14:paraId="2E336A66" w14:textId="77777777" w:rsidR="001243B0" w:rsidRPr="001243B0" w:rsidRDefault="001243B0" w:rsidP="00845A77">
      <w:pPr>
        <w:pStyle w:val="Odstavekseznama"/>
        <w:numPr>
          <w:ilvl w:val="0"/>
          <w:numId w:val="6"/>
        </w:numPr>
        <w:spacing w:line="276" w:lineRule="auto"/>
        <w:contextualSpacing w:val="0"/>
        <w:jc w:val="center"/>
        <w:rPr>
          <w:rFonts w:ascii="Arial" w:hAnsi="Arial" w:cs="Arial"/>
          <w:b/>
          <w:bCs/>
        </w:rPr>
      </w:pPr>
      <w:r w:rsidRPr="001243B0">
        <w:rPr>
          <w:rFonts w:ascii="Arial" w:hAnsi="Arial" w:cs="Arial"/>
          <w:b/>
          <w:bCs/>
        </w:rPr>
        <w:t xml:space="preserve"> člen</w:t>
      </w:r>
    </w:p>
    <w:p w14:paraId="05858AE6" w14:textId="77777777" w:rsidR="001243B0" w:rsidRPr="001243B0" w:rsidRDefault="001243B0" w:rsidP="001243B0">
      <w:pPr>
        <w:spacing w:line="276" w:lineRule="auto"/>
        <w:jc w:val="center"/>
        <w:rPr>
          <w:rFonts w:ascii="Arial" w:eastAsia="Times New Roman" w:hAnsi="Arial" w:cs="Arial"/>
        </w:rPr>
      </w:pPr>
      <w:r w:rsidRPr="001243B0">
        <w:rPr>
          <w:rFonts w:ascii="Arial" w:eastAsia="Times New Roman" w:hAnsi="Arial" w:cs="Arial"/>
          <w:b/>
          <w:bCs/>
        </w:rPr>
        <w:t xml:space="preserve">(centralna </w:t>
      </w:r>
      <w:proofErr w:type="spellStart"/>
      <w:r w:rsidRPr="001243B0">
        <w:rPr>
          <w:rFonts w:ascii="Arial" w:eastAsia="Times New Roman" w:hAnsi="Arial" w:cs="Arial"/>
          <w:b/>
          <w:bCs/>
        </w:rPr>
        <w:t>interoperabilnostna</w:t>
      </w:r>
      <w:proofErr w:type="spellEnd"/>
      <w:r w:rsidRPr="001243B0">
        <w:rPr>
          <w:rFonts w:ascii="Arial" w:eastAsia="Times New Roman" w:hAnsi="Arial" w:cs="Arial"/>
          <w:b/>
          <w:bCs/>
        </w:rPr>
        <w:t xml:space="preserve"> hrbtenica za izmenjavo podatkov in dokumentov) </w:t>
      </w:r>
    </w:p>
    <w:p w14:paraId="6F2E43BD" w14:textId="77777777" w:rsidR="001243B0" w:rsidRPr="001243B0" w:rsidRDefault="001243B0" w:rsidP="001243B0">
      <w:pPr>
        <w:spacing w:line="276" w:lineRule="auto"/>
        <w:jc w:val="both"/>
        <w:rPr>
          <w:rFonts w:ascii="Arial" w:eastAsia="Times New Roman" w:hAnsi="Arial" w:cs="Arial"/>
        </w:rPr>
      </w:pPr>
    </w:p>
    <w:p w14:paraId="5CE98D9D" w14:textId="3406A6D6" w:rsidR="001243B0" w:rsidRPr="001243B0" w:rsidRDefault="001243B0" w:rsidP="00375DB4">
      <w:pPr>
        <w:spacing w:line="276" w:lineRule="auto"/>
        <w:ind w:firstLine="720"/>
        <w:jc w:val="both"/>
        <w:rPr>
          <w:rFonts w:ascii="Arial" w:eastAsia="Times New Roman" w:hAnsi="Arial" w:cs="Arial"/>
        </w:rPr>
      </w:pPr>
      <w:r w:rsidRPr="001243B0">
        <w:rPr>
          <w:rFonts w:ascii="Arial" w:eastAsia="Times New Roman" w:hAnsi="Arial" w:cs="Arial"/>
        </w:rPr>
        <w:t xml:space="preserve">(1) Upravljavci </w:t>
      </w:r>
      <w:r w:rsidR="00375DB4">
        <w:rPr>
          <w:rFonts w:ascii="Arial" w:eastAsia="Times New Roman" w:hAnsi="Arial" w:cs="Arial"/>
        </w:rPr>
        <w:t xml:space="preserve">zbirk podatkov iz tega zakona </w:t>
      </w:r>
      <w:r w:rsidRPr="001243B0">
        <w:rPr>
          <w:rFonts w:ascii="Arial" w:eastAsia="Times New Roman" w:hAnsi="Arial" w:cs="Arial"/>
        </w:rPr>
        <w:t xml:space="preserve">izmenjujejo </w:t>
      </w:r>
      <w:r w:rsidR="00375DB4">
        <w:rPr>
          <w:rFonts w:ascii="Arial" w:eastAsia="Times New Roman" w:hAnsi="Arial" w:cs="Arial"/>
        </w:rPr>
        <w:t xml:space="preserve">podatke in zdravstveno </w:t>
      </w:r>
      <w:r w:rsidRPr="001243B0">
        <w:rPr>
          <w:rFonts w:ascii="Arial" w:eastAsia="Times New Roman" w:hAnsi="Arial" w:cs="Arial"/>
        </w:rPr>
        <w:t xml:space="preserve">dokumentacijo iz </w:t>
      </w:r>
      <w:r w:rsidR="00375DB4">
        <w:rPr>
          <w:rFonts w:ascii="Arial" w:eastAsia="Times New Roman" w:hAnsi="Arial" w:cs="Arial"/>
        </w:rPr>
        <w:t>14. člena</w:t>
      </w:r>
      <w:r w:rsidR="008C7B83">
        <w:rPr>
          <w:rFonts w:ascii="Arial" w:eastAsia="Times New Roman" w:hAnsi="Arial" w:cs="Arial"/>
        </w:rPr>
        <w:t xml:space="preserve"> </w:t>
      </w:r>
      <w:r w:rsidRPr="001243B0">
        <w:rPr>
          <w:rFonts w:ascii="Arial" w:eastAsia="Times New Roman" w:hAnsi="Arial" w:cs="Arial"/>
        </w:rPr>
        <w:t xml:space="preserve">tega zakona prek centralne </w:t>
      </w:r>
      <w:proofErr w:type="spellStart"/>
      <w:r w:rsidRPr="001243B0">
        <w:rPr>
          <w:rFonts w:ascii="Arial" w:eastAsia="Times New Roman" w:hAnsi="Arial" w:cs="Arial"/>
        </w:rPr>
        <w:t>interoperabilnostne</w:t>
      </w:r>
      <w:proofErr w:type="spellEnd"/>
      <w:r w:rsidRPr="001243B0">
        <w:rPr>
          <w:rFonts w:ascii="Arial" w:eastAsia="Times New Roman" w:hAnsi="Arial" w:cs="Arial"/>
        </w:rPr>
        <w:t xml:space="preserve"> hrbtenice za izmenjavo podatkov in dokumentov, ki ga upravlja izvajalec centralne digitalizacije. Del hrbtenice je enotna varnostna shema, ki glede na vloge skrbi za pravice vpisa in vpogleda v podatke. </w:t>
      </w:r>
    </w:p>
    <w:p w14:paraId="06EAA5DE" w14:textId="77777777" w:rsidR="001243B0" w:rsidRPr="001243B0" w:rsidRDefault="001243B0" w:rsidP="001243B0">
      <w:pPr>
        <w:spacing w:line="276" w:lineRule="auto"/>
        <w:ind w:firstLine="426"/>
        <w:jc w:val="both"/>
        <w:rPr>
          <w:rFonts w:ascii="Arial" w:eastAsia="Times New Roman" w:hAnsi="Arial" w:cs="Arial"/>
        </w:rPr>
      </w:pPr>
    </w:p>
    <w:p w14:paraId="72E9E35A" w14:textId="7761029D" w:rsidR="001243B0" w:rsidRDefault="001243B0" w:rsidP="00375DB4">
      <w:pPr>
        <w:spacing w:line="276" w:lineRule="auto"/>
        <w:ind w:firstLine="720"/>
        <w:jc w:val="both"/>
        <w:rPr>
          <w:rFonts w:ascii="Arial" w:eastAsia="Times New Roman" w:hAnsi="Arial" w:cs="Arial"/>
        </w:rPr>
      </w:pPr>
      <w:r w:rsidRPr="001243B0">
        <w:rPr>
          <w:rFonts w:ascii="Arial" w:eastAsia="Times New Roman" w:hAnsi="Arial" w:cs="Arial"/>
        </w:rPr>
        <w:t>(</w:t>
      </w:r>
      <w:bookmarkStart w:id="10" w:name="_Hlk129865142"/>
      <w:r w:rsidRPr="001243B0">
        <w:rPr>
          <w:rFonts w:ascii="Arial" w:eastAsia="Times New Roman" w:hAnsi="Arial" w:cs="Arial"/>
        </w:rPr>
        <w:t xml:space="preserve">2) Način pošiljanja, prejemanja in hrambe </w:t>
      </w:r>
      <w:r w:rsidR="00375DB4">
        <w:rPr>
          <w:rFonts w:ascii="Arial" w:eastAsia="Times New Roman" w:hAnsi="Arial" w:cs="Arial"/>
        </w:rPr>
        <w:t xml:space="preserve">podatkov in zdravstvene dokumentacije </w:t>
      </w:r>
      <w:r w:rsidRPr="001243B0">
        <w:rPr>
          <w:rFonts w:ascii="Arial" w:eastAsia="Times New Roman" w:hAnsi="Arial" w:cs="Arial"/>
        </w:rPr>
        <w:t xml:space="preserve">ter evidenčne podatke, s katerimi mora biti dokument opremljen, se določijo z </w:t>
      </w:r>
      <w:r w:rsidR="00871182">
        <w:rPr>
          <w:rFonts w:ascii="Arial" w:eastAsia="Times New Roman" w:hAnsi="Arial" w:cs="Arial"/>
        </w:rPr>
        <w:t xml:space="preserve">enotnimi </w:t>
      </w:r>
      <w:r w:rsidRPr="001243B0">
        <w:rPr>
          <w:rFonts w:ascii="Arial" w:eastAsia="Times New Roman" w:hAnsi="Arial" w:cs="Arial"/>
        </w:rPr>
        <w:t xml:space="preserve">metodološkimi načeli iz </w:t>
      </w:r>
      <w:r w:rsidR="00CC6FA1">
        <w:rPr>
          <w:rFonts w:ascii="Arial" w:eastAsia="Times New Roman" w:hAnsi="Arial" w:cs="Arial"/>
        </w:rPr>
        <w:t>10</w:t>
      </w:r>
      <w:r w:rsidRPr="001243B0">
        <w:rPr>
          <w:rFonts w:ascii="Arial" w:eastAsia="Times New Roman" w:hAnsi="Arial" w:cs="Arial"/>
        </w:rPr>
        <w:t xml:space="preserve">. člena tega zakona. </w:t>
      </w:r>
      <w:bookmarkEnd w:id="10"/>
    </w:p>
    <w:p w14:paraId="4E0BC967" w14:textId="353A4CFC" w:rsidR="000C7396" w:rsidRDefault="000C7396" w:rsidP="001243B0">
      <w:pPr>
        <w:spacing w:line="276" w:lineRule="auto"/>
        <w:ind w:firstLine="426"/>
        <w:jc w:val="both"/>
        <w:rPr>
          <w:rFonts w:ascii="Arial" w:eastAsia="Times New Roman" w:hAnsi="Arial" w:cs="Arial"/>
        </w:rPr>
      </w:pPr>
    </w:p>
    <w:p w14:paraId="18A82DDA" w14:textId="3C4CB8A9" w:rsidR="000C7396" w:rsidRPr="000C7396" w:rsidRDefault="000C7396" w:rsidP="000C7396">
      <w:pPr>
        <w:spacing w:line="276" w:lineRule="auto"/>
        <w:ind w:firstLine="720"/>
        <w:jc w:val="both"/>
        <w:rPr>
          <w:rFonts w:ascii="Arial" w:hAnsi="Arial" w:cs="Arial"/>
        </w:rPr>
      </w:pPr>
      <w:r>
        <w:rPr>
          <w:rFonts w:ascii="Arial" w:eastAsia="Times New Roman" w:hAnsi="Arial" w:cs="Arial"/>
        </w:rPr>
        <w:t>(</w:t>
      </w:r>
      <w:r w:rsidRPr="000C7396">
        <w:rPr>
          <w:rFonts w:ascii="Arial" w:eastAsia="Times New Roman" w:hAnsi="Arial" w:cs="Arial"/>
        </w:rPr>
        <w:t xml:space="preserve">3) </w:t>
      </w:r>
      <w:r w:rsidRPr="000C7396">
        <w:rPr>
          <w:rFonts w:ascii="Arial" w:hAnsi="Arial" w:cs="Arial"/>
        </w:rPr>
        <w:t>Izvajalci</w:t>
      </w:r>
      <w:r w:rsidR="00073498">
        <w:rPr>
          <w:rFonts w:ascii="Arial" w:hAnsi="Arial" w:cs="Arial"/>
        </w:rPr>
        <w:t xml:space="preserve"> zdravstvene dejavnosti</w:t>
      </w:r>
      <w:r w:rsidRPr="000C7396">
        <w:rPr>
          <w:rFonts w:ascii="Arial" w:hAnsi="Arial" w:cs="Arial"/>
        </w:rPr>
        <w:t xml:space="preserve"> pri opravljanju zdravstvene dejavnosti uporabljajo lokalni informacijski sistem, ki je povezan s </w:t>
      </w:r>
      <w:r w:rsidR="0002259A">
        <w:rPr>
          <w:rFonts w:ascii="Arial" w:hAnsi="Arial" w:cs="Arial"/>
        </w:rPr>
        <w:t>CEZIS</w:t>
      </w:r>
      <w:r w:rsidRPr="000C7396">
        <w:rPr>
          <w:rFonts w:ascii="Arial" w:hAnsi="Arial" w:cs="Arial"/>
        </w:rPr>
        <w:t>.</w:t>
      </w:r>
      <w:r>
        <w:rPr>
          <w:rFonts w:ascii="Arial" w:hAnsi="Arial" w:cs="Arial"/>
        </w:rPr>
        <w:t xml:space="preserve"> </w:t>
      </w:r>
    </w:p>
    <w:p w14:paraId="11C3EC42" w14:textId="77777777" w:rsidR="001243B0" w:rsidRPr="001243B0" w:rsidRDefault="001243B0" w:rsidP="001243B0">
      <w:pPr>
        <w:spacing w:line="276" w:lineRule="auto"/>
        <w:jc w:val="both"/>
        <w:rPr>
          <w:rFonts w:ascii="Arial" w:eastAsia="Times New Roman" w:hAnsi="Arial" w:cs="Arial"/>
          <w:strike/>
        </w:rPr>
      </w:pPr>
    </w:p>
    <w:p w14:paraId="244B5D7F" w14:textId="77777777" w:rsidR="001243B0" w:rsidRPr="001243B0" w:rsidRDefault="001243B0" w:rsidP="001243B0">
      <w:pPr>
        <w:spacing w:line="276" w:lineRule="auto"/>
        <w:ind w:firstLine="426"/>
        <w:jc w:val="both"/>
        <w:rPr>
          <w:rFonts w:ascii="Arial" w:eastAsia="Times New Roman" w:hAnsi="Arial" w:cs="Arial"/>
        </w:rPr>
      </w:pPr>
    </w:p>
    <w:p w14:paraId="4287FD04" w14:textId="76026D00" w:rsidR="008C7B83" w:rsidRDefault="008C7B83" w:rsidP="001243B0">
      <w:pPr>
        <w:pStyle w:val="Poglavjeuredbe"/>
        <w:tabs>
          <w:tab w:val="clear" w:pos="709"/>
        </w:tabs>
        <w:spacing w:line="276" w:lineRule="auto"/>
        <w:ind w:left="720" w:firstLine="0"/>
      </w:pPr>
    </w:p>
    <w:p w14:paraId="111AB7B8" w14:textId="2E2F27D9" w:rsidR="001243B0" w:rsidRPr="001243B0" w:rsidRDefault="00315952" w:rsidP="00845A77">
      <w:pPr>
        <w:pStyle w:val="Odstavekseznama"/>
        <w:numPr>
          <w:ilvl w:val="0"/>
          <w:numId w:val="6"/>
        </w:numPr>
        <w:spacing w:line="276" w:lineRule="auto"/>
        <w:contextualSpacing w:val="0"/>
        <w:jc w:val="center"/>
        <w:rPr>
          <w:rFonts w:ascii="Arial" w:hAnsi="Arial" w:cs="Arial"/>
          <w:b/>
          <w:bCs/>
        </w:rPr>
      </w:pPr>
      <w:r>
        <w:rPr>
          <w:rFonts w:ascii="Arial" w:hAnsi="Arial" w:cs="Arial"/>
          <w:b/>
          <w:bCs/>
        </w:rPr>
        <w:t xml:space="preserve"> </w:t>
      </w:r>
      <w:r w:rsidR="001243B0" w:rsidRPr="001243B0">
        <w:rPr>
          <w:rFonts w:ascii="Arial" w:hAnsi="Arial" w:cs="Arial"/>
          <w:b/>
          <w:bCs/>
        </w:rPr>
        <w:t>člen</w:t>
      </w:r>
    </w:p>
    <w:p w14:paraId="4906D6C0" w14:textId="77777777" w:rsidR="001243B0" w:rsidRPr="001243B0" w:rsidRDefault="001243B0" w:rsidP="001243B0">
      <w:pPr>
        <w:spacing w:line="276" w:lineRule="auto"/>
        <w:jc w:val="center"/>
        <w:rPr>
          <w:rFonts w:ascii="Arial" w:hAnsi="Arial" w:cs="Arial"/>
          <w:b/>
          <w:bCs/>
        </w:rPr>
      </w:pPr>
      <w:r w:rsidRPr="001243B0">
        <w:rPr>
          <w:rFonts w:ascii="Arial" w:hAnsi="Arial" w:cs="Arial"/>
          <w:b/>
          <w:bCs/>
        </w:rPr>
        <w:t>(revizijska sled)</w:t>
      </w:r>
    </w:p>
    <w:p w14:paraId="2669537A" w14:textId="77777777" w:rsidR="001243B0" w:rsidRPr="001243B0" w:rsidRDefault="001243B0" w:rsidP="001243B0">
      <w:pPr>
        <w:spacing w:line="276" w:lineRule="auto"/>
        <w:ind w:firstLine="708"/>
        <w:jc w:val="both"/>
        <w:rPr>
          <w:rFonts w:ascii="Arial" w:hAnsi="Arial" w:cs="Arial"/>
        </w:rPr>
      </w:pPr>
    </w:p>
    <w:p w14:paraId="31B42CFD" w14:textId="65C2CDF1" w:rsidR="001243B0" w:rsidRPr="001243B0" w:rsidRDefault="001243B0" w:rsidP="001243B0">
      <w:pPr>
        <w:spacing w:line="276" w:lineRule="auto"/>
        <w:ind w:firstLine="426"/>
        <w:jc w:val="both"/>
        <w:rPr>
          <w:rFonts w:ascii="Arial" w:hAnsi="Arial" w:cs="Arial"/>
        </w:rPr>
      </w:pPr>
      <w:r w:rsidRPr="001243B0">
        <w:rPr>
          <w:rFonts w:ascii="Arial" w:hAnsi="Arial" w:cs="Arial"/>
        </w:rPr>
        <w:t xml:space="preserve">(1) Obvezni uporabnik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Pr="001243B0">
        <w:rPr>
          <w:rFonts w:ascii="Arial" w:hAnsi="Arial" w:cs="Arial"/>
        </w:rPr>
        <w:t xml:space="preserve"> zagotavlja revizijsko sled oddaljenega dostopanja do </w:t>
      </w:r>
      <w:r w:rsidR="00C2528F">
        <w:rPr>
          <w:rFonts w:ascii="Arial" w:hAnsi="Arial" w:cs="Arial"/>
        </w:rPr>
        <w:t xml:space="preserve">podatkov in zdravstvene dokumentacije v </w:t>
      </w:r>
      <w:r w:rsidR="002D640C">
        <w:rPr>
          <w:rFonts w:ascii="Arial" w:hAnsi="Arial" w:cs="Arial"/>
        </w:rPr>
        <w:t xml:space="preserve">svojem lokalnem informacijskem sistemu in v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Pr="001243B0">
        <w:rPr>
          <w:rFonts w:ascii="Arial" w:hAnsi="Arial" w:cs="Arial"/>
        </w:rPr>
        <w:t>.</w:t>
      </w:r>
    </w:p>
    <w:p w14:paraId="682EAC31" w14:textId="77777777" w:rsidR="001243B0" w:rsidRPr="001243B0" w:rsidRDefault="001243B0" w:rsidP="001243B0">
      <w:pPr>
        <w:spacing w:line="276" w:lineRule="auto"/>
        <w:ind w:firstLine="708"/>
        <w:jc w:val="both"/>
        <w:rPr>
          <w:rFonts w:ascii="Arial" w:hAnsi="Arial" w:cs="Arial"/>
        </w:rPr>
      </w:pPr>
    </w:p>
    <w:p w14:paraId="6190BC2D" w14:textId="6D3442F8" w:rsidR="001243B0" w:rsidRPr="001243B0" w:rsidRDefault="001243B0" w:rsidP="001243B0">
      <w:pPr>
        <w:spacing w:line="276" w:lineRule="auto"/>
        <w:ind w:firstLine="426"/>
        <w:jc w:val="both"/>
        <w:rPr>
          <w:rFonts w:ascii="Arial" w:hAnsi="Arial" w:cs="Arial"/>
        </w:rPr>
      </w:pPr>
      <w:r w:rsidRPr="001243B0">
        <w:rPr>
          <w:rFonts w:ascii="Arial" w:hAnsi="Arial" w:cs="Arial"/>
        </w:rPr>
        <w:t xml:space="preserve">(2) Za vsak dostop obveznega uporabnika do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Pr="001243B0">
        <w:rPr>
          <w:rFonts w:ascii="Arial" w:hAnsi="Arial" w:cs="Arial"/>
        </w:rPr>
        <w:t xml:space="preserve"> in podatkov se beležijo najmanj naslednji podatki:</w:t>
      </w:r>
    </w:p>
    <w:p w14:paraId="088FE52A" w14:textId="77777777" w:rsidR="001243B0" w:rsidRPr="001243B0" w:rsidRDefault="001243B0" w:rsidP="00845A77">
      <w:pPr>
        <w:pStyle w:val="Odstavekseznama"/>
        <w:numPr>
          <w:ilvl w:val="0"/>
          <w:numId w:val="5"/>
        </w:numPr>
        <w:spacing w:line="276" w:lineRule="auto"/>
        <w:contextualSpacing w:val="0"/>
        <w:jc w:val="both"/>
        <w:rPr>
          <w:rFonts w:ascii="Arial" w:hAnsi="Arial" w:cs="Arial"/>
        </w:rPr>
      </w:pPr>
      <w:r w:rsidRPr="001243B0">
        <w:rPr>
          <w:rFonts w:ascii="Arial" w:hAnsi="Arial" w:cs="Arial"/>
        </w:rPr>
        <w:t>točen čas dogodka,</w:t>
      </w:r>
    </w:p>
    <w:p w14:paraId="1357356E" w14:textId="77777777" w:rsidR="001243B0" w:rsidRPr="001243B0" w:rsidRDefault="001243B0" w:rsidP="00845A77">
      <w:pPr>
        <w:pStyle w:val="Odstavekseznama"/>
        <w:numPr>
          <w:ilvl w:val="0"/>
          <w:numId w:val="5"/>
        </w:numPr>
        <w:spacing w:line="276" w:lineRule="auto"/>
        <w:contextualSpacing w:val="0"/>
        <w:jc w:val="both"/>
        <w:rPr>
          <w:rFonts w:ascii="Arial" w:hAnsi="Arial" w:cs="Arial"/>
        </w:rPr>
      </w:pPr>
      <w:r w:rsidRPr="001243B0">
        <w:rPr>
          <w:rFonts w:ascii="Arial" w:hAnsi="Arial" w:cs="Arial"/>
        </w:rPr>
        <w:t>vrsta dostopa (npr. shranjevanje dokumenta, poizvedba po dokumentu),</w:t>
      </w:r>
    </w:p>
    <w:p w14:paraId="13A98725" w14:textId="2AF4B19E" w:rsidR="001243B0" w:rsidRPr="001243B0" w:rsidRDefault="001243B0" w:rsidP="00845A77">
      <w:pPr>
        <w:pStyle w:val="Odstavekseznama"/>
        <w:numPr>
          <w:ilvl w:val="0"/>
          <w:numId w:val="5"/>
        </w:numPr>
        <w:spacing w:line="276" w:lineRule="auto"/>
        <w:contextualSpacing w:val="0"/>
        <w:jc w:val="both"/>
        <w:rPr>
          <w:rFonts w:ascii="Arial" w:hAnsi="Arial" w:cs="Arial"/>
        </w:rPr>
      </w:pPr>
      <w:r w:rsidRPr="002E5129">
        <w:rPr>
          <w:rFonts w:ascii="Arial" w:hAnsi="Arial" w:cs="Arial"/>
        </w:rPr>
        <w:t>šifra izvajalca</w:t>
      </w:r>
      <w:r w:rsidR="002E5129" w:rsidRPr="002E5129">
        <w:rPr>
          <w:rFonts w:ascii="Arial" w:hAnsi="Arial" w:cs="Arial"/>
        </w:rPr>
        <w:t xml:space="preserve"> zdravstvene</w:t>
      </w:r>
      <w:r w:rsidR="002E5129">
        <w:rPr>
          <w:rFonts w:ascii="Arial" w:hAnsi="Arial" w:cs="Arial"/>
        </w:rPr>
        <w:t xml:space="preserve"> dejavnosti</w:t>
      </w:r>
      <w:r w:rsidRPr="001243B0">
        <w:rPr>
          <w:rFonts w:ascii="Arial" w:hAnsi="Arial" w:cs="Arial"/>
        </w:rPr>
        <w:t xml:space="preserve">, iz katerega je uporabnik dostopal do </w:t>
      </w:r>
      <w:proofErr w:type="spellStart"/>
      <w:r w:rsidR="007532FC">
        <w:rPr>
          <w:rFonts w:ascii="Arial" w:hAnsi="Arial" w:cs="Arial"/>
        </w:rPr>
        <w:t>CeZZ</w:t>
      </w:r>
      <w:proofErr w:type="spellEnd"/>
      <w:r w:rsidRPr="001243B0">
        <w:rPr>
          <w:rFonts w:ascii="Arial" w:hAnsi="Arial" w:cs="Arial"/>
        </w:rPr>
        <w:t xml:space="preserve"> (RIZDDZ številka),</w:t>
      </w:r>
      <w:r w:rsidR="00315952">
        <w:rPr>
          <w:rFonts w:ascii="Arial" w:hAnsi="Arial" w:cs="Arial"/>
        </w:rPr>
        <w:t xml:space="preserve"> če gre za izvajalca zdravstvene dejavnosti oziroma druga enolična identifikacijska oznaka upravljavca,</w:t>
      </w:r>
    </w:p>
    <w:p w14:paraId="69B2432C" w14:textId="1F54E482" w:rsidR="001243B0" w:rsidRPr="001243B0" w:rsidRDefault="001243B0" w:rsidP="00845A77">
      <w:pPr>
        <w:pStyle w:val="Odstavekseznama"/>
        <w:numPr>
          <w:ilvl w:val="0"/>
          <w:numId w:val="5"/>
        </w:numPr>
        <w:spacing w:line="276" w:lineRule="auto"/>
        <w:contextualSpacing w:val="0"/>
        <w:jc w:val="both"/>
        <w:rPr>
          <w:rFonts w:ascii="Arial" w:hAnsi="Arial" w:cs="Arial"/>
        </w:rPr>
      </w:pPr>
      <w:r w:rsidRPr="001243B0">
        <w:rPr>
          <w:rFonts w:ascii="Arial" w:hAnsi="Arial" w:cs="Arial"/>
        </w:rPr>
        <w:t xml:space="preserve">šifra uporabnika, ki je dostopal do </w:t>
      </w:r>
      <w:proofErr w:type="spellStart"/>
      <w:r w:rsidR="007532FC">
        <w:rPr>
          <w:rFonts w:ascii="Arial" w:hAnsi="Arial" w:cs="Arial"/>
        </w:rPr>
        <w:t>CeZZ</w:t>
      </w:r>
      <w:proofErr w:type="spellEnd"/>
      <w:r w:rsidRPr="001243B0">
        <w:rPr>
          <w:rFonts w:ascii="Arial" w:hAnsi="Arial" w:cs="Arial"/>
        </w:rPr>
        <w:t>,</w:t>
      </w:r>
    </w:p>
    <w:p w14:paraId="76C7D9AE" w14:textId="4929A5F0" w:rsidR="001243B0" w:rsidRPr="001243B0" w:rsidRDefault="001243B0" w:rsidP="00845A77">
      <w:pPr>
        <w:pStyle w:val="Odstavekseznama"/>
        <w:numPr>
          <w:ilvl w:val="0"/>
          <w:numId w:val="5"/>
        </w:numPr>
        <w:spacing w:line="276" w:lineRule="auto"/>
        <w:contextualSpacing w:val="0"/>
        <w:jc w:val="both"/>
        <w:rPr>
          <w:rFonts w:ascii="Arial" w:hAnsi="Arial" w:cs="Arial"/>
        </w:rPr>
      </w:pPr>
      <w:r w:rsidRPr="001243B0">
        <w:rPr>
          <w:rFonts w:ascii="Arial" w:hAnsi="Arial" w:cs="Arial"/>
        </w:rPr>
        <w:t xml:space="preserve">identifikator </w:t>
      </w:r>
      <w:proofErr w:type="spellStart"/>
      <w:r w:rsidR="002E5129">
        <w:rPr>
          <w:rFonts w:ascii="Arial" w:hAnsi="Arial" w:cs="Arial"/>
        </w:rPr>
        <w:t>pacineta</w:t>
      </w:r>
      <w:proofErr w:type="spellEnd"/>
      <w:r w:rsidRPr="001243B0">
        <w:rPr>
          <w:rFonts w:ascii="Arial" w:hAnsi="Arial" w:cs="Arial"/>
        </w:rPr>
        <w:t>, na katerega se je dogodek nanašal,</w:t>
      </w:r>
    </w:p>
    <w:p w14:paraId="6BF6DB39" w14:textId="1E85069E" w:rsidR="001243B0" w:rsidRPr="001243B0" w:rsidRDefault="001243B0" w:rsidP="00845A77">
      <w:pPr>
        <w:pStyle w:val="Odstavekseznama"/>
        <w:numPr>
          <w:ilvl w:val="0"/>
          <w:numId w:val="5"/>
        </w:numPr>
        <w:spacing w:line="276" w:lineRule="auto"/>
        <w:contextualSpacing w:val="0"/>
        <w:jc w:val="both"/>
        <w:rPr>
          <w:rFonts w:ascii="Arial" w:hAnsi="Arial" w:cs="Arial"/>
        </w:rPr>
      </w:pPr>
      <w:r w:rsidRPr="001243B0">
        <w:rPr>
          <w:rFonts w:ascii="Arial" w:hAnsi="Arial" w:cs="Arial"/>
        </w:rPr>
        <w:t>značilni podatki o dokumentu (</w:t>
      </w:r>
      <w:proofErr w:type="spellStart"/>
      <w:r w:rsidRPr="001243B0">
        <w:rPr>
          <w:rFonts w:ascii="Arial" w:hAnsi="Arial" w:cs="Arial"/>
        </w:rPr>
        <w:t>t.i</w:t>
      </w:r>
      <w:proofErr w:type="spellEnd"/>
      <w:r w:rsidRPr="001243B0">
        <w:rPr>
          <w:rFonts w:ascii="Arial" w:hAnsi="Arial" w:cs="Arial"/>
        </w:rPr>
        <w:t xml:space="preserve">. metapodatki), iz katerih je mogoče ugotoviti tip dokumenta oziroma zapisa v </w:t>
      </w:r>
      <w:proofErr w:type="spellStart"/>
      <w:r w:rsidR="007532FC">
        <w:rPr>
          <w:rFonts w:ascii="Arial" w:hAnsi="Arial" w:cs="Arial"/>
        </w:rPr>
        <w:t>CeZZ</w:t>
      </w:r>
      <w:proofErr w:type="spellEnd"/>
      <w:r w:rsidRPr="001243B0">
        <w:rPr>
          <w:rFonts w:ascii="Arial" w:hAnsi="Arial" w:cs="Arial"/>
        </w:rPr>
        <w:t xml:space="preserve">, ne pa tudi vsebine tega. </w:t>
      </w:r>
    </w:p>
    <w:p w14:paraId="78451303" w14:textId="77777777" w:rsidR="001243B0" w:rsidRPr="001243B0" w:rsidRDefault="001243B0" w:rsidP="001243B0">
      <w:pPr>
        <w:spacing w:line="276" w:lineRule="auto"/>
        <w:jc w:val="both"/>
        <w:rPr>
          <w:rFonts w:ascii="Arial" w:hAnsi="Arial" w:cs="Arial"/>
        </w:rPr>
      </w:pPr>
    </w:p>
    <w:p w14:paraId="0CF75D4B" w14:textId="7C927539" w:rsidR="001243B0" w:rsidRPr="001243B0" w:rsidRDefault="001243B0" w:rsidP="001243B0">
      <w:pPr>
        <w:spacing w:line="276" w:lineRule="auto"/>
        <w:ind w:firstLine="426"/>
        <w:jc w:val="both"/>
        <w:rPr>
          <w:rFonts w:ascii="Arial" w:hAnsi="Arial" w:cs="Arial"/>
        </w:rPr>
      </w:pPr>
      <w:r w:rsidRPr="001243B0">
        <w:rPr>
          <w:rFonts w:ascii="Arial" w:hAnsi="Arial" w:cs="Arial"/>
        </w:rPr>
        <w:t xml:space="preserve">(3) Za vsak dostop pacienta </w:t>
      </w:r>
      <w:r w:rsidR="002E5129">
        <w:rPr>
          <w:rFonts w:ascii="Arial" w:hAnsi="Arial" w:cs="Arial"/>
        </w:rPr>
        <w:t xml:space="preserve">oziroma z njegove strani pooblaščene osebe </w:t>
      </w:r>
      <w:r w:rsidRPr="001243B0">
        <w:rPr>
          <w:rFonts w:ascii="Arial" w:hAnsi="Arial" w:cs="Arial"/>
        </w:rPr>
        <w:t xml:space="preserve">do </w:t>
      </w:r>
      <w:r w:rsidR="0002259A">
        <w:rPr>
          <w:rFonts w:ascii="Arial" w:hAnsi="Arial" w:cs="Arial"/>
        </w:rPr>
        <w:t>CEZIS</w:t>
      </w:r>
      <w:r w:rsidRPr="001243B0">
        <w:rPr>
          <w:rFonts w:ascii="Arial" w:hAnsi="Arial" w:cs="Arial"/>
        </w:rPr>
        <w:t xml:space="preserve"> in podatkov, se beležijo</w:t>
      </w:r>
    </w:p>
    <w:p w14:paraId="08C2BBD3" w14:textId="77777777" w:rsidR="001243B0" w:rsidRPr="001243B0" w:rsidRDefault="001243B0" w:rsidP="00845A77">
      <w:pPr>
        <w:pStyle w:val="Odstavekseznama"/>
        <w:numPr>
          <w:ilvl w:val="0"/>
          <w:numId w:val="21"/>
        </w:numPr>
        <w:spacing w:line="276" w:lineRule="auto"/>
        <w:contextualSpacing w:val="0"/>
        <w:jc w:val="both"/>
        <w:rPr>
          <w:rFonts w:ascii="Arial" w:hAnsi="Arial" w:cs="Arial"/>
        </w:rPr>
      </w:pPr>
      <w:r w:rsidRPr="001243B0">
        <w:rPr>
          <w:rFonts w:ascii="Arial" w:hAnsi="Arial" w:cs="Arial"/>
        </w:rPr>
        <w:t>točen čas dogodka,</w:t>
      </w:r>
    </w:p>
    <w:p w14:paraId="31AC3C42" w14:textId="77777777" w:rsidR="001243B0" w:rsidRPr="001243B0" w:rsidRDefault="001243B0" w:rsidP="00845A77">
      <w:pPr>
        <w:pStyle w:val="Odstavekseznama"/>
        <w:numPr>
          <w:ilvl w:val="0"/>
          <w:numId w:val="21"/>
        </w:numPr>
        <w:spacing w:line="276" w:lineRule="auto"/>
        <w:contextualSpacing w:val="0"/>
        <w:jc w:val="both"/>
        <w:rPr>
          <w:rFonts w:ascii="Arial" w:hAnsi="Arial" w:cs="Arial"/>
        </w:rPr>
      </w:pPr>
      <w:r w:rsidRPr="001243B0">
        <w:rPr>
          <w:rFonts w:ascii="Arial" w:hAnsi="Arial" w:cs="Arial"/>
        </w:rPr>
        <w:t>vrsta dostopa (shranjevanje dokumenta, poizvedba po dokumentu),</w:t>
      </w:r>
    </w:p>
    <w:p w14:paraId="37908911" w14:textId="7CA8E7E0" w:rsidR="001243B0" w:rsidRPr="001243B0" w:rsidRDefault="001243B0" w:rsidP="00845A77">
      <w:pPr>
        <w:pStyle w:val="Odstavekseznama"/>
        <w:numPr>
          <w:ilvl w:val="0"/>
          <w:numId w:val="21"/>
        </w:numPr>
        <w:spacing w:line="276" w:lineRule="auto"/>
        <w:contextualSpacing w:val="0"/>
        <w:jc w:val="both"/>
        <w:rPr>
          <w:rFonts w:ascii="Arial" w:hAnsi="Arial" w:cs="Arial"/>
        </w:rPr>
      </w:pPr>
      <w:r w:rsidRPr="001243B0">
        <w:rPr>
          <w:rFonts w:ascii="Arial" w:hAnsi="Arial" w:cs="Arial"/>
        </w:rPr>
        <w:t xml:space="preserve">IP naslov naprave, s katere je uporabnik dostopal do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Pr="001243B0">
        <w:rPr>
          <w:rFonts w:ascii="Arial" w:hAnsi="Arial" w:cs="Arial"/>
        </w:rPr>
        <w:t xml:space="preserve"> in podatkov.</w:t>
      </w:r>
    </w:p>
    <w:p w14:paraId="3EE729E4" w14:textId="77777777" w:rsidR="001243B0" w:rsidRPr="001243B0" w:rsidRDefault="001243B0" w:rsidP="001243B0">
      <w:pPr>
        <w:pStyle w:val="Odstavekseznama"/>
        <w:spacing w:line="276" w:lineRule="auto"/>
        <w:ind w:left="1430"/>
        <w:jc w:val="both"/>
        <w:rPr>
          <w:rFonts w:ascii="Arial" w:hAnsi="Arial" w:cs="Arial"/>
        </w:rPr>
      </w:pPr>
    </w:p>
    <w:p w14:paraId="453EEC11" w14:textId="36ED823E" w:rsidR="001243B0" w:rsidRPr="001243B0" w:rsidRDefault="001243B0" w:rsidP="001243B0">
      <w:pPr>
        <w:spacing w:line="276" w:lineRule="auto"/>
        <w:ind w:firstLine="426"/>
        <w:jc w:val="both"/>
        <w:rPr>
          <w:rFonts w:ascii="Arial" w:hAnsi="Arial" w:cs="Arial"/>
        </w:rPr>
      </w:pPr>
      <w:r w:rsidRPr="001243B0">
        <w:rPr>
          <w:rFonts w:ascii="Arial" w:hAnsi="Arial" w:cs="Arial"/>
        </w:rPr>
        <w:t xml:space="preserve">(4) Podrobnejša navodila glede revizijske sledi so določene z </w:t>
      </w:r>
      <w:r w:rsidR="00871182">
        <w:rPr>
          <w:rFonts w:ascii="Arial" w:hAnsi="Arial" w:cs="Arial"/>
        </w:rPr>
        <w:t xml:space="preserve">enotnimi </w:t>
      </w:r>
      <w:r w:rsidRPr="001243B0">
        <w:rPr>
          <w:rFonts w:ascii="Arial" w:hAnsi="Arial" w:cs="Arial"/>
        </w:rPr>
        <w:t>metodološkimi načeli</w:t>
      </w:r>
      <w:r w:rsidR="002E5129">
        <w:rPr>
          <w:rFonts w:ascii="Arial" w:hAnsi="Arial" w:cs="Arial"/>
        </w:rPr>
        <w:t xml:space="preserve"> iz 1</w:t>
      </w:r>
      <w:r w:rsidR="00CC6FA1">
        <w:rPr>
          <w:rFonts w:ascii="Arial" w:hAnsi="Arial" w:cs="Arial"/>
        </w:rPr>
        <w:t>0</w:t>
      </w:r>
      <w:r w:rsidR="002E5129">
        <w:rPr>
          <w:rFonts w:ascii="Arial" w:hAnsi="Arial" w:cs="Arial"/>
        </w:rPr>
        <w:t>. člena tega zakona.</w:t>
      </w:r>
    </w:p>
    <w:p w14:paraId="19F312A8" w14:textId="77777777" w:rsidR="001243B0" w:rsidRPr="001243B0" w:rsidRDefault="001243B0" w:rsidP="001243B0">
      <w:pPr>
        <w:spacing w:line="276" w:lineRule="auto"/>
        <w:ind w:firstLine="426"/>
        <w:jc w:val="both"/>
        <w:rPr>
          <w:rFonts w:ascii="Arial" w:hAnsi="Arial" w:cs="Arial"/>
        </w:rPr>
      </w:pPr>
    </w:p>
    <w:p w14:paraId="1D1F7FA4" w14:textId="77777777" w:rsidR="001243B0" w:rsidRPr="001243B0" w:rsidRDefault="001243B0" w:rsidP="00845A77">
      <w:pPr>
        <w:pStyle w:val="Odstavekseznama"/>
        <w:numPr>
          <w:ilvl w:val="0"/>
          <w:numId w:val="6"/>
        </w:numPr>
        <w:spacing w:line="276" w:lineRule="auto"/>
        <w:contextualSpacing w:val="0"/>
        <w:jc w:val="center"/>
        <w:rPr>
          <w:rFonts w:ascii="Arial" w:hAnsi="Arial" w:cs="Arial"/>
          <w:b/>
          <w:bCs/>
        </w:rPr>
      </w:pPr>
      <w:r w:rsidRPr="001243B0">
        <w:rPr>
          <w:rFonts w:ascii="Arial" w:hAnsi="Arial" w:cs="Arial"/>
          <w:b/>
          <w:bCs/>
        </w:rPr>
        <w:lastRenderedPageBreak/>
        <w:t xml:space="preserve"> člen</w:t>
      </w:r>
    </w:p>
    <w:p w14:paraId="5C706A6D" w14:textId="77777777" w:rsidR="001243B0" w:rsidRPr="001243B0" w:rsidRDefault="001243B0" w:rsidP="001243B0">
      <w:pPr>
        <w:spacing w:line="276" w:lineRule="auto"/>
        <w:jc w:val="center"/>
        <w:rPr>
          <w:rFonts w:ascii="Arial" w:eastAsia="Times New Roman" w:hAnsi="Arial" w:cs="Arial"/>
          <w:b/>
          <w:bCs/>
        </w:rPr>
      </w:pPr>
      <w:r w:rsidRPr="001243B0">
        <w:rPr>
          <w:rFonts w:ascii="Arial" w:eastAsia="Times New Roman" w:hAnsi="Arial" w:cs="Arial"/>
          <w:b/>
          <w:bCs/>
        </w:rPr>
        <w:t>(podatkovni model)</w:t>
      </w:r>
    </w:p>
    <w:p w14:paraId="5FAFCC1C" w14:textId="426AD5BA" w:rsidR="001243B0" w:rsidRPr="001243B0" w:rsidRDefault="00F801B7" w:rsidP="001243B0">
      <w:pPr>
        <w:pStyle w:val="Poglavjeuredbe"/>
        <w:tabs>
          <w:tab w:val="clear" w:pos="709"/>
        </w:tabs>
        <w:spacing w:line="276" w:lineRule="auto"/>
        <w:ind w:left="0" w:firstLine="0"/>
        <w:jc w:val="left"/>
      </w:pPr>
      <w:bookmarkStart w:id="11" w:name="_Hlk129865229"/>
      <w:r>
        <w:tab/>
      </w:r>
    </w:p>
    <w:p w14:paraId="76363951" w14:textId="4EB581DD" w:rsidR="001243B0" w:rsidRPr="001243B0" w:rsidRDefault="001243B0" w:rsidP="00F801B7">
      <w:pPr>
        <w:pStyle w:val="Poglavjeuredbe"/>
        <w:tabs>
          <w:tab w:val="clear" w:pos="709"/>
        </w:tabs>
        <w:spacing w:line="276" w:lineRule="auto"/>
        <w:ind w:left="0" w:firstLine="720"/>
        <w:jc w:val="both"/>
      </w:pPr>
      <w:r w:rsidRPr="001243B0">
        <w:t xml:space="preserve">Minister pristojen za zdravje, na predlog razširjenih strokovnih kolegijev v </w:t>
      </w:r>
      <w:r w:rsidR="00871182">
        <w:t xml:space="preserve">enotnih </w:t>
      </w:r>
      <w:r w:rsidRPr="001243B0">
        <w:t>metodoloških načelih podrobneje določi standardizacijo postopkov uvedbe podatkovnega modela in podatkovni model.</w:t>
      </w:r>
    </w:p>
    <w:bookmarkEnd w:id="11"/>
    <w:p w14:paraId="1941CEE4" w14:textId="77777777" w:rsidR="001243B0" w:rsidRPr="001243B0" w:rsidRDefault="001243B0" w:rsidP="001243B0">
      <w:pPr>
        <w:pStyle w:val="Poglavjeuredbe"/>
        <w:tabs>
          <w:tab w:val="clear" w:pos="709"/>
        </w:tabs>
        <w:spacing w:line="276" w:lineRule="auto"/>
        <w:ind w:left="0" w:firstLine="0"/>
        <w:jc w:val="left"/>
      </w:pPr>
    </w:p>
    <w:p w14:paraId="0CAABB0D" w14:textId="77777777" w:rsidR="001243B0" w:rsidRPr="001243B0" w:rsidRDefault="001243B0" w:rsidP="001243B0">
      <w:pPr>
        <w:pStyle w:val="Poglavjeuredbe"/>
        <w:tabs>
          <w:tab w:val="clear" w:pos="709"/>
        </w:tabs>
        <w:spacing w:line="276" w:lineRule="auto"/>
        <w:ind w:left="720" w:firstLine="0"/>
      </w:pPr>
      <w:r w:rsidRPr="001243B0">
        <w:t>V. VARSTVO ZASEBNOSTI IN OSEBNIH PODATKOV</w:t>
      </w:r>
    </w:p>
    <w:p w14:paraId="0CD69A5F" w14:textId="77777777" w:rsidR="001243B0" w:rsidRPr="001243B0" w:rsidRDefault="001243B0" w:rsidP="001243B0">
      <w:pPr>
        <w:pStyle w:val="Poglavjeuredbe"/>
        <w:tabs>
          <w:tab w:val="clear" w:pos="709"/>
        </w:tabs>
        <w:spacing w:line="276" w:lineRule="auto"/>
        <w:ind w:left="0" w:firstLine="0"/>
        <w:jc w:val="left"/>
      </w:pPr>
    </w:p>
    <w:p w14:paraId="51388C06" w14:textId="77777777" w:rsidR="001243B0" w:rsidRPr="001243B0" w:rsidRDefault="001243B0" w:rsidP="002E5129">
      <w:pPr>
        <w:pStyle w:val="Poglavjeuredbe"/>
        <w:tabs>
          <w:tab w:val="clear" w:pos="709"/>
        </w:tabs>
        <w:spacing w:line="276" w:lineRule="auto"/>
        <w:ind w:left="720" w:firstLine="0"/>
        <w:jc w:val="left"/>
        <w:rPr>
          <w:b/>
          <w:bCs/>
        </w:rPr>
      </w:pPr>
    </w:p>
    <w:p w14:paraId="0160A1DE" w14:textId="216C57F7" w:rsidR="001243B0" w:rsidRPr="001243B0" w:rsidRDefault="00031C7E" w:rsidP="00845A77">
      <w:pPr>
        <w:pStyle w:val="Poglavjeuredbe"/>
        <w:numPr>
          <w:ilvl w:val="0"/>
          <w:numId w:val="6"/>
        </w:numPr>
        <w:spacing w:line="276" w:lineRule="auto"/>
        <w:rPr>
          <w:b/>
          <w:bCs/>
        </w:rPr>
      </w:pPr>
      <w:r>
        <w:rPr>
          <w:b/>
          <w:bCs/>
        </w:rPr>
        <w:t xml:space="preserve"> </w:t>
      </w:r>
      <w:r w:rsidR="001243B0" w:rsidRPr="001243B0">
        <w:rPr>
          <w:b/>
          <w:bCs/>
        </w:rPr>
        <w:t>člen</w:t>
      </w:r>
    </w:p>
    <w:p w14:paraId="732E7366" w14:textId="4DFBCB46" w:rsidR="001243B0" w:rsidRPr="001243B0" w:rsidRDefault="001243B0" w:rsidP="001243B0">
      <w:pPr>
        <w:spacing w:line="276" w:lineRule="auto"/>
        <w:jc w:val="center"/>
        <w:rPr>
          <w:rFonts w:ascii="Arial" w:hAnsi="Arial" w:cs="Arial"/>
        </w:rPr>
      </w:pPr>
      <w:r w:rsidRPr="001243B0">
        <w:rPr>
          <w:rFonts w:ascii="Arial" w:eastAsia="Times New Roman" w:hAnsi="Arial" w:cs="Arial"/>
          <w:b/>
          <w:bCs/>
        </w:rPr>
        <w:t xml:space="preserve">(razkritje podatkov za namene zdravstvenega varstva posameznika in domneva soglasja za obdelavo podatkov iz </w:t>
      </w:r>
      <w:proofErr w:type="spellStart"/>
      <w:r w:rsidR="0002259A">
        <w:rPr>
          <w:rFonts w:ascii="Arial" w:eastAsia="Times New Roman" w:hAnsi="Arial" w:cs="Arial"/>
          <w:b/>
          <w:bCs/>
        </w:rPr>
        <w:t>C</w:t>
      </w:r>
      <w:r w:rsidR="005A7E04">
        <w:rPr>
          <w:rFonts w:ascii="Arial" w:eastAsia="Times New Roman" w:hAnsi="Arial" w:cs="Arial"/>
          <w:b/>
          <w:bCs/>
        </w:rPr>
        <w:t>e</w:t>
      </w:r>
      <w:r w:rsidR="0002259A">
        <w:rPr>
          <w:rFonts w:ascii="Arial" w:eastAsia="Times New Roman" w:hAnsi="Arial" w:cs="Arial"/>
          <w:b/>
          <w:bCs/>
        </w:rPr>
        <w:t>ZIS</w:t>
      </w:r>
      <w:proofErr w:type="spellEnd"/>
      <w:r w:rsidRPr="001243B0">
        <w:rPr>
          <w:rFonts w:ascii="Arial" w:eastAsia="Times New Roman" w:hAnsi="Arial" w:cs="Arial"/>
          <w:b/>
          <w:bCs/>
        </w:rPr>
        <w:t>)</w:t>
      </w:r>
    </w:p>
    <w:p w14:paraId="580E0145" w14:textId="77777777" w:rsidR="001243B0" w:rsidRPr="001243B0" w:rsidRDefault="001243B0" w:rsidP="001243B0">
      <w:pPr>
        <w:spacing w:line="276" w:lineRule="auto"/>
        <w:jc w:val="center"/>
        <w:rPr>
          <w:rFonts w:ascii="Arial" w:hAnsi="Arial" w:cs="Arial"/>
        </w:rPr>
      </w:pPr>
    </w:p>
    <w:p w14:paraId="2C53AB21" w14:textId="057634EE" w:rsidR="001243B0" w:rsidRPr="001243B0" w:rsidRDefault="001243B0" w:rsidP="001243B0">
      <w:pPr>
        <w:spacing w:line="276" w:lineRule="auto"/>
        <w:ind w:firstLine="708"/>
        <w:jc w:val="both"/>
        <w:rPr>
          <w:rFonts w:ascii="Arial" w:eastAsia="Times New Roman" w:hAnsi="Arial" w:cs="Arial"/>
        </w:rPr>
      </w:pPr>
      <w:bookmarkStart w:id="12" w:name="_Hlk129179317"/>
      <w:r w:rsidRPr="001243B0">
        <w:rPr>
          <w:rFonts w:ascii="Arial" w:eastAsia="Times New Roman" w:hAnsi="Arial" w:cs="Arial"/>
          <w:lang w:val="x-none"/>
        </w:rPr>
        <w:t xml:space="preserve">(1) </w:t>
      </w:r>
      <w:r w:rsidRPr="001243B0">
        <w:rPr>
          <w:rFonts w:ascii="Arial" w:eastAsia="Times New Roman" w:hAnsi="Arial" w:cs="Arial"/>
        </w:rPr>
        <w:t>V</w:t>
      </w:r>
      <w:r w:rsidRPr="001243B0">
        <w:rPr>
          <w:rFonts w:ascii="Arial" w:eastAsia="Times New Roman" w:hAnsi="Arial" w:cs="Arial"/>
          <w:lang w:val="x-none"/>
        </w:rPr>
        <w:t>pogled, pridobivanje in uporaba</w:t>
      </w:r>
      <w:r w:rsidR="002E5129">
        <w:rPr>
          <w:rFonts w:ascii="Arial" w:eastAsia="Times New Roman" w:hAnsi="Arial" w:cs="Arial"/>
        </w:rPr>
        <w:t xml:space="preserve"> podatkov in</w:t>
      </w:r>
      <w:r w:rsidRPr="001243B0">
        <w:rPr>
          <w:rFonts w:ascii="Arial" w:eastAsia="Times New Roman" w:hAnsi="Arial" w:cs="Arial"/>
          <w:lang w:val="x-none"/>
        </w:rPr>
        <w:t xml:space="preserve"> zdravstvene dokumentacije</w:t>
      </w:r>
      <w:r w:rsidR="002E5129">
        <w:rPr>
          <w:rFonts w:ascii="Arial" w:eastAsia="Times New Roman" w:hAnsi="Arial" w:cs="Arial"/>
        </w:rPr>
        <w:t xml:space="preserve"> posameznega pacienta</w:t>
      </w:r>
      <w:r w:rsidRPr="001243B0">
        <w:rPr>
          <w:rFonts w:ascii="Arial" w:eastAsia="Times New Roman" w:hAnsi="Arial" w:cs="Arial"/>
          <w:lang w:val="x-none"/>
        </w:rPr>
        <w:t xml:space="preserve"> je dopustna le, če je strokovno utemeljeno, da je potrebna za zagotavljanje primerne, kakovostne in varne zdravstvene oskrbe pacienta v skladu z zakonom, ki ureja pacientove pravice</w:t>
      </w:r>
      <w:r w:rsidRPr="001243B0">
        <w:rPr>
          <w:rFonts w:ascii="Arial" w:eastAsia="Times New Roman" w:hAnsi="Arial" w:cs="Arial"/>
        </w:rPr>
        <w:t>,</w:t>
      </w:r>
      <w:r w:rsidRPr="001243B0">
        <w:rPr>
          <w:rFonts w:ascii="Arial" w:eastAsia="Times New Roman" w:hAnsi="Arial" w:cs="Arial"/>
          <w:lang w:val="x-none"/>
        </w:rPr>
        <w:t xml:space="preserve"> ali če je to utemeljeno pričakovati in se lahko za te namene razkrije samo tistim zdravstvenim delavcem in zdravstvenim sodelavcem, ki so neposredno vključeni v zdravstveno </w:t>
      </w:r>
      <w:bookmarkEnd w:id="12"/>
      <w:r w:rsidRPr="001243B0">
        <w:rPr>
          <w:rFonts w:ascii="Arial" w:eastAsia="Times New Roman" w:hAnsi="Arial" w:cs="Arial"/>
        </w:rPr>
        <w:t>obravnavo</w:t>
      </w:r>
      <w:r w:rsidR="002E5129">
        <w:rPr>
          <w:rFonts w:ascii="Arial" w:eastAsia="Times New Roman" w:hAnsi="Arial" w:cs="Arial"/>
        </w:rPr>
        <w:t xml:space="preserve"> takega </w:t>
      </w:r>
      <w:r w:rsidR="00031C7E">
        <w:rPr>
          <w:rFonts w:ascii="Arial" w:eastAsia="Times New Roman" w:hAnsi="Arial" w:cs="Arial"/>
        </w:rPr>
        <w:t>pacienta</w:t>
      </w:r>
      <w:r w:rsidRPr="001243B0">
        <w:rPr>
          <w:rFonts w:ascii="Arial" w:eastAsia="Times New Roman" w:hAnsi="Arial" w:cs="Arial"/>
        </w:rPr>
        <w:t>.</w:t>
      </w:r>
    </w:p>
    <w:p w14:paraId="20D8DC85" w14:textId="77777777" w:rsidR="001243B0" w:rsidRPr="001243B0" w:rsidRDefault="001243B0" w:rsidP="001243B0">
      <w:pPr>
        <w:spacing w:line="276" w:lineRule="auto"/>
        <w:ind w:firstLine="708"/>
        <w:jc w:val="both"/>
        <w:rPr>
          <w:rFonts w:ascii="Arial" w:eastAsia="Times New Roman" w:hAnsi="Arial" w:cs="Arial"/>
        </w:rPr>
      </w:pPr>
    </w:p>
    <w:p w14:paraId="3A909164" w14:textId="7C2A3C76"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rPr>
        <w:t xml:space="preserve">(2) </w:t>
      </w:r>
      <w:r w:rsidRPr="001243B0">
        <w:rPr>
          <w:rFonts w:ascii="Arial" w:hAnsi="Arial" w:cs="Arial"/>
          <w:sz w:val="20"/>
          <w:szCs w:val="20"/>
          <w:lang w:val="x-none"/>
        </w:rPr>
        <w:t xml:space="preserve">Obdelava podatkov iz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lang w:val="x-none"/>
        </w:rPr>
        <w:t xml:space="preserve"> je dopustna brez soglasja pacienta, pri izvajalcih </w:t>
      </w:r>
      <w:r w:rsidR="00073498">
        <w:rPr>
          <w:rFonts w:ascii="Arial" w:hAnsi="Arial" w:cs="Arial"/>
          <w:sz w:val="20"/>
          <w:szCs w:val="20"/>
        </w:rPr>
        <w:t xml:space="preserve">zdravstvene dejavnosti </w:t>
      </w:r>
      <w:r w:rsidRPr="001243B0">
        <w:rPr>
          <w:rFonts w:ascii="Arial" w:hAnsi="Arial" w:cs="Arial"/>
          <w:sz w:val="20"/>
          <w:szCs w:val="20"/>
          <w:lang w:val="x-none"/>
        </w:rPr>
        <w:t>v tujini pa na podlagi soglasja pacienta. Pacient lahko da soglasje pisno, ustno ali z ravnanjem, iz katerega je mogoče zanesljivo sklepati, da pomeni soglasje.</w:t>
      </w:r>
    </w:p>
    <w:p w14:paraId="57267036" w14:textId="77777777" w:rsidR="001243B0" w:rsidRPr="001243B0" w:rsidRDefault="001243B0" w:rsidP="001243B0">
      <w:pPr>
        <w:spacing w:line="276" w:lineRule="auto"/>
        <w:jc w:val="both"/>
        <w:rPr>
          <w:rFonts w:ascii="Arial" w:eastAsia="Times New Roman" w:hAnsi="Arial" w:cs="Arial"/>
        </w:rPr>
      </w:pPr>
    </w:p>
    <w:p w14:paraId="78AB9B02" w14:textId="77777777" w:rsidR="001243B0" w:rsidRPr="001243B0" w:rsidRDefault="001243B0" w:rsidP="00845A77">
      <w:pPr>
        <w:pStyle w:val="Poglavjeuredbe"/>
        <w:numPr>
          <w:ilvl w:val="0"/>
          <w:numId w:val="6"/>
        </w:numPr>
        <w:spacing w:line="276" w:lineRule="auto"/>
        <w:rPr>
          <w:b/>
          <w:bCs/>
        </w:rPr>
      </w:pPr>
      <w:r w:rsidRPr="001243B0">
        <w:rPr>
          <w:b/>
          <w:bCs/>
        </w:rPr>
        <w:t xml:space="preserve"> člen</w:t>
      </w:r>
    </w:p>
    <w:p w14:paraId="6A66A24C" w14:textId="77777777" w:rsidR="001243B0" w:rsidRPr="001243B0" w:rsidRDefault="001243B0" w:rsidP="001243B0">
      <w:pPr>
        <w:spacing w:line="276" w:lineRule="auto"/>
        <w:jc w:val="center"/>
        <w:rPr>
          <w:rFonts w:ascii="Arial" w:eastAsia="Times New Roman" w:hAnsi="Arial" w:cs="Arial"/>
        </w:rPr>
      </w:pPr>
      <w:r w:rsidRPr="001243B0">
        <w:rPr>
          <w:rFonts w:ascii="Arial" w:eastAsia="Times New Roman" w:hAnsi="Arial" w:cs="Arial"/>
          <w:b/>
          <w:bCs/>
        </w:rPr>
        <w:t>(sistem informacijske varnosti)</w:t>
      </w:r>
    </w:p>
    <w:p w14:paraId="7E6D2023" w14:textId="77777777" w:rsidR="001243B0" w:rsidRPr="001243B0" w:rsidRDefault="001243B0" w:rsidP="001243B0">
      <w:pPr>
        <w:spacing w:line="276" w:lineRule="auto"/>
        <w:rPr>
          <w:rFonts w:ascii="Arial" w:hAnsi="Arial" w:cs="Arial"/>
        </w:rPr>
      </w:pPr>
    </w:p>
    <w:p w14:paraId="3B76D973" w14:textId="2084B318" w:rsidR="001243B0" w:rsidRPr="001243B0" w:rsidRDefault="001243B0" w:rsidP="001243B0">
      <w:pPr>
        <w:spacing w:line="276" w:lineRule="auto"/>
        <w:ind w:firstLine="708"/>
        <w:jc w:val="both"/>
        <w:rPr>
          <w:rFonts w:ascii="Arial" w:eastAsia="Times New Roman" w:hAnsi="Arial" w:cs="Arial"/>
        </w:rPr>
      </w:pPr>
      <w:bookmarkStart w:id="13" w:name="_Hlk129865274"/>
      <w:r w:rsidRPr="001243B0">
        <w:rPr>
          <w:rFonts w:ascii="Arial" w:eastAsia="Times New Roman" w:hAnsi="Arial" w:cs="Arial"/>
        </w:rPr>
        <w:t xml:space="preserve">(1) Upravljavci </w:t>
      </w:r>
      <w:r w:rsidR="00AC3DEA">
        <w:rPr>
          <w:rFonts w:ascii="Arial" w:eastAsia="Times New Roman" w:hAnsi="Arial" w:cs="Arial"/>
        </w:rPr>
        <w:t xml:space="preserve">zbirk podatkov iz tega zakona </w:t>
      </w:r>
      <w:r w:rsidRPr="001243B0">
        <w:rPr>
          <w:rFonts w:ascii="Arial" w:eastAsia="Times New Roman" w:hAnsi="Arial" w:cs="Arial"/>
        </w:rPr>
        <w:t>vzpostavijo in vzdržujejo sistem informacijske varnosti, kar obsega zlasti:</w:t>
      </w:r>
    </w:p>
    <w:p w14:paraId="5980D8A2" w14:textId="34C9D7DD" w:rsidR="001243B0" w:rsidRPr="001243B0" w:rsidRDefault="001243B0" w:rsidP="00845A77">
      <w:pPr>
        <w:pStyle w:val="Odstavekseznama"/>
        <w:numPr>
          <w:ilvl w:val="0"/>
          <w:numId w:val="22"/>
        </w:numPr>
        <w:spacing w:line="276" w:lineRule="auto"/>
        <w:contextualSpacing w:val="0"/>
        <w:jc w:val="both"/>
        <w:textAlignment w:val="baseline"/>
        <w:rPr>
          <w:rFonts w:ascii="Arial" w:hAnsi="Arial" w:cs="Arial"/>
        </w:rPr>
      </w:pPr>
      <w:r w:rsidRPr="001243B0">
        <w:rPr>
          <w:rFonts w:ascii="Arial" w:hAnsi="Arial" w:cs="Arial"/>
        </w:rPr>
        <w:t>ukrepe glede osebja in zunanjih</w:t>
      </w:r>
      <w:r w:rsidR="00AC3DEA">
        <w:rPr>
          <w:rFonts w:ascii="Arial" w:hAnsi="Arial" w:cs="Arial"/>
        </w:rPr>
        <w:t xml:space="preserve"> pogodbenih</w:t>
      </w:r>
      <w:r w:rsidRPr="001243B0">
        <w:rPr>
          <w:rFonts w:ascii="Arial" w:hAnsi="Arial" w:cs="Arial"/>
        </w:rPr>
        <w:t xml:space="preserve"> izvajalcev;</w:t>
      </w:r>
    </w:p>
    <w:p w14:paraId="3F03A01C" w14:textId="77777777" w:rsidR="001243B0" w:rsidRPr="001243B0" w:rsidRDefault="001243B0" w:rsidP="00845A77">
      <w:pPr>
        <w:pStyle w:val="Odstavekseznama"/>
        <w:numPr>
          <w:ilvl w:val="0"/>
          <w:numId w:val="22"/>
        </w:numPr>
        <w:spacing w:line="276" w:lineRule="auto"/>
        <w:contextualSpacing w:val="0"/>
        <w:jc w:val="both"/>
        <w:textAlignment w:val="baseline"/>
        <w:rPr>
          <w:rFonts w:ascii="Arial" w:hAnsi="Arial" w:cs="Arial"/>
        </w:rPr>
      </w:pPr>
      <w:r w:rsidRPr="001243B0">
        <w:rPr>
          <w:rFonts w:ascii="Arial" w:hAnsi="Arial" w:cs="Arial"/>
        </w:rPr>
        <w:t>ukrepe glede varne informacijsko komunikacijske infrastrukture;</w:t>
      </w:r>
    </w:p>
    <w:p w14:paraId="0922232C" w14:textId="77777777" w:rsidR="001243B0" w:rsidRPr="001243B0" w:rsidRDefault="001243B0" w:rsidP="00845A77">
      <w:pPr>
        <w:pStyle w:val="Odstavekseznama"/>
        <w:numPr>
          <w:ilvl w:val="0"/>
          <w:numId w:val="22"/>
        </w:numPr>
        <w:spacing w:line="276" w:lineRule="auto"/>
        <w:contextualSpacing w:val="0"/>
        <w:jc w:val="both"/>
        <w:textAlignment w:val="baseline"/>
        <w:rPr>
          <w:rFonts w:ascii="Arial" w:hAnsi="Arial" w:cs="Arial"/>
        </w:rPr>
      </w:pPr>
      <w:r w:rsidRPr="001243B0">
        <w:rPr>
          <w:rFonts w:ascii="Arial" w:hAnsi="Arial" w:cs="Arial"/>
        </w:rPr>
        <w:t>ukrepe glede varnih postopkov obdelave zdravstvenih in drugih osebnih podatkov oziroma zdravstvene dokumentacije.</w:t>
      </w:r>
    </w:p>
    <w:p w14:paraId="7DAC1005" w14:textId="77777777" w:rsidR="001243B0" w:rsidRPr="001243B0" w:rsidRDefault="001243B0" w:rsidP="001243B0">
      <w:pPr>
        <w:spacing w:line="276" w:lineRule="auto"/>
        <w:jc w:val="both"/>
        <w:rPr>
          <w:rFonts w:ascii="Arial" w:eastAsia="Times New Roman" w:hAnsi="Arial" w:cs="Arial"/>
        </w:rPr>
      </w:pPr>
    </w:p>
    <w:p w14:paraId="4CEF8321" w14:textId="06304799" w:rsidR="001243B0" w:rsidRP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t xml:space="preserve">(2) Izvajalci zdravstvene dejavnosti lahko obdelavo zdravstvenih osebnih in drugih podatkov </w:t>
      </w:r>
      <w:r w:rsidR="00AC3DEA">
        <w:rPr>
          <w:rFonts w:ascii="Arial" w:eastAsia="Times New Roman" w:hAnsi="Arial" w:cs="Arial"/>
        </w:rPr>
        <w:t xml:space="preserve">ter zdravstvene dokumentacije </w:t>
      </w:r>
      <w:r w:rsidRPr="001243B0">
        <w:rPr>
          <w:rFonts w:ascii="Arial" w:eastAsia="Times New Roman" w:hAnsi="Arial" w:cs="Arial"/>
        </w:rPr>
        <w:t xml:space="preserve">prepustijo v pogodbeno obdelavo zunanjim izvajalcem s sedežem na ozemlju Republike Slovenije, vendar morajo ti zagotoviti najmanj enako stopnjo varstva </w:t>
      </w:r>
      <w:r w:rsidR="006D4E60">
        <w:rPr>
          <w:rFonts w:ascii="Arial" w:eastAsia="Times New Roman" w:hAnsi="Arial" w:cs="Arial"/>
        </w:rPr>
        <w:t>zdravstvene dokumentacije</w:t>
      </w:r>
      <w:r w:rsidRPr="001243B0">
        <w:rPr>
          <w:rFonts w:ascii="Arial" w:eastAsia="Times New Roman" w:hAnsi="Arial" w:cs="Arial"/>
        </w:rPr>
        <w:t xml:space="preserve"> in informacijske varnosti. </w:t>
      </w:r>
    </w:p>
    <w:p w14:paraId="1B8677CF" w14:textId="77777777" w:rsidR="001243B0" w:rsidRPr="001243B0" w:rsidRDefault="001243B0" w:rsidP="001243B0">
      <w:pPr>
        <w:spacing w:line="276" w:lineRule="auto"/>
        <w:ind w:firstLine="360"/>
        <w:jc w:val="both"/>
        <w:rPr>
          <w:rFonts w:ascii="Arial" w:eastAsia="Times New Roman" w:hAnsi="Arial" w:cs="Arial"/>
        </w:rPr>
      </w:pPr>
    </w:p>
    <w:p w14:paraId="10AF0C7B" w14:textId="427A5617" w:rsidR="001243B0" w:rsidRPr="001243B0" w:rsidRDefault="001243B0" w:rsidP="001243B0">
      <w:pPr>
        <w:spacing w:line="276" w:lineRule="auto"/>
        <w:ind w:firstLine="708"/>
        <w:jc w:val="both"/>
        <w:rPr>
          <w:rFonts w:ascii="Arial" w:eastAsia="Times New Roman" w:hAnsi="Arial" w:cs="Arial"/>
        </w:rPr>
      </w:pPr>
      <w:r w:rsidRPr="001243B0">
        <w:rPr>
          <w:rFonts w:ascii="Arial" w:eastAsia="Times New Roman" w:hAnsi="Arial" w:cs="Arial"/>
        </w:rPr>
        <w:t xml:space="preserve">(3) Podrobnejši ukrepi iz prvega odstavka tega člena so določeni v </w:t>
      </w:r>
      <w:r w:rsidR="00871182">
        <w:rPr>
          <w:rFonts w:ascii="Arial" w:eastAsia="Times New Roman" w:hAnsi="Arial" w:cs="Arial"/>
        </w:rPr>
        <w:t xml:space="preserve">enotnih </w:t>
      </w:r>
      <w:r w:rsidRPr="001243B0">
        <w:rPr>
          <w:rFonts w:ascii="Arial" w:eastAsia="Times New Roman" w:hAnsi="Arial" w:cs="Arial"/>
        </w:rPr>
        <w:t>metodoloških načelih</w:t>
      </w:r>
      <w:r w:rsidR="00AC3DEA">
        <w:rPr>
          <w:rFonts w:ascii="Arial" w:eastAsia="Times New Roman" w:hAnsi="Arial" w:cs="Arial"/>
        </w:rPr>
        <w:t xml:space="preserve"> iz </w:t>
      </w:r>
      <w:r w:rsidR="00CC6FA1">
        <w:rPr>
          <w:rFonts w:ascii="Arial" w:eastAsia="Times New Roman" w:hAnsi="Arial" w:cs="Arial"/>
        </w:rPr>
        <w:t>10</w:t>
      </w:r>
      <w:r w:rsidR="00AC3DEA">
        <w:rPr>
          <w:rFonts w:ascii="Arial" w:eastAsia="Times New Roman" w:hAnsi="Arial" w:cs="Arial"/>
        </w:rPr>
        <w:t>. člena tega zakona.</w:t>
      </w:r>
    </w:p>
    <w:bookmarkEnd w:id="13"/>
    <w:p w14:paraId="267E7AB7" w14:textId="77777777" w:rsidR="001243B0" w:rsidRPr="001243B0" w:rsidRDefault="001243B0" w:rsidP="001243B0">
      <w:pPr>
        <w:spacing w:line="276" w:lineRule="auto"/>
        <w:jc w:val="both"/>
        <w:rPr>
          <w:rFonts w:ascii="Arial" w:eastAsia="Times New Roman" w:hAnsi="Arial" w:cs="Arial"/>
        </w:rPr>
      </w:pPr>
    </w:p>
    <w:p w14:paraId="5D368284" w14:textId="77777777" w:rsidR="001243B0" w:rsidRPr="001243B0" w:rsidRDefault="001243B0" w:rsidP="00845A77">
      <w:pPr>
        <w:pStyle w:val="Poglavjeuredbe"/>
        <w:numPr>
          <w:ilvl w:val="0"/>
          <w:numId w:val="6"/>
        </w:numPr>
        <w:spacing w:line="276" w:lineRule="auto"/>
        <w:rPr>
          <w:b/>
          <w:bCs/>
        </w:rPr>
      </w:pPr>
      <w:r w:rsidRPr="001243B0">
        <w:rPr>
          <w:b/>
          <w:bCs/>
        </w:rPr>
        <w:t xml:space="preserve"> člen</w:t>
      </w:r>
    </w:p>
    <w:p w14:paraId="0F39D919" w14:textId="1A76C4B9" w:rsidR="001243B0" w:rsidRPr="001243B0" w:rsidRDefault="001243B0" w:rsidP="001243B0">
      <w:pPr>
        <w:spacing w:line="276" w:lineRule="auto"/>
        <w:jc w:val="center"/>
        <w:rPr>
          <w:rFonts w:ascii="Arial" w:eastAsia="Times New Roman" w:hAnsi="Arial" w:cs="Arial"/>
        </w:rPr>
      </w:pPr>
      <w:r w:rsidRPr="001243B0">
        <w:rPr>
          <w:rFonts w:ascii="Arial" w:eastAsia="Times New Roman" w:hAnsi="Arial" w:cs="Arial"/>
          <w:b/>
          <w:bCs/>
        </w:rPr>
        <w:t xml:space="preserve">(skladnost programske opreme in informacijskih storitev z </w:t>
      </w:r>
      <w:r w:rsidR="00871182">
        <w:rPr>
          <w:rFonts w:ascii="Arial" w:eastAsia="Times New Roman" w:hAnsi="Arial" w:cs="Arial"/>
          <w:b/>
          <w:bCs/>
        </w:rPr>
        <w:t xml:space="preserve">enotnimi </w:t>
      </w:r>
      <w:r w:rsidRPr="001243B0">
        <w:rPr>
          <w:rFonts w:ascii="Arial" w:eastAsia="Times New Roman" w:hAnsi="Arial" w:cs="Arial"/>
          <w:b/>
          <w:bCs/>
        </w:rPr>
        <w:t>metodološkimi načeli)</w:t>
      </w:r>
    </w:p>
    <w:p w14:paraId="394A5113" w14:textId="77777777" w:rsidR="001243B0" w:rsidRPr="001243B0" w:rsidRDefault="001243B0" w:rsidP="001243B0">
      <w:pPr>
        <w:spacing w:line="276" w:lineRule="auto"/>
        <w:jc w:val="both"/>
        <w:rPr>
          <w:rFonts w:ascii="Arial" w:eastAsia="Times New Roman" w:hAnsi="Arial" w:cs="Arial"/>
        </w:rPr>
      </w:pPr>
    </w:p>
    <w:p w14:paraId="73151A32" w14:textId="016DF743" w:rsidR="001243B0" w:rsidRPr="001243B0" w:rsidRDefault="00AC3DEA" w:rsidP="001243B0">
      <w:pPr>
        <w:spacing w:line="276" w:lineRule="auto"/>
        <w:ind w:firstLine="708"/>
        <w:jc w:val="both"/>
        <w:rPr>
          <w:rFonts w:ascii="Arial" w:eastAsia="Times New Roman" w:hAnsi="Arial" w:cs="Arial"/>
        </w:rPr>
      </w:pPr>
      <w:bookmarkStart w:id="14" w:name="_Hlk129865327"/>
      <w:r>
        <w:rPr>
          <w:rFonts w:ascii="Arial" w:eastAsia="Times New Roman" w:hAnsi="Arial" w:cs="Arial"/>
        </w:rPr>
        <w:t xml:space="preserve">Zunanji pogodbeni izvajalec, ki nudi </w:t>
      </w:r>
      <w:r w:rsidR="001243B0" w:rsidRPr="001243B0">
        <w:rPr>
          <w:rFonts w:ascii="Arial" w:eastAsia="Times New Roman" w:hAnsi="Arial" w:cs="Arial"/>
        </w:rPr>
        <w:t>programsk</w:t>
      </w:r>
      <w:r>
        <w:rPr>
          <w:rFonts w:ascii="Arial" w:eastAsia="Times New Roman" w:hAnsi="Arial" w:cs="Arial"/>
        </w:rPr>
        <w:t xml:space="preserve">o </w:t>
      </w:r>
      <w:r w:rsidR="001243B0" w:rsidRPr="001243B0">
        <w:rPr>
          <w:rFonts w:ascii="Arial" w:eastAsia="Times New Roman" w:hAnsi="Arial" w:cs="Arial"/>
        </w:rPr>
        <w:t>oprem</w:t>
      </w:r>
      <w:r>
        <w:rPr>
          <w:rFonts w:ascii="Arial" w:eastAsia="Times New Roman" w:hAnsi="Arial" w:cs="Arial"/>
        </w:rPr>
        <w:t>o</w:t>
      </w:r>
      <w:r w:rsidR="001243B0" w:rsidRPr="001243B0">
        <w:rPr>
          <w:rFonts w:ascii="Arial" w:eastAsia="Times New Roman" w:hAnsi="Arial" w:cs="Arial"/>
        </w:rPr>
        <w:t xml:space="preserve"> ali informacijsk</w:t>
      </w:r>
      <w:r>
        <w:rPr>
          <w:rFonts w:ascii="Arial" w:eastAsia="Times New Roman" w:hAnsi="Arial" w:cs="Arial"/>
        </w:rPr>
        <w:t>e</w:t>
      </w:r>
      <w:r w:rsidR="001243B0" w:rsidRPr="001243B0">
        <w:rPr>
          <w:rFonts w:ascii="Arial" w:eastAsia="Times New Roman" w:hAnsi="Arial" w:cs="Arial"/>
        </w:rPr>
        <w:t xml:space="preserve"> storit</w:t>
      </w:r>
      <w:r>
        <w:rPr>
          <w:rFonts w:ascii="Arial" w:eastAsia="Times New Roman" w:hAnsi="Arial" w:cs="Arial"/>
        </w:rPr>
        <w:t>ve</w:t>
      </w:r>
      <w:r w:rsidR="001243B0" w:rsidRPr="001243B0">
        <w:rPr>
          <w:rFonts w:ascii="Arial" w:eastAsia="Times New Roman" w:hAnsi="Arial" w:cs="Arial"/>
        </w:rPr>
        <w:t xml:space="preserve"> mora zagotoviti, da je njegova programska oprema ali informacijske storitve, namenjene izvajalcem zdravstvene dejavnosti, skladna z veljavnimi predpisi in izdanimi </w:t>
      </w:r>
      <w:r w:rsidR="00871182">
        <w:rPr>
          <w:rFonts w:ascii="Arial" w:eastAsia="Times New Roman" w:hAnsi="Arial" w:cs="Arial"/>
        </w:rPr>
        <w:t xml:space="preserve">enotnimi </w:t>
      </w:r>
      <w:r w:rsidR="001243B0" w:rsidRPr="001243B0">
        <w:rPr>
          <w:rFonts w:ascii="Arial" w:eastAsia="Times New Roman" w:hAnsi="Arial" w:cs="Arial"/>
        </w:rPr>
        <w:t xml:space="preserve">metodološkimi načeli </w:t>
      </w:r>
      <w:bookmarkEnd w:id="14"/>
      <w:r>
        <w:rPr>
          <w:rFonts w:ascii="Arial" w:eastAsia="Times New Roman" w:hAnsi="Arial" w:cs="Arial"/>
        </w:rPr>
        <w:t xml:space="preserve">iz </w:t>
      </w:r>
      <w:r w:rsidR="00CC6FA1">
        <w:rPr>
          <w:rFonts w:ascii="Arial" w:eastAsia="Times New Roman" w:hAnsi="Arial" w:cs="Arial"/>
        </w:rPr>
        <w:t>10</w:t>
      </w:r>
      <w:r>
        <w:rPr>
          <w:rFonts w:ascii="Arial" w:eastAsia="Times New Roman" w:hAnsi="Arial" w:cs="Arial"/>
        </w:rPr>
        <w:t>. člena tega zakona.</w:t>
      </w:r>
    </w:p>
    <w:p w14:paraId="0B9AD745" w14:textId="77777777" w:rsidR="001243B0" w:rsidRPr="001243B0" w:rsidRDefault="001243B0" w:rsidP="001243B0">
      <w:pPr>
        <w:pStyle w:val="Poglavjeuredbe"/>
        <w:tabs>
          <w:tab w:val="clear" w:pos="709"/>
        </w:tabs>
        <w:spacing w:line="276" w:lineRule="auto"/>
        <w:ind w:left="0" w:firstLine="0"/>
        <w:jc w:val="left"/>
      </w:pPr>
    </w:p>
    <w:p w14:paraId="4E412325" w14:textId="77777777" w:rsidR="001243B0" w:rsidRPr="001243B0" w:rsidRDefault="001243B0" w:rsidP="001243B0">
      <w:pPr>
        <w:pStyle w:val="Poglavjeuredbe"/>
        <w:tabs>
          <w:tab w:val="clear" w:pos="709"/>
        </w:tabs>
        <w:spacing w:line="276" w:lineRule="auto"/>
        <w:ind w:left="720" w:firstLine="0"/>
      </w:pPr>
    </w:p>
    <w:p w14:paraId="33EE1B4F" w14:textId="782C5920" w:rsidR="001243B0" w:rsidRPr="001243B0" w:rsidRDefault="001243B0" w:rsidP="001243B0">
      <w:pPr>
        <w:pStyle w:val="Poglavjeuredbe"/>
        <w:tabs>
          <w:tab w:val="clear" w:pos="709"/>
        </w:tabs>
        <w:spacing w:line="276" w:lineRule="auto"/>
        <w:ind w:left="720" w:firstLine="0"/>
      </w:pPr>
      <w:r w:rsidRPr="001243B0">
        <w:lastRenderedPageBreak/>
        <w:t>VI. DOSTOPNOST PODATKOV ZA RAZVOJNE, RAZISKOVALNE IN STATISTIČNE NAMEN</w:t>
      </w:r>
      <w:r w:rsidR="00843581">
        <w:t>E</w:t>
      </w:r>
    </w:p>
    <w:p w14:paraId="4ECE88D3" w14:textId="77777777" w:rsidR="001243B0" w:rsidRPr="00843581" w:rsidRDefault="001243B0" w:rsidP="00843581">
      <w:pPr>
        <w:pStyle w:val="Poglavjeuredbe"/>
        <w:tabs>
          <w:tab w:val="clear" w:pos="709"/>
        </w:tabs>
        <w:spacing w:line="276" w:lineRule="auto"/>
        <w:ind w:left="0" w:firstLine="0"/>
        <w:jc w:val="left"/>
      </w:pPr>
    </w:p>
    <w:p w14:paraId="6463F65E" w14:textId="77777777" w:rsidR="001243B0" w:rsidRPr="001243B0" w:rsidRDefault="001243B0" w:rsidP="001243B0">
      <w:pPr>
        <w:pStyle w:val="Poglavjeuredbe"/>
        <w:tabs>
          <w:tab w:val="clear" w:pos="709"/>
        </w:tabs>
        <w:spacing w:line="276" w:lineRule="auto"/>
        <w:ind w:left="0" w:firstLine="0"/>
        <w:jc w:val="left"/>
      </w:pPr>
    </w:p>
    <w:p w14:paraId="69EF6DAE" w14:textId="77777777" w:rsidR="001243B0" w:rsidRPr="001243B0" w:rsidRDefault="001243B0" w:rsidP="00845A77">
      <w:pPr>
        <w:pStyle w:val="Poglavjeuredbe"/>
        <w:numPr>
          <w:ilvl w:val="0"/>
          <w:numId w:val="6"/>
        </w:numPr>
        <w:spacing w:line="276" w:lineRule="auto"/>
        <w:rPr>
          <w:b/>
          <w:bCs/>
        </w:rPr>
      </w:pPr>
      <w:r w:rsidRPr="001243B0">
        <w:rPr>
          <w:b/>
          <w:bCs/>
        </w:rPr>
        <w:t xml:space="preserve"> člen</w:t>
      </w:r>
    </w:p>
    <w:p w14:paraId="214F9DE1" w14:textId="7EA3BF71" w:rsidR="001243B0" w:rsidRPr="001243B0" w:rsidRDefault="001243B0" w:rsidP="001243B0">
      <w:pPr>
        <w:spacing w:line="276" w:lineRule="auto"/>
        <w:jc w:val="center"/>
        <w:rPr>
          <w:rFonts w:ascii="Arial" w:eastAsia="Times New Roman" w:hAnsi="Arial" w:cs="Arial"/>
        </w:rPr>
      </w:pPr>
      <w:r w:rsidRPr="001243B0">
        <w:rPr>
          <w:rFonts w:ascii="Arial" w:eastAsia="Times New Roman" w:hAnsi="Arial" w:cs="Arial"/>
          <w:b/>
          <w:bCs/>
        </w:rPr>
        <w:t>(sekundarna uporaba elektronski</w:t>
      </w:r>
      <w:r w:rsidR="00843581">
        <w:rPr>
          <w:rFonts w:ascii="Arial" w:eastAsia="Times New Roman" w:hAnsi="Arial" w:cs="Arial"/>
          <w:b/>
          <w:bCs/>
        </w:rPr>
        <w:t>h podatkov in zdravstvene dokumentacije</w:t>
      </w:r>
      <w:r w:rsidRPr="001243B0">
        <w:rPr>
          <w:rFonts w:ascii="Arial" w:eastAsia="Times New Roman" w:hAnsi="Arial" w:cs="Arial"/>
          <w:b/>
          <w:bCs/>
        </w:rPr>
        <w:t>)</w:t>
      </w:r>
    </w:p>
    <w:p w14:paraId="06688946" w14:textId="77777777" w:rsidR="001243B0" w:rsidRPr="001243B0" w:rsidRDefault="001243B0" w:rsidP="001243B0">
      <w:pPr>
        <w:pStyle w:val="Poglavjeuredbe"/>
        <w:tabs>
          <w:tab w:val="clear" w:pos="709"/>
        </w:tabs>
        <w:spacing w:line="276" w:lineRule="auto"/>
        <w:ind w:left="0" w:firstLine="0"/>
        <w:jc w:val="left"/>
      </w:pPr>
    </w:p>
    <w:p w14:paraId="7366EF4F" w14:textId="45CC0319" w:rsidR="001243B0" w:rsidRPr="001243B0" w:rsidRDefault="001243B0" w:rsidP="001243B0">
      <w:pPr>
        <w:spacing w:line="276" w:lineRule="auto"/>
        <w:ind w:firstLine="708"/>
        <w:jc w:val="both"/>
        <w:rPr>
          <w:rFonts w:ascii="Arial" w:hAnsi="Arial" w:cs="Arial"/>
        </w:rPr>
      </w:pPr>
      <w:bookmarkStart w:id="15" w:name="_Hlk126568107"/>
      <w:r w:rsidRPr="001243B0">
        <w:rPr>
          <w:rFonts w:ascii="Arial" w:hAnsi="Arial" w:cs="Arial"/>
        </w:rPr>
        <w:t>(1) Sekundarna uporaba elektronskih zdravstvenih podatkov</w:t>
      </w:r>
      <w:r w:rsidR="00843581">
        <w:rPr>
          <w:rFonts w:ascii="Arial" w:hAnsi="Arial" w:cs="Arial"/>
        </w:rPr>
        <w:t xml:space="preserve"> in zdravstvene dokumentacije</w:t>
      </w:r>
      <w:r w:rsidRPr="001243B0">
        <w:rPr>
          <w:rFonts w:ascii="Arial" w:hAnsi="Arial" w:cs="Arial"/>
        </w:rPr>
        <w:t xml:space="preserve"> pomeni obdelavo </w:t>
      </w:r>
      <w:proofErr w:type="spellStart"/>
      <w:r w:rsidRPr="001243B0">
        <w:rPr>
          <w:rFonts w:ascii="Arial" w:hAnsi="Arial" w:cs="Arial"/>
        </w:rPr>
        <w:t>anonimiziranih</w:t>
      </w:r>
      <w:proofErr w:type="spellEnd"/>
      <w:r w:rsidRPr="001243B0">
        <w:rPr>
          <w:rFonts w:ascii="Arial" w:hAnsi="Arial" w:cs="Arial"/>
        </w:rPr>
        <w:t xml:space="preserve"> </w:t>
      </w:r>
      <w:r w:rsidR="00031C7E">
        <w:rPr>
          <w:rFonts w:ascii="Arial" w:hAnsi="Arial" w:cs="Arial"/>
        </w:rPr>
        <w:t>ali</w:t>
      </w:r>
      <w:r w:rsidRPr="001243B0">
        <w:rPr>
          <w:rFonts w:ascii="Arial" w:hAnsi="Arial" w:cs="Arial"/>
        </w:rPr>
        <w:t xml:space="preserve"> </w:t>
      </w:r>
      <w:proofErr w:type="spellStart"/>
      <w:r w:rsidRPr="001243B0">
        <w:rPr>
          <w:rFonts w:ascii="Arial" w:hAnsi="Arial" w:cs="Arial"/>
        </w:rPr>
        <w:t>psevdonimiziranih</w:t>
      </w:r>
      <w:proofErr w:type="spellEnd"/>
      <w:r w:rsidRPr="001243B0">
        <w:rPr>
          <w:rFonts w:ascii="Arial" w:hAnsi="Arial" w:cs="Arial"/>
        </w:rPr>
        <w:t xml:space="preserve"> elektronskih zd</w:t>
      </w:r>
      <w:bookmarkEnd w:id="15"/>
      <w:r w:rsidRPr="001243B0">
        <w:rPr>
          <w:rFonts w:ascii="Arial" w:hAnsi="Arial" w:cs="Arial"/>
        </w:rPr>
        <w:t xml:space="preserve">ravstvenih podatkov </w:t>
      </w:r>
      <w:r w:rsidR="00843581">
        <w:rPr>
          <w:rFonts w:ascii="Arial" w:hAnsi="Arial" w:cs="Arial"/>
        </w:rPr>
        <w:t xml:space="preserve">in zdravstvene dokumentacije </w:t>
      </w:r>
      <w:r w:rsidRPr="001243B0">
        <w:rPr>
          <w:rFonts w:ascii="Arial" w:hAnsi="Arial" w:cs="Arial"/>
        </w:rPr>
        <w:t xml:space="preserve">za </w:t>
      </w:r>
      <w:r w:rsidRPr="001243B0">
        <w:rPr>
          <w:rFonts w:ascii="Arial" w:hAnsi="Arial" w:cs="Arial"/>
          <w:lang w:val="x-none"/>
        </w:rPr>
        <w:t>statistične in raziskovalne namene ter za analiziranje, spremljanje in načrtovanje zdravstvenega varstva</w:t>
      </w:r>
      <w:r w:rsidRPr="001243B0">
        <w:rPr>
          <w:rFonts w:ascii="Arial" w:hAnsi="Arial" w:cs="Arial"/>
        </w:rPr>
        <w:t>.</w:t>
      </w:r>
    </w:p>
    <w:p w14:paraId="4EF7A255" w14:textId="77777777" w:rsidR="001243B0" w:rsidRPr="001243B0" w:rsidRDefault="001243B0" w:rsidP="001243B0">
      <w:pPr>
        <w:spacing w:line="276" w:lineRule="auto"/>
        <w:ind w:firstLine="708"/>
        <w:jc w:val="both"/>
        <w:rPr>
          <w:rFonts w:ascii="Arial" w:hAnsi="Arial" w:cs="Arial"/>
        </w:rPr>
      </w:pPr>
    </w:p>
    <w:p w14:paraId="734F7707" w14:textId="0D8C0AB9" w:rsidR="001243B0" w:rsidRDefault="001243B0" w:rsidP="000C7396">
      <w:pPr>
        <w:spacing w:line="276" w:lineRule="auto"/>
        <w:ind w:firstLine="360"/>
        <w:jc w:val="both"/>
        <w:rPr>
          <w:rFonts w:ascii="Arial" w:hAnsi="Arial" w:cs="Arial"/>
          <w:lang w:val="x-none"/>
        </w:rPr>
      </w:pPr>
      <w:r w:rsidRPr="001243B0">
        <w:rPr>
          <w:rFonts w:ascii="Arial" w:hAnsi="Arial" w:cs="Arial"/>
          <w:lang w:val="x-none"/>
        </w:rPr>
        <w:tab/>
      </w:r>
      <w:r w:rsidRPr="001243B0">
        <w:rPr>
          <w:rFonts w:ascii="Arial" w:hAnsi="Arial" w:cs="Arial"/>
        </w:rPr>
        <w:t>(2) Za namene iz prejšnjega odstavka</w:t>
      </w:r>
      <w:r w:rsidRPr="001243B0">
        <w:rPr>
          <w:rFonts w:ascii="Arial" w:hAnsi="Arial" w:cs="Arial"/>
          <w:lang w:val="x-none"/>
        </w:rPr>
        <w:t xml:space="preserve"> upravljavci </w:t>
      </w:r>
      <w:r w:rsidR="00843581">
        <w:rPr>
          <w:rFonts w:ascii="Arial" w:hAnsi="Arial" w:cs="Arial"/>
        </w:rPr>
        <w:t xml:space="preserve">zbirk podatkov iz tega zakona </w:t>
      </w:r>
      <w:r w:rsidRPr="001243B0">
        <w:rPr>
          <w:rFonts w:ascii="Arial" w:hAnsi="Arial" w:cs="Arial"/>
          <w:lang w:val="x-none"/>
        </w:rPr>
        <w:t>in izvajalec centralne digitalizacije pridobivajo podatke iz zbirk, ki se zbirajo na podlagi tega zakona.</w:t>
      </w:r>
    </w:p>
    <w:p w14:paraId="06F625BD" w14:textId="2C127603" w:rsidR="000C7396" w:rsidRDefault="000C7396" w:rsidP="000C7396">
      <w:pPr>
        <w:spacing w:line="276" w:lineRule="auto"/>
        <w:ind w:firstLine="360"/>
        <w:jc w:val="both"/>
        <w:rPr>
          <w:rFonts w:ascii="Arial" w:hAnsi="Arial" w:cs="Arial"/>
          <w:lang w:val="x-none"/>
        </w:rPr>
      </w:pPr>
    </w:p>
    <w:p w14:paraId="5B462D53" w14:textId="3C216580" w:rsidR="000C7396" w:rsidRPr="000C7396" w:rsidRDefault="000C7396" w:rsidP="000C7396">
      <w:pPr>
        <w:spacing w:line="276" w:lineRule="auto"/>
        <w:ind w:firstLine="360"/>
        <w:jc w:val="both"/>
        <w:rPr>
          <w:rFonts w:ascii="Arial" w:hAnsi="Arial" w:cs="Arial"/>
        </w:rPr>
      </w:pPr>
      <w:r>
        <w:rPr>
          <w:rFonts w:ascii="Arial" w:hAnsi="Arial" w:cs="Arial"/>
          <w:lang w:val="x-none"/>
        </w:rPr>
        <w:tab/>
      </w:r>
      <w:r>
        <w:rPr>
          <w:rFonts w:ascii="Arial" w:hAnsi="Arial" w:cs="Arial"/>
        </w:rPr>
        <w:t xml:space="preserve">(3) </w:t>
      </w:r>
      <w:r w:rsidR="001629D9">
        <w:rPr>
          <w:rFonts w:ascii="Arial" w:hAnsi="Arial" w:cs="Arial"/>
        </w:rPr>
        <w:t xml:space="preserve">V skladu z zakonom, ki ureja dostop do informacij javnega značaja, izvajalec centralne digitalizacije na </w:t>
      </w:r>
      <w:r w:rsidR="001629D9" w:rsidRPr="001629D9">
        <w:rPr>
          <w:rFonts w:ascii="Arial" w:hAnsi="Arial" w:cs="Arial"/>
        </w:rPr>
        <w:t>nacionalnem portalu odprtih podatkov javnega sektorja</w:t>
      </w:r>
      <w:r w:rsidR="001629D9">
        <w:rPr>
          <w:rFonts w:ascii="Arial" w:hAnsi="Arial" w:cs="Arial"/>
        </w:rPr>
        <w:t xml:space="preserve"> objavi </w:t>
      </w:r>
      <w:proofErr w:type="spellStart"/>
      <w:r w:rsidR="001629D9">
        <w:rPr>
          <w:rFonts w:ascii="Arial" w:hAnsi="Arial" w:cs="Arial"/>
        </w:rPr>
        <w:t>anonimizirane</w:t>
      </w:r>
      <w:proofErr w:type="spellEnd"/>
      <w:r w:rsidR="001629D9">
        <w:rPr>
          <w:rFonts w:ascii="Arial" w:hAnsi="Arial" w:cs="Arial"/>
        </w:rPr>
        <w:t xml:space="preserve"> podatke iz zbirk podatkov tega zakona. </w:t>
      </w:r>
    </w:p>
    <w:p w14:paraId="4A96346A" w14:textId="77777777" w:rsidR="001243B0" w:rsidRPr="001243B0" w:rsidRDefault="001243B0" w:rsidP="001243B0">
      <w:pPr>
        <w:spacing w:line="276" w:lineRule="auto"/>
        <w:jc w:val="both"/>
        <w:rPr>
          <w:rFonts w:ascii="Arial" w:hAnsi="Arial" w:cs="Arial"/>
        </w:rPr>
      </w:pPr>
    </w:p>
    <w:p w14:paraId="7F659D7F" w14:textId="77777777" w:rsidR="001243B0" w:rsidRPr="001243B0" w:rsidRDefault="001243B0" w:rsidP="00845A77">
      <w:pPr>
        <w:pStyle w:val="Poglavjeuredbe"/>
        <w:numPr>
          <w:ilvl w:val="0"/>
          <w:numId w:val="6"/>
        </w:numPr>
        <w:spacing w:line="276" w:lineRule="auto"/>
        <w:rPr>
          <w:b/>
          <w:bCs/>
        </w:rPr>
      </w:pPr>
      <w:r w:rsidRPr="001243B0">
        <w:rPr>
          <w:b/>
          <w:bCs/>
        </w:rPr>
        <w:t xml:space="preserve"> člen</w:t>
      </w:r>
    </w:p>
    <w:p w14:paraId="78580CEA" w14:textId="77777777" w:rsidR="001243B0" w:rsidRPr="001243B0" w:rsidRDefault="001243B0" w:rsidP="001243B0">
      <w:pPr>
        <w:spacing w:line="276" w:lineRule="auto"/>
        <w:jc w:val="center"/>
        <w:rPr>
          <w:rFonts w:ascii="Arial" w:eastAsia="Times New Roman" w:hAnsi="Arial" w:cs="Arial"/>
        </w:rPr>
      </w:pPr>
      <w:r w:rsidRPr="001243B0">
        <w:rPr>
          <w:rFonts w:ascii="Arial" w:eastAsia="Times New Roman" w:hAnsi="Arial" w:cs="Arial"/>
          <w:b/>
          <w:bCs/>
        </w:rPr>
        <w:t>(pristojni organ in nacionalna kontaktna točka)</w:t>
      </w:r>
    </w:p>
    <w:p w14:paraId="64F46FE8" w14:textId="77777777" w:rsidR="001243B0" w:rsidRPr="001243B0" w:rsidRDefault="001243B0" w:rsidP="001243B0">
      <w:pPr>
        <w:spacing w:line="276" w:lineRule="auto"/>
        <w:jc w:val="both"/>
        <w:rPr>
          <w:rFonts w:ascii="Arial" w:hAnsi="Arial" w:cs="Arial"/>
        </w:rPr>
      </w:pPr>
    </w:p>
    <w:p w14:paraId="1075FDB6" w14:textId="70FFB073" w:rsidR="001243B0" w:rsidRPr="001243B0" w:rsidRDefault="001243B0" w:rsidP="001243B0">
      <w:pPr>
        <w:spacing w:line="276" w:lineRule="auto"/>
        <w:ind w:firstLine="708"/>
        <w:jc w:val="both"/>
        <w:rPr>
          <w:rFonts w:ascii="Arial" w:hAnsi="Arial" w:cs="Arial"/>
        </w:rPr>
      </w:pPr>
      <w:r w:rsidRPr="001243B0">
        <w:rPr>
          <w:rFonts w:ascii="Arial" w:hAnsi="Arial" w:cs="Arial"/>
        </w:rPr>
        <w:t xml:space="preserve">Pristojni organ za dostop do zdravstvenih podatkov za sekundarno rabo in nacionalna kontaktna točka za sekundarno rabo zdravstvenih podatkov je </w:t>
      </w:r>
      <w:r w:rsidR="00A90102">
        <w:rPr>
          <w:rFonts w:ascii="Arial" w:hAnsi="Arial" w:cs="Arial"/>
        </w:rPr>
        <w:t>ministrstvo</w:t>
      </w:r>
      <w:r w:rsidRPr="001243B0">
        <w:rPr>
          <w:rFonts w:ascii="Arial" w:hAnsi="Arial" w:cs="Arial"/>
        </w:rPr>
        <w:t>.</w:t>
      </w:r>
    </w:p>
    <w:p w14:paraId="1992EE36" w14:textId="77777777" w:rsidR="001243B0" w:rsidRPr="001243B0" w:rsidRDefault="001243B0" w:rsidP="001243B0">
      <w:pPr>
        <w:spacing w:line="276" w:lineRule="auto"/>
        <w:ind w:firstLine="708"/>
        <w:jc w:val="both"/>
        <w:rPr>
          <w:rFonts w:ascii="Arial" w:hAnsi="Arial" w:cs="Arial"/>
        </w:rPr>
      </w:pPr>
    </w:p>
    <w:p w14:paraId="34C93ED9" w14:textId="20DC0C4C" w:rsidR="001243B0" w:rsidRPr="001243B0" w:rsidRDefault="001469B6" w:rsidP="00845A77">
      <w:pPr>
        <w:pStyle w:val="Poglavjeuredbe"/>
        <w:numPr>
          <w:ilvl w:val="0"/>
          <w:numId w:val="6"/>
        </w:numPr>
        <w:spacing w:line="276" w:lineRule="auto"/>
        <w:rPr>
          <w:b/>
          <w:bCs/>
        </w:rPr>
      </w:pPr>
      <w:r>
        <w:rPr>
          <w:b/>
          <w:bCs/>
        </w:rPr>
        <w:t xml:space="preserve"> </w:t>
      </w:r>
      <w:r w:rsidR="001243B0" w:rsidRPr="001243B0">
        <w:rPr>
          <w:b/>
          <w:bCs/>
        </w:rPr>
        <w:t>člen</w:t>
      </w:r>
    </w:p>
    <w:p w14:paraId="277CCB46" w14:textId="77777777" w:rsidR="001243B0" w:rsidRPr="001243B0" w:rsidRDefault="001243B0" w:rsidP="001243B0">
      <w:pPr>
        <w:pStyle w:val="Poglavjeuredbe"/>
        <w:tabs>
          <w:tab w:val="clear" w:pos="709"/>
        </w:tabs>
        <w:spacing w:line="276" w:lineRule="auto"/>
        <w:ind w:left="720" w:firstLine="0"/>
        <w:rPr>
          <w:b/>
          <w:bCs/>
        </w:rPr>
      </w:pPr>
      <w:r w:rsidRPr="001243B0">
        <w:rPr>
          <w:b/>
          <w:bCs/>
        </w:rPr>
        <w:t>(prepoved uporabe sekundarnih podatkov)</w:t>
      </w:r>
    </w:p>
    <w:p w14:paraId="798EF7FF" w14:textId="77777777" w:rsidR="001243B0" w:rsidRPr="001243B0" w:rsidRDefault="001243B0" w:rsidP="001243B0">
      <w:pPr>
        <w:spacing w:line="276" w:lineRule="auto"/>
        <w:rPr>
          <w:rFonts w:ascii="Arial" w:hAnsi="Arial" w:cs="Arial"/>
          <w:b/>
          <w:bCs/>
        </w:rPr>
      </w:pPr>
    </w:p>
    <w:p w14:paraId="7CCCDAFC" w14:textId="77777777" w:rsidR="001243B0" w:rsidRPr="001243B0" w:rsidRDefault="001243B0" w:rsidP="001243B0">
      <w:pPr>
        <w:spacing w:line="276" w:lineRule="auto"/>
        <w:ind w:firstLine="360"/>
        <w:jc w:val="both"/>
        <w:rPr>
          <w:rFonts w:ascii="Arial" w:hAnsi="Arial" w:cs="Arial"/>
          <w:noProof/>
        </w:rPr>
      </w:pPr>
      <w:r w:rsidRPr="001243B0">
        <w:rPr>
          <w:rFonts w:ascii="Arial" w:hAnsi="Arial" w:cs="Arial"/>
          <w:noProof/>
        </w:rPr>
        <w:t>Prepovedana sta dostop do elektronskih zdravstvenih podatkov in njihova obdelava za naslednje namene:</w:t>
      </w:r>
    </w:p>
    <w:p w14:paraId="59F9DE5F" w14:textId="77777777" w:rsidR="001243B0" w:rsidRPr="001243B0" w:rsidRDefault="001243B0" w:rsidP="00845A77">
      <w:pPr>
        <w:pStyle w:val="Point0"/>
        <w:numPr>
          <w:ilvl w:val="0"/>
          <w:numId w:val="23"/>
        </w:numPr>
        <w:spacing w:before="0" w:after="0" w:line="276" w:lineRule="auto"/>
        <w:rPr>
          <w:rFonts w:ascii="Arial" w:hAnsi="Arial" w:cs="Arial"/>
          <w:noProof/>
          <w:sz w:val="20"/>
          <w:szCs w:val="20"/>
        </w:rPr>
      </w:pPr>
      <w:r w:rsidRPr="001243B0">
        <w:rPr>
          <w:rFonts w:ascii="Arial" w:hAnsi="Arial" w:cs="Arial"/>
          <w:noProof/>
          <w:sz w:val="20"/>
          <w:szCs w:val="20"/>
        </w:rPr>
        <w:t xml:space="preserve">sprejemanje odločitev, ki škodijo fizični osebi, na podlagi njenih elektronskih zdravstvenih podatkov; da se štejejo za odločitve, morajo imeti pravne učinke ali podobno pomembno vplivati na navedene fizične osebe; </w:t>
      </w:r>
    </w:p>
    <w:p w14:paraId="61D4C0D8" w14:textId="77777777" w:rsidR="001243B0" w:rsidRPr="001243B0" w:rsidRDefault="001243B0" w:rsidP="00845A77">
      <w:pPr>
        <w:pStyle w:val="Point0"/>
        <w:numPr>
          <w:ilvl w:val="0"/>
          <w:numId w:val="23"/>
        </w:numPr>
        <w:spacing w:before="0" w:after="0" w:line="276" w:lineRule="auto"/>
        <w:rPr>
          <w:rFonts w:ascii="Arial" w:hAnsi="Arial" w:cs="Arial"/>
          <w:noProof/>
          <w:sz w:val="20"/>
          <w:szCs w:val="20"/>
        </w:rPr>
      </w:pPr>
      <w:r w:rsidRPr="001243B0">
        <w:rPr>
          <w:rFonts w:ascii="Arial" w:hAnsi="Arial" w:cs="Arial"/>
          <w:noProof/>
          <w:sz w:val="20"/>
          <w:szCs w:val="20"/>
        </w:rPr>
        <w:t>sprejemanje odločitev v zvezi s fizično osebo ali skupinami fizičnih oseb, da se jih izključi iz zavarovalne pogodbe ali da se spremenijo njihovi prispevki in zavarovalne premije;</w:t>
      </w:r>
    </w:p>
    <w:p w14:paraId="39F7129C" w14:textId="77777777" w:rsidR="001243B0" w:rsidRPr="001243B0" w:rsidRDefault="001243B0" w:rsidP="00845A77">
      <w:pPr>
        <w:pStyle w:val="Point0"/>
        <w:numPr>
          <w:ilvl w:val="0"/>
          <w:numId w:val="23"/>
        </w:numPr>
        <w:spacing w:before="0" w:after="0" w:line="276" w:lineRule="auto"/>
        <w:rPr>
          <w:rFonts w:ascii="Arial" w:hAnsi="Arial" w:cs="Arial"/>
          <w:noProof/>
          <w:sz w:val="20"/>
          <w:szCs w:val="20"/>
        </w:rPr>
      </w:pPr>
      <w:r w:rsidRPr="001243B0">
        <w:rPr>
          <w:rFonts w:ascii="Arial" w:hAnsi="Arial" w:cs="Arial"/>
          <w:noProof/>
          <w:sz w:val="20"/>
          <w:szCs w:val="20"/>
        </w:rPr>
        <w:t>oglaševalske ali trženjske dejavnosti za zdravstvene delavce, zdravstvene organizacije ali fizične osebe;</w:t>
      </w:r>
    </w:p>
    <w:p w14:paraId="5691B2FA" w14:textId="77777777" w:rsidR="001243B0" w:rsidRPr="001243B0" w:rsidRDefault="001243B0" w:rsidP="00845A77">
      <w:pPr>
        <w:pStyle w:val="Point0"/>
        <w:numPr>
          <w:ilvl w:val="0"/>
          <w:numId w:val="23"/>
        </w:numPr>
        <w:spacing w:before="0" w:after="0" w:line="276" w:lineRule="auto"/>
        <w:rPr>
          <w:rFonts w:ascii="Arial" w:hAnsi="Arial" w:cs="Arial"/>
          <w:noProof/>
          <w:sz w:val="20"/>
          <w:szCs w:val="20"/>
        </w:rPr>
      </w:pPr>
      <w:r w:rsidRPr="001243B0">
        <w:rPr>
          <w:rFonts w:ascii="Arial" w:hAnsi="Arial" w:cs="Arial"/>
          <w:noProof/>
          <w:sz w:val="20"/>
          <w:szCs w:val="20"/>
        </w:rPr>
        <w:t xml:space="preserve">zagotavljanje dostopa do elektronskih zdravstvenih podatkov ali kako drugače dajanje navedenih podatkov na voljo tretjim osebam, ki niso navedene v </w:t>
      </w:r>
      <w:bookmarkStart w:id="16" w:name="_Hlk129179673"/>
      <w:r w:rsidRPr="001243B0">
        <w:rPr>
          <w:rFonts w:ascii="Arial" w:hAnsi="Arial" w:cs="Arial"/>
          <w:noProof/>
          <w:sz w:val="20"/>
          <w:szCs w:val="20"/>
        </w:rPr>
        <w:t>zahtevi za dostop do podatkov</w:t>
      </w:r>
      <w:bookmarkEnd w:id="16"/>
      <w:r w:rsidRPr="001243B0">
        <w:rPr>
          <w:rFonts w:ascii="Arial" w:hAnsi="Arial" w:cs="Arial"/>
          <w:noProof/>
          <w:sz w:val="20"/>
          <w:szCs w:val="20"/>
        </w:rPr>
        <w:t xml:space="preserve">; </w:t>
      </w:r>
    </w:p>
    <w:p w14:paraId="2E8C0586" w14:textId="77777777" w:rsidR="001243B0" w:rsidRPr="001243B0" w:rsidRDefault="001243B0" w:rsidP="00845A77">
      <w:pPr>
        <w:pStyle w:val="Point0"/>
        <w:numPr>
          <w:ilvl w:val="0"/>
          <w:numId w:val="23"/>
        </w:numPr>
        <w:spacing w:before="0" w:after="0" w:line="276" w:lineRule="auto"/>
        <w:rPr>
          <w:rFonts w:ascii="Arial" w:hAnsi="Arial" w:cs="Arial"/>
          <w:noProof/>
          <w:sz w:val="20"/>
          <w:szCs w:val="20"/>
        </w:rPr>
      </w:pPr>
      <w:r w:rsidRPr="001243B0">
        <w:rPr>
          <w:rFonts w:ascii="Arial" w:hAnsi="Arial" w:cs="Arial"/>
          <w:noProof/>
          <w:sz w:val="20"/>
          <w:szCs w:val="20"/>
        </w:rPr>
        <w:t>razvijanje proizvodov ali storitev, ki lahko škodujejo posameznikom in družbi na splošno, kot so med drugim prepovedane droge, alkoholne pijače in tobačni izdelki, ali blago ali storitve, ki so zasnovani ali spremenjeni tako, da so v nasprotju z javnim redom ali moralo.</w:t>
      </w:r>
    </w:p>
    <w:p w14:paraId="4CBCC450" w14:textId="77777777" w:rsidR="001243B0" w:rsidRPr="001243B0" w:rsidRDefault="001243B0" w:rsidP="001243B0">
      <w:pPr>
        <w:pStyle w:val="Poglavjeuredbe"/>
        <w:tabs>
          <w:tab w:val="clear" w:pos="709"/>
        </w:tabs>
        <w:spacing w:line="276" w:lineRule="auto"/>
        <w:ind w:left="0" w:firstLine="0"/>
        <w:jc w:val="left"/>
      </w:pPr>
    </w:p>
    <w:p w14:paraId="00C41AB7" w14:textId="77777777" w:rsidR="001243B0" w:rsidRPr="001243B0" w:rsidRDefault="001243B0" w:rsidP="00845A77">
      <w:pPr>
        <w:pStyle w:val="Poglavjeuredbe"/>
        <w:numPr>
          <w:ilvl w:val="0"/>
          <w:numId w:val="6"/>
        </w:numPr>
        <w:spacing w:line="276" w:lineRule="auto"/>
        <w:rPr>
          <w:b/>
          <w:bCs/>
        </w:rPr>
      </w:pPr>
      <w:r w:rsidRPr="001243B0">
        <w:rPr>
          <w:b/>
          <w:bCs/>
        </w:rPr>
        <w:t xml:space="preserve"> člen</w:t>
      </w:r>
    </w:p>
    <w:p w14:paraId="7E41964C" w14:textId="6CCA4220" w:rsidR="001243B0" w:rsidRPr="001243B0" w:rsidRDefault="001243B0" w:rsidP="001243B0">
      <w:pPr>
        <w:spacing w:line="276" w:lineRule="auto"/>
        <w:jc w:val="center"/>
        <w:rPr>
          <w:rFonts w:ascii="Arial" w:hAnsi="Arial" w:cs="Arial"/>
          <w:b/>
          <w:bCs/>
        </w:rPr>
      </w:pPr>
      <w:r w:rsidRPr="001243B0">
        <w:rPr>
          <w:rFonts w:ascii="Arial" w:hAnsi="Arial" w:cs="Arial"/>
          <w:b/>
          <w:bCs/>
        </w:rPr>
        <w:t xml:space="preserve">(obveznosti </w:t>
      </w:r>
      <w:r w:rsidR="00F801B7">
        <w:rPr>
          <w:rFonts w:ascii="Arial" w:hAnsi="Arial" w:cs="Arial"/>
          <w:b/>
          <w:bCs/>
        </w:rPr>
        <w:t>ministrstva</w:t>
      </w:r>
      <w:r w:rsidRPr="001243B0">
        <w:rPr>
          <w:rFonts w:ascii="Arial" w:hAnsi="Arial" w:cs="Arial"/>
          <w:b/>
          <w:bCs/>
        </w:rPr>
        <w:t xml:space="preserve"> v zvezi z dostopom do zdravstvenih podatkov za sekundarno rabo)</w:t>
      </w:r>
    </w:p>
    <w:p w14:paraId="352FEE2D" w14:textId="77777777" w:rsidR="001243B0" w:rsidRPr="001243B0" w:rsidRDefault="001243B0" w:rsidP="001243B0">
      <w:pPr>
        <w:pStyle w:val="Poglavjeuredbe"/>
        <w:tabs>
          <w:tab w:val="clear" w:pos="709"/>
        </w:tabs>
        <w:spacing w:line="276" w:lineRule="auto"/>
        <w:ind w:left="0" w:firstLine="0"/>
        <w:jc w:val="left"/>
      </w:pPr>
    </w:p>
    <w:p w14:paraId="0AD11070" w14:textId="7D115227" w:rsidR="001243B0" w:rsidRPr="001243B0" w:rsidRDefault="001243B0" w:rsidP="001243B0">
      <w:pPr>
        <w:pStyle w:val="Poglavjeuredbe"/>
        <w:tabs>
          <w:tab w:val="clear" w:pos="709"/>
        </w:tabs>
        <w:spacing w:line="276" w:lineRule="auto"/>
        <w:ind w:left="0" w:firstLine="708"/>
        <w:jc w:val="both"/>
      </w:pPr>
      <w:r w:rsidRPr="001243B0">
        <w:t xml:space="preserve">(1) Na podlagi zahteve, ki jo fizična ali pravna oseba </w:t>
      </w:r>
      <w:r w:rsidR="009232E5">
        <w:t xml:space="preserve">(v nadaljnjem besedilu: prosilec) </w:t>
      </w:r>
      <w:r w:rsidRPr="001243B0">
        <w:t xml:space="preserve">vloži pri </w:t>
      </w:r>
      <w:r w:rsidR="00F801B7">
        <w:t>ministrstvu</w:t>
      </w:r>
      <w:r w:rsidRPr="001243B0">
        <w:t xml:space="preserve">, in pod pogojem, da je zahtevi ugodeno, </w:t>
      </w:r>
      <w:r w:rsidR="00843581">
        <w:t xml:space="preserve">prosilec </w:t>
      </w:r>
      <w:r w:rsidRPr="001243B0">
        <w:t xml:space="preserve">lahko dostopa do </w:t>
      </w:r>
      <w:proofErr w:type="spellStart"/>
      <w:r w:rsidRPr="001243B0">
        <w:t>anonimiziranih</w:t>
      </w:r>
      <w:proofErr w:type="spellEnd"/>
      <w:r w:rsidRPr="001243B0">
        <w:t xml:space="preserve"> ali </w:t>
      </w:r>
      <w:proofErr w:type="spellStart"/>
      <w:r w:rsidRPr="001243B0">
        <w:t>psevdonimiziranih</w:t>
      </w:r>
      <w:proofErr w:type="spellEnd"/>
      <w:r w:rsidRPr="001243B0">
        <w:t xml:space="preserve"> podatkov v okviru sekundarne rabe za namene iz prvega odstavka 33. člena tega zakona. </w:t>
      </w:r>
    </w:p>
    <w:p w14:paraId="1170553C" w14:textId="77777777" w:rsidR="001243B0" w:rsidRPr="001243B0" w:rsidRDefault="001243B0" w:rsidP="001243B0">
      <w:pPr>
        <w:pStyle w:val="Poglavjeuredbe"/>
        <w:tabs>
          <w:tab w:val="clear" w:pos="709"/>
        </w:tabs>
        <w:spacing w:line="276" w:lineRule="auto"/>
        <w:ind w:left="0" w:firstLine="708"/>
        <w:jc w:val="both"/>
      </w:pPr>
    </w:p>
    <w:p w14:paraId="1D828949" w14:textId="56BC929D" w:rsidR="001243B0" w:rsidRPr="001243B0" w:rsidRDefault="001243B0" w:rsidP="001243B0">
      <w:pPr>
        <w:pStyle w:val="Poglavjeuredbe"/>
        <w:tabs>
          <w:tab w:val="clear" w:pos="709"/>
        </w:tabs>
        <w:spacing w:line="276" w:lineRule="auto"/>
        <w:ind w:left="0" w:firstLine="708"/>
        <w:jc w:val="both"/>
      </w:pPr>
      <w:r w:rsidRPr="001243B0">
        <w:lastRenderedPageBreak/>
        <w:t xml:space="preserve">(2) </w:t>
      </w:r>
      <w:r w:rsidR="00F801B7">
        <w:t>Ministrstvo</w:t>
      </w:r>
      <w:r w:rsidRPr="001243B0">
        <w:rPr>
          <w:noProof/>
        </w:rPr>
        <w:t xml:space="preserve"> pripravi podatke iz prejšnjega odstavka. </w:t>
      </w:r>
    </w:p>
    <w:p w14:paraId="33D9689F" w14:textId="77777777" w:rsidR="001243B0" w:rsidRPr="001243B0" w:rsidRDefault="001243B0" w:rsidP="001243B0">
      <w:pPr>
        <w:pStyle w:val="Poglavjeuredbe"/>
        <w:tabs>
          <w:tab w:val="clear" w:pos="709"/>
        </w:tabs>
        <w:spacing w:line="276" w:lineRule="auto"/>
        <w:ind w:left="0" w:firstLine="708"/>
        <w:jc w:val="both"/>
      </w:pPr>
    </w:p>
    <w:p w14:paraId="368F70F5" w14:textId="2C5B0AC0" w:rsidR="001243B0" w:rsidRPr="001243B0" w:rsidRDefault="001243B0" w:rsidP="001243B0">
      <w:pPr>
        <w:pStyle w:val="Poglavjeuredbe"/>
        <w:tabs>
          <w:tab w:val="clear" w:pos="709"/>
        </w:tabs>
        <w:spacing w:line="276" w:lineRule="auto"/>
        <w:ind w:left="0" w:firstLine="708"/>
        <w:jc w:val="both"/>
      </w:pPr>
      <w:r w:rsidRPr="001243B0">
        <w:t>(3) Postopek, način dostopa do podatkov, višino morebitnih stroškov priprave in posredovanja podatkov in podatke, ki jih mora vsebovati zahteva za dostop do podatkov v okviru sekundarne rabe, določi minister</w:t>
      </w:r>
      <w:r w:rsidR="00F801B7">
        <w:t>.</w:t>
      </w:r>
    </w:p>
    <w:p w14:paraId="37ED2EA3" w14:textId="77777777" w:rsidR="001243B0" w:rsidRPr="001243B0" w:rsidRDefault="001243B0" w:rsidP="001243B0">
      <w:pPr>
        <w:pStyle w:val="Poglavjeuredbe"/>
        <w:tabs>
          <w:tab w:val="clear" w:pos="709"/>
        </w:tabs>
        <w:spacing w:line="276" w:lineRule="auto"/>
        <w:ind w:left="0" w:firstLine="708"/>
        <w:jc w:val="both"/>
      </w:pPr>
    </w:p>
    <w:p w14:paraId="2122EF92" w14:textId="5FCD3D0B" w:rsidR="001243B0" w:rsidRPr="001243B0" w:rsidRDefault="001243B0" w:rsidP="001243B0">
      <w:pPr>
        <w:pStyle w:val="Poglavjeuredbe"/>
        <w:tabs>
          <w:tab w:val="clear" w:pos="709"/>
        </w:tabs>
        <w:spacing w:line="276" w:lineRule="auto"/>
        <w:ind w:left="0" w:firstLine="708"/>
        <w:jc w:val="both"/>
      </w:pPr>
      <w:r w:rsidRPr="001243B0">
        <w:t>(4) Ne glede na prvi odstavek tega člena zahteve za dostop podatkov ni treba vložiti upravljavcem</w:t>
      </w:r>
      <w:r w:rsidR="009232E5">
        <w:t xml:space="preserve"> zbirk tega zakona</w:t>
      </w:r>
      <w:r w:rsidRPr="001243B0">
        <w:t xml:space="preserve"> in izvajalcu centralne digitalizacije.</w:t>
      </w:r>
    </w:p>
    <w:p w14:paraId="544D6B09" w14:textId="77777777" w:rsidR="001243B0" w:rsidRPr="001243B0" w:rsidRDefault="001243B0" w:rsidP="001243B0">
      <w:pPr>
        <w:pStyle w:val="Poglavjeuredbe"/>
        <w:tabs>
          <w:tab w:val="clear" w:pos="709"/>
        </w:tabs>
        <w:spacing w:line="276" w:lineRule="auto"/>
        <w:ind w:left="0" w:firstLine="708"/>
        <w:jc w:val="both"/>
      </w:pPr>
    </w:p>
    <w:p w14:paraId="39101E8C" w14:textId="047BA46B" w:rsidR="001243B0" w:rsidRPr="001243B0" w:rsidRDefault="001243B0" w:rsidP="001243B0">
      <w:pPr>
        <w:spacing w:line="276" w:lineRule="auto"/>
        <w:ind w:firstLine="708"/>
        <w:jc w:val="both"/>
        <w:rPr>
          <w:rFonts w:ascii="Arial" w:hAnsi="Arial" w:cs="Arial"/>
          <w:noProof/>
        </w:rPr>
      </w:pPr>
      <w:r w:rsidRPr="001243B0">
        <w:rPr>
          <w:rFonts w:ascii="Arial" w:hAnsi="Arial" w:cs="Arial"/>
          <w:noProof/>
        </w:rPr>
        <w:t xml:space="preserve">(5) </w:t>
      </w:r>
      <w:r w:rsidR="00F801B7">
        <w:rPr>
          <w:rFonts w:ascii="Arial" w:hAnsi="Arial" w:cs="Arial"/>
          <w:noProof/>
        </w:rPr>
        <w:t>Ministrstvo</w:t>
      </w:r>
      <w:r w:rsidRPr="001243B0">
        <w:rPr>
          <w:rFonts w:ascii="Arial" w:hAnsi="Arial" w:cs="Arial"/>
          <w:noProof/>
        </w:rPr>
        <w:t xml:space="preserve"> zagotovi podatke brezplačno, če zahtevo za podatke v okviru sekundarne rabe zahteva </w:t>
      </w:r>
      <w:r w:rsidR="009232E5">
        <w:rPr>
          <w:rFonts w:ascii="Arial" w:hAnsi="Arial" w:cs="Arial"/>
          <w:noProof/>
        </w:rPr>
        <w:t>organ javne uprave</w:t>
      </w:r>
      <w:r w:rsidRPr="001243B0">
        <w:rPr>
          <w:rFonts w:ascii="Arial" w:hAnsi="Arial" w:cs="Arial"/>
          <w:noProof/>
        </w:rPr>
        <w:t>.</w:t>
      </w:r>
    </w:p>
    <w:p w14:paraId="3A70B860" w14:textId="77777777" w:rsidR="001243B0" w:rsidRPr="001243B0" w:rsidRDefault="001243B0" w:rsidP="001243B0">
      <w:pPr>
        <w:pStyle w:val="Point0"/>
        <w:spacing w:before="0" w:after="0" w:line="276" w:lineRule="auto"/>
        <w:rPr>
          <w:rFonts w:ascii="Arial" w:hAnsi="Arial" w:cs="Arial"/>
          <w:noProof/>
          <w:sz w:val="20"/>
          <w:szCs w:val="20"/>
        </w:rPr>
      </w:pPr>
    </w:p>
    <w:p w14:paraId="115E1AB6" w14:textId="77777777" w:rsidR="001243B0" w:rsidRPr="001243B0" w:rsidRDefault="001243B0" w:rsidP="001243B0">
      <w:pPr>
        <w:pStyle w:val="Point0"/>
        <w:spacing w:before="0" w:after="0" w:line="276" w:lineRule="auto"/>
        <w:rPr>
          <w:rFonts w:ascii="Arial" w:hAnsi="Arial" w:cs="Arial"/>
          <w:noProof/>
          <w:sz w:val="20"/>
          <w:szCs w:val="20"/>
        </w:rPr>
      </w:pPr>
    </w:p>
    <w:p w14:paraId="623377CE" w14:textId="77777777" w:rsidR="001243B0" w:rsidRPr="001243B0" w:rsidRDefault="001243B0" w:rsidP="001243B0">
      <w:pPr>
        <w:pStyle w:val="Poglavjeuredbe"/>
        <w:tabs>
          <w:tab w:val="clear" w:pos="709"/>
        </w:tabs>
        <w:spacing w:line="276" w:lineRule="auto"/>
        <w:ind w:left="720" w:firstLine="0"/>
      </w:pPr>
      <w:r w:rsidRPr="001243B0">
        <w:t>VII. IZVAJALEC CENTRALNE DIGITALIZACIJE</w:t>
      </w:r>
    </w:p>
    <w:p w14:paraId="6B8802CF" w14:textId="77777777" w:rsidR="001243B0" w:rsidRPr="001243B0" w:rsidRDefault="001243B0" w:rsidP="001243B0">
      <w:pPr>
        <w:spacing w:line="276" w:lineRule="auto"/>
        <w:rPr>
          <w:rFonts w:ascii="Arial" w:eastAsia="Times New Roman" w:hAnsi="Arial" w:cs="Arial"/>
        </w:rPr>
      </w:pPr>
    </w:p>
    <w:p w14:paraId="5BE0AB65" w14:textId="77777777" w:rsidR="001243B0" w:rsidRPr="001243B0"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551C269E"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w:t>
      </w:r>
      <w:r w:rsidRPr="001243B0">
        <w:rPr>
          <w:rFonts w:ascii="Arial" w:hAnsi="Arial" w:cs="Arial"/>
          <w:b/>
          <w:bCs/>
          <w:sz w:val="20"/>
          <w:szCs w:val="20"/>
        </w:rPr>
        <w:t>gospodarska javna služba</w:t>
      </w:r>
      <w:r w:rsidRPr="001243B0">
        <w:rPr>
          <w:rFonts w:ascii="Arial" w:hAnsi="Arial" w:cs="Arial"/>
          <w:b/>
          <w:bCs/>
          <w:sz w:val="20"/>
          <w:szCs w:val="20"/>
          <w:lang w:val="x-none"/>
        </w:rPr>
        <w:t>)</w:t>
      </w:r>
    </w:p>
    <w:p w14:paraId="34026EF0"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b/>
          <w:bCs/>
          <w:sz w:val="20"/>
          <w:szCs w:val="20"/>
          <w:lang w:val="x-none"/>
        </w:rPr>
      </w:pPr>
    </w:p>
    <w:p w14:paraId="5C66CA79" w14:textId="4670D4B9" w:rsidR="001243B0" w:rsidRPr="001243B0" w:rsidRDefault="001243B0" w:rsidP="001243B0">
      <w:pPr>
        <w:pStyle w:val="len"/>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rPr>
        <w:t xml:space="preserve">Ne glede na 2. člen Zakona o gospodarskih javnih službah </w:t>
      </w:r>
      <w:r w:rsidR="008625DD" w:rsidRPr="008625DD">
        <w:rPr>
          <w:rFonts w:ascii="Arial" w:hAnsi="Arial" w:cs="Arial"/>
          <w:sz w:val="20"/>
          <w:szCs w:val="20"/>
        </w:rPr>
        <w:t>(Uradni list RS, št. 32/93, 30/98 – ZZLPPO, 127/06 – ZJZP, 38/10 – ZUKN in 57/11 – ORZGJS40</w:t>
      </w:r>
      <w:r w:rsidRPr="001243B0">
        <w:rPr>
          <w:rFonts w:ascii="Arial" w:hAnsi="Arial" w:cs="Arial"/>
          <w:sz w:val="20"/>
          <w:szCs w:val="20"/>
        </w:rPr>
        <w:t>) se področje digitalizacije v zdravstvu šteje za gospodarsko javno službo.</w:t>
      </w:r>
    </w:p>
    <w:p w14:paraId="6E726343" w14:textId="77777777" w:rsidR="001243B0" w:rsidRPr="001243B0" w:rsidRDefault="001243B0" w:rsidP="001243B0">
      <w:pPr>
        <w:spacing w:line="276" w:lineRule="auto"/>
        <w:rPr>
          <w:rFonts w:ascii="Arial" w:eastAsia="Times New Roman" w:hAnsi="Arial" w:cs="Arial"/>
        </w:rPr>
      </w:pPr>
    </w:p>
    <w:p w14:paraId="35570357" w14:textId="77777777" w:rsidR="001243B0" w:rsidRPr="001243B0"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66280023"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w:t>
      </w:r>
      <w:r w:rsidRPr="001243B0">
        <w:rPr>
          <w:rFonts w:ascii="Arial" w:hAnsi="Arial" w:cs="Arial"/>
          <w:b/>
          <w:bCs/>
          <w:sz w:val="20"/>
          <w:szCs w:val="20"/>
        </w:rPr>
        <w:t>naloge javnega podjetja</w:t>
      </w:r>
      <w:r w:rsidRPr="001243B0">
        <w:rPr>
          <w:rFonts w:ascii="Arial" w:hAnsi="Arial" w:cs="Arial"/>
          <w:b/>
          <w:bCs/>
          <w:sz w:val="20"/>
          <w:szCs w:val="20"/>
          <w:lang w:val="x-none"/>
        </w:rPr>
        <w:t>)</w:t>
      </w:r>
    </w:p>
    <w:p w14:paraId="279A2F42"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b/>
          <w:bCs/>
          <w:sz w:val="20"/>
          <w:szCs w:val="20"/>
          <w:lang w:val="x-none"/>
        </w:rPr>
      </w:pPr>
    </w:p>
    <w:p w14:paraId="6113CA12" w14:textId="77777777" w:rsidR="001243B0" w:rsidRPr="001243B0" w:rsidRDefault="001243B0" w:rsidP="001243B0">
      <w:pPr>
        <w:pStyle w:val="lennaslov"/>
        <w:shd w:val="clear" w:color="auto" w:fill="FFFFFF"/>
        <w:spacing w:before="0" w:beforeAutospacing="0" w:after="0" w:afterAutospacing="0" w:line="276" w:lineRule="auto"/>
        <w:ind w:firstLine="360"/>
        <w:jc w:val="both"/>
        <w:rPr>
          <w:rFonts w:ascii="Arial" w:hAnsi="Arial" w:cs="Arial"/>
          <w:sz w:val="20"/>
          <w:szCs w:val="20"/>
        </w:rPr>
      </w:pPr>
      <w:r w:rsidRPr="001243B0">
        <w:rPr>
          <w:rFonts w:ascii="Arial" w:hAnsi="Arial" w:cs="Arial"/>
          <w:sz w:val="20"/>
          <w:szCs w:val="20"/>
        </w:rPr>
        <w:t>Izvajalec centralne digitalizacije opravlja naslednje naloge na področju digitalizacije zdravstva:</w:t>
      </w:r>
    </w:p>
    <w:p w14:paraId="4F3BFF3D" w14:textId="77777777" w:rsidR="001243B0" w:rsidRPr="001243B0" w:rsidRDefault="001243B0" w:rsidP="001243B0">
      <w:pPr>
        <w:pStyle w:val="lennaslov"/>
        <w:shd w:val="clear" w:color="auto" w:fill="FFFFFF"/>
        <w:spacing w:before="0" w:beforeAutospacing="0" w:after="0" w:afterAutospacing="0" w:line="276" w:lineRule="auto"/>
        <w:jc w:val="both"/>
        <w:rPr>
          <w:rFonts w:ascii="Arial" w:hAnsi="Arial" w:cs="Arial"/>
          <w:sz w:val="20"/>
          <w:szCs w:val="20"/>
        </w:rPr>
      </w:pPr>
    </w:p>
    <w:p w14:paraId="4BBB93D0" w14:textId="0D9D0F66"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bookmarkStart w:id="17" w:name="_Hlk129239948"/>
      <w:r w:rsidRPr="001243B0">
        <w:rPr>
          <w:rFonts w:ascii="Arial" w:hAnsi="Arial" w:cs="Arial"/>
          <w:sz w:val="20"/>
          <w:szCs w:val="20"/>
        </w:rPr>
        <w:t xml:space="preserve">vodenje in spremljanje uporabe zbirk podatkov s področja zdravja in zdravstvenega varstva v skladu s </w:t>
      </w:r>
      <w:r w:rsidR="009232E5">
        <w:rPr>
          <w:rFonts w:ascii="Arial" w:hAnsi="Arial" w:cs="Arial"/>
          <w:sz w:val="20"/>
          <w:szCs w:val="20"/>
        </w:rPr>
        <w:t>predpisi, ki določajo zbirke podatkov s področja zdravstvenega varstva in zdravstvenega zavarovanja,</w:t>
      </w:r>
    </w:p>
    <w:p w14:paraId="7622656E" w14:textId="33ACB9C1"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 xml:space="preserve">načrtovanje, vzpostavitev, razvoj, zagotavljanje, spremljanje in vzdrževanje </w:t>
      </w:r>
      <w:r w:rsidR="0002259A">
        <w:rPr>
          <w:rFonts w:ascii="Arial" w:hAnsi="Arial" w:cs="Arial"/>
          <w:sz w:val="20"/>
          <w:szCs w:val="20"/>
        </w:rPr>
        <w:t>CEZIS</w:t>
      </w:r>
      <w:r w:rsidRPr="001243B0">
        <w:rPr>
          <w:rFonts w:ascii="Arial" w:hAnsi="Arial" w:cs="Arial"/>
          <w:sz w:val="20"/>
          <w:szCs w:val="20"/>
          <w:shd w:val="clear" w:color="auto" w:fill="FFFFFF"/>
        </w:rPr>
        <w:t>, ki podpira zbiranje in izmenjavo zdravstvenih podatkov</w:t>
      </w:r>
      <w:r w:rsidR="009232E5">
        <w:rPr>
          <w:rFonts w:ascii="Arial" w:hAnsi="Arial" w:cs="Arial"/>
          <w:sz w:val="20"/>
          <w:szCs w:val="20"/>
          <w:shd w:val="clear" w:color="auto" w:fill="FFFFFF"/>
        </w:rPr>
        <w:t xml:space="preserve"> in zdravstvene dokumentacije</w:t>
      </w:r>
      <w:r w:rsidRPr="001243B0">
        <w:rPr>
          <w:rFonts w:ascii="Arial" w:hAnsi="Arial" w:cs="Arial"/>
          <w:sz w:val="20"/>
          <w:szCs w:val="20"/>
          <w:shd w:val="clear" w:color="auto" w:fill="FFFFFF"/>
        </w:rPr>
        <w:t xml:space="preserve"> ter kazalnikov javnega zdravja</w:t>
      </w:r>
      <w:r w:rsidRPr="001243B0">
        <w:rPr>
          <w:rFonts w:ascii="Arial" w:hAnsi="Arial" w:cs="Arial"/>
          <w:sz w:val="20"/>
          <w:szCs w:val="20"/>
        </w:rPr>
        <w:t>,</w:t>
      </w:r>
    </w:p>
    <w:p w14:paraId="209A291F" w14:textId="72D7F0F5"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eastAsia="Calibri" w:hAnsi="Arial" w:cs="Arial"/>
          <w:sz w:val="20"/>
          <w:szCs w:val="20"/>
          <w:shd w:val="clear" w:color="auto" w:fill="FFFFFF"/>
          <w:lang w:eastAsia="en-US"/>
        </w:rPr>
        <w:t xml:space="preserve">zagotavljanje enotnosti razvoja </w:t>
      </w:r>
      <w:proofErr w:type="spellStart"/>
      <w:r w:rsidR="0002259A">
        <w:rPr>
          <w:rFonts w:ascii="Arial" w:eastAsia="Calibri" w:hAnsi="Arial" w:cs="Arial"/>
          <w:sz w:val="20"/>
          <w:szCs w:val="20"/>
          <w:shd w:val="clear" w:color="auto" w:fill="FFFFFF"/>
          <w:lang w:eastAsia="en-US"/>
        </w:rPr>
        <w:t>C</w:t>
      </w:r>
      <w:r w:rsidR="005A7E04">
        <w:rPr>
          <w:rFonts w:ascii="Arial" w:eastAsia="Calibri" w:hAnsi="Arial" w:cs="Arial"/>
          <w:sz w:val="20"/>
          <w:szCs w:val="20"/>
          <w:shd w:val="clear" w:color="auto" w:fill="FFFFFF"/>
          <w:lang w:eastAsia="en-US"/>
        </w:rPr>
        <w:t>e</w:t>
      </w:r>
      <w:r w:rsidR="0002259A">
        <w:rPr>
          <w:rFonts w:ascii="Arial" w:eastAsia="Calibri" w:hAnsi="Arial" w:cs="Arial"/>
          <w:sz w:val="20"/>
          <w:szCs w:val="20"/>
          <w:shd w:val="clear" w:color="auto" w:fill="FFFFFF"/>
          <w:lang w:eastAsia="en-US"/>
        </w:rPr>
        <w:t>ZIS</w:t>
      </w:r>
      <w:proofErr w:type="spellEnd"/>
      <w:r w:rsidRPr="001243B0">
        <w:rPr>
          <w:rFonts w:ascii="Arial" w:eastAsia="Calibri" w:hAnsi="Arial" w:cs="Arial"/>
          <w:sz w:val="20"/>
          <w:szCs w:val="20"/>
          <w:shd w:val="clear" w:color="auto" w:fill="FFFFFF"/>
          <w:lang w:eastAsia="en-US"/>
        </w:rPr>
        <w:t xml:space="preserve"> v Republiki Sloveniji,</w:t>
      </w:r>
    </w:p>
    <w:p w14:paraId="55283CFD" w14:textId="00A8A071"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 xml:space="preserve">skrb za kibernetsko varnost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in lokalnih informacijskih sistemov,</w:t>
      </w:r>
    </w:p>
    <w:p w14:paraId="03B88EA1" w14:textId="60B77C5C"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shd w:val="clear" w:color="auto" w:fill="FFFFFF"/>
        </w:rPr>
        <w:t xml:space="preserve">zagotavljanje tehnične podpore uporabnikom </w:t>
      </w:r>
      <w:proofErr w:type="spellStart"/>
      <w:r w:rsidR="0002259A">
        <w:rPr>
          <w:rFonts w:ascii="Arial" w:hAnsi="Arial" w:cs="Arial"/>
          <w:bCs/>
          <w:sz w:val="20"/>
          <w:szCs w:val="20"/>
        </w:rPr>
        <w:t>C</w:t>
      </w:r>
      <w:r w:rsidR="005A7E04">
        <w:rPr>
          <w:rFonts w:ascii="Arial" w:hAnsi="Arial" w:cs="Arial"/>
          <w:bCs/>
          <w:sz w:val="20"/>
          <w:szCs w:val="20"/>
        </w:rPr>
        <w:t>ecez</w:t>
      </w:r>
      <w:r w:rsidR="0002259A">
        <w:rPr>
          <w:rFonts w:ascii="Arial" w:hAnsi="Arial" w:cs="Arial"/>
          <w:bCs/>
          <w:sz w:val="20"/>
          <w:szCs w:val="20"/>
        </w:rPr>
        <w:t>ZIS</w:t>
      </w:r>
      <w:proofErr w:type="spellEnd"/>
      <w:r w:rsidRPr="001243B0">
        <w:rPr>
          <w:rFonts w:ascii="Arial" w:hAnsi="Arial" w:cs="Arial"/>
          <w:sz w:val="20"/>
          <w:szCs w:val="20"/>
          <w:shd w:val="clear" w:color="auto" w:fill="FFFFFF"/>
        </w:rPr>
        <w:t xml:space="preserve"> in lokalnih informacijskih sistemov,</w:t>
      </w:r>
    </w:p>
    <w:p w14:paraId="7D0A5BDA" w14:textId="7CAC81F1" w:rsidR="00FB4C9E" w:rsidRPr="00342B5D" w:rsidRDefault="001243B0" w:rsidP="00342B5D">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 xml:space="preserve">načrtovanje, koordinacija razvoja in spremljanje delovanja informacijskih sistemov, ki podpirajo zbiranje in izmenjavo zdravstvenih podatkov </w:t>
      </w:r>
      <w:r w:rsidR="00A16321">
        <w:rPr>
          <w:rFonts w:ascii="Arial" w:hAnsi="Arial" w:cs="Arial"/>
          <w:sz w:val="20"/>
          <w:szCs w:val="20"/>
        </w:rPr>
        <w:t xml:space="preserve">in zdravstvene dokumentacije </w:t>
      </w:r>
      <w:r w:rsidRPr="001243B0">
        <w:rPr>
          <w:rFonts w:ascii="Arial" w:hAnsi="Arial" w:cs="Arial"/>
          <w:sz w:val="20"/>
          <w:szCs w:val="20"/>
        </w:rPr>
        <w:t>ter kazalnikov javnega zdravja,</w:t>
      </w:r>
    </w:p>
    <w:p w14:paraId="62DD574F" w14:textId="701A2FB8"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 xml:space="preserve">izvajanje skupnega javnega naročanja informacijskih sredstev za </w:t>
      </w:r>
      <w:r w:rsidR="00342B5D">
        <w:rPr>
          <w:rFonts w:ascii="Arial" w:hAnsi="Arial" w:cs="Arial"/>
          <w:sz w:val="20"/>
          <w:szCs w:val="20"/>
        </w:rPr>
        <w:t>izvajalce zdravstvene dejavnosti v mreži javne zdravstvene službe</w:t>
      </w:r>
      <w:r w:rsidR="00A16321">
        <w:rPr>
          <w:rFonts w:ascii="Arial" w:hAnsi="Arial" w:cs="Arial"/>
          <w:sz w:val="20"/>
          <w:szCs w:val="20"/>
        </w:rPr>
        <w:t xml:space="preserve"> ter njihovega vzdrževanja in delovanja povezanih storitev</w:t>
      </w:r>
      <w:r w:rsidRPr="001243B0">
        <w:rPr>
          <w:rFonts w:ascii="Arial" w:hAnsi="Arial" w:cs="Arial"/>
          <w:sz w:val="20"/>
          <w:szCs w:val="20"/>
        </w:rPr>
        <w:t>;</w:t>
      </w:r>
    </w:p>
    <w:p w14:paraId="606B4BE9" w14:textId="77777777"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vodenje projektov in razpisov (so)financiranih iz državnega proračuna in EU skladov na področju informacijsko komunikacijske tehnologije,</w:t>
      </w:r>
    </w:p>
    <w:p w14:paraId="762DCFAD" w14:textId="05A25E5A" w:rsidR="001243B0" w:rsidRPr="00A90102" w:rsidRDefault="001243B0" w:rsidP="00A90102">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nudenje statističnih in drugih javno dostopnih podatkov s področja zdravstvenega varstva za ponovno uporabo v skladu s predpisi,</w:t>
      </w:r>
    </w:p>
    <w:p w14:paraId="5685164F" w14:textId="77777777"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shd w:val="clear" w:color="auto" w:fill="FFFFFF"/>
        </w:rPr>
        <w:t>zagotavljanje strokovne podpore ministrstvu in inšpektoratu, pristojnemu za zdravje, s področja digitalizacije,</w:t>
      </w:r>
    </w:p>
    <w:p w14:paraId="4AB5B548" w14:textId="77777777"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shd w:val="clear" w:color="auto" w:fill="FFFFFF"/>
        </w:rPr>
        <w:t>sodelovanje v delovnih telesih uradnih inštitucij na nacionalni ravni, na ravni Evropske unije in na mednarodni ravni, na zahtevo ministra,</w:t>
      </w:r>
    </w:p>
    <w:p w14:paraId="37F86A2B" w14:textId="77777777" w:rsidR="001243B0" w:rsidRPr="001243B0" w:rsidRDefault="001243B0" w:rsidP="00D458EE">
      <w:pPr>
        <w:pStyle w:val="alineazaodstavkom"/>
        <w:numPr>
          <w:ilvl w:val="0"/>
          <w:numId w:val="2"/>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upravne, strokovne in druge naloge v okviru svoje pristojnosti.</w:t>
      </w:r>
    </w:p>
    <w:p w14:paraId="500DB362" w14:textId="77777777" w:rsidR="001243B0" w:rsidRPr="001243B0" w:rsidRDefault="001243B0" w:rsidP="001243B0">
      <w:pPr>
        <w:pStyle w:val="alineazaodstavkom"/>
        <w:shd w:val="clear" w:color="auto" w:fill="FFFFFF"/>
        <w:spacing w:before="0" w:beforeAutospacing="0" w:after="0" w:afterAutospacing="0" w:line="276" w:lineRule="auto"/>
        <w:ind w:left="720"/>
        <w:jc w:val="both"/>
        <w:rPr>
          <w:rFonts w:ascii="Arial" w:hAnsi="Arial" w:cs="Arial"/>
          <w:sz w:val="20"/>
          <w:szCs w:val="20"/>
        </w:rPr>
      </w:pPr>
    </w:p>
    <w:bookmarkEnd w:id="17"/>
    <w:p w14:paraId="38A7A68C" w14:textId="77777777" w:rsidR="001243B0" w:rsidRPr="001243B0"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12AD0A93"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w:t>
      </w:r>
      <w:r w:rsidRPr="001243B0">
        <w:rPr>
          <w:rFonts w:ascii="Arial" w:hAnsi="Arial" w:cs="Arial"/>
          <w:b/>
          <w:bCs/>
          <w:sz w:val="20"/>
          <w:szCs w:val="20"/>
        </w:rPr>
        <w:t>pooblastilo Vladi RS</w:t>
      </w:r>
      <w:r w:rsidRPr="001243B0">
        <w:rPr>
          <w:rFonts w:ascii="Arial" w:hAnsi="Arial" w:cs="Arial"/>
          <w:b/>
          <w:bCs/>
          <w:sz w:val="20"/>
          <w:szCs w:val="20"/>
          <w:lang w:val="x-none"/>
        </w:rPr>
        <w:t>)</w:t>
      </w:r>
    </w:p>
    <w:p w14:paraId="137B6858" w14:textId="77777777" w:rsidR="001243B0" w:rsidRPr="001243B0" w:rsidRDefault="001243B0" w:rsidP="001243B0">
      <w:pPr>
        <w:pStyle w:val="lennaslov"/>
        <w:shd w:val="clear" w:color="auto" w:fill="FFFFFF"/>
        <w:spacing w:before="0" w:beforeAutospacing="0" w:after="0" w:afterAutospacing="0" w:line="276" w:lineRule="auto"/>
        <w:jc w:val="both"/>
        <w:rPr>
          <w:rFonts w:ascii="Arial" w:hAnsi="Arial" w:cs="Arial"/>
          <w:b/>
          <w:bCs/>
          <w:sz w:val="20"/>
          <w:szCs w:val="20"/>
          <w:lang w:val="x-none"/>
        </w:rPr>
      </w:pPr>
    </w:p>
    <w:p w14:paraId="005EC1A1" w14:textId="16879463" w:rsidR="001243B0" w:rsidRPr="001243B0" w:rsidRDefault="001243B0" w:rsidP="001243B0">
      <w:pPr>
        <w:pStyle w:val="lennaslov"/>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rPr>
        <w:t>(1) Izvajanje nalog iz prejšnjega člena se zagotavlja v javnem interesu, v okviru javnega podjetja. Izvajanje nalog se zagotavlja v pogojih obvezne republiške gospodarske javne službe v skladu z določbami zakona, ki ureja gospodarske javne službe.</w:t>
      </w:r>
    </w:p>
    <w:p w14:paraId="4E36DFCE" w14:textId="77777777" w:rsidR="001243B0" w:rsidRPr="001243B0" w:rsidRDefault="001243B0" w:rsidP="001243B0">
      <w:pPr>
        <w:pStyle w:val="lennaslov"/>
        <w:shd w:val="clear" w:color="auto" w:fill="FFFFFF"/>
        <w:spacing w:before="0" w:beforeAutospacing="0" w:after="0" w:afterAutospacing="0" w:line="276" w:lineRule="auto"/>
        <w:jc w:val="both"/>
        <w:rPr>
          <w:rFonts w:ascii="Arial" w:hAnsi="Arial" w:cs="Arial"/>
          <w:sz w:val="20"/>
          <w:szCs w:val="20"/>
        </w:rPr>
      </w:pPr>
    </w:p>
    <w:p w14:paraId="2A34C305" w14:textId="77777777" w:rsidR="001243B0" w:rsidRPr="001243B0" w:rsidRDefault="001243B0" w:rsidP="001243B0">
      <w:pPr>
        <w:pStyle w:val="lennaslov"/>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rPr>
        <w:t>(2) Vlada Republike Slovenije v skladu z zakonom, ki ureja gospodarske javne službe, v delu, ki se nanaša na uporabo zakona v drugih primerih, določi storitve digitalizacije, ki se v javnem podjetju zagotavljajo na področju zdravstva.</w:t>
      </w:r>
    </w:p>
    <w:p w14:paraId="452A6F3B"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sz w:val="20"/>
          <w:szCs w:val="20"/>
        </w:rPr>
      </w:pPr>
    </w:p>
    <w:p w14:paraId="07FA112A" w14:textId="77777777" w:rsidR="001243B0" w:rsidRPr="001243B0" w:rsidRDefault="001243B0" w:rsidP="00845A77">
      <w:pPr>
        <w:pStyle w:val="lennaslov"/>
        <w:numPr>
          <w:ilvl w:val="0"/>
          <w:numId w:val="6"/>
        </w:numPr>
        <w:shd w:val="clear" w:color="auto" w:fill="FFFFFF"/>
        <w:spacing w:before="0" w:beforeAutospacing="0" w:after="0" w:afterAutospacing="0" w:line="276" w:lineRule="auto"/>
        <w:jc w:val="center"/>
        <w:rPr>
          <w:rFonts w:ascii="Arial" w:hAnsi="Arial" w:cs="Arial"/>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1F712CDC"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(ustanovitev, firma in sedež javnega podjetja)</w:t>
      </w:r>
    </w:p>
    <w:p w14:paraId="53D2BB07"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b/>
          <w:bCs/>
          <w:sz w:val="20"/>
          <w:szCs w:val="20"/>
          <w:lang w:val="x-none"/>
        </w:rPr>
      </w:pPr>
    </w:p>
    <w:p w14:paraId="756EE39C" w14:textId="307CE6A7" w:rsidR="00994C7B" w:rsidRPr="00994C7B" w:rsidRDefault="006D2692" w:rsidP="006D2692">
      <w:pPr>
        <w:pStyle w:val="lennaslov"/>
        <w:shd w:val="clear" w:color="auto" w:fill="FFFFFF"/>
        <w:spacing w:before="0" w:beforeAutospacing="0" w:after="0" w:afterAutospacing="0" w:line="276" w:lineRule="auto"/>
        <w:ind w:firstLine="708"/>
        <w:jc w:val="both"/>
        <w:rPr>
          <w:rFonts w:ascii="Arial" w:hAnsi="Arial" w:cs="Arial"/>
          <w:sz w:val="20"/>
          <w:szCs w:val="20"/>
        </w:rPr>
      </w:pPr>
      <w:r w:rsidRPr="006D2692">
        <w:rPr>
          <w:rFonts w:ascii="Arial" w:hAnsi="Arial" w:cs="Arial"/>
          <w:sz w:val="20"/>
          <w:szCs w:val="20"/>
          <w:lang w:val="x-none"/>
        </w:rPr>
        <w:t>(1</w:t>
      </w:r>
      <w:r>
        <w:rPr>
          <w:rFonts w:ascii="Arial" w:hAnsi="Arial" w:cs="Arial"/>
          <w:sz w:val="20"/>
          <w:szCs w:val="20"/>
          <w:lang w:val="x-none"/>
        </w:rPr>
        <w:t xml:space="preserve">) </w:t>
      </w:r>
      <w:r w:rsidR="001243B0" w:rsidRPr="00994C7B">
        <w:rPr>
          <w:rFonts w:ascii="Arial" w:hAnsi="Arial" w:cs="Arial"/>
          <w:sz w:val="20"/>
          <w:szCs w:val="20"/>
          <w:lang w:val="x-none"/>
        </w:rPr>
        <w:t xml:space="preserve">Za izvajanje </w:t>
      </w:r>
      <w:r w:rsidR="001243B0" w:rsidRPr="00994C7B">
        <w:rPr>
          <w:rFonts w:ascii="Arial" w:hAnsi="Arial" w:cs="Arial"/>
          <w:sz w:val="20"/>
          <w:szCs w:val="20"/>
        </w:rPr>
        <w:t>nalog</w:t>
      </w:r>
      <w:r w:rsidR="001243B0" w:rsidRPr="00994C7B">
        <w:rPr>
          <w:rFonts w:ascii="Arial" w:hAnsi="Arial" w:cs="Arial"/>
          <w:sz w:val="20"/>
          <w:szCs w:val="20"/>
          <w:lang w:val="x-none"/>
        </w:rPr>
        <w:t xml:space="preserve"> iz </w:t>
      </w:r>
      <w:r w:rsidR="001243B0" w:rsidRPr="00994C7B">
        <w:rPr>
          <w:rFonts w:ascii="Arial" w:hAnsi="Arial" w:cs="Arial"/>
          <w:sz w:val="20"/>
          <w:szCs w:val="20"/>
        </w:rPr>
        <w:t>3</w:t>
      </w:r>
      <w:r w:rsidR="00CC0E09" w:rsidRPr="00994C7B">
        <w:rPr>
          <w:rFonts w:ascii="Arial" w:hAnsi="Arial" w:cs="Arial"/>
          <w:sz w:val="20"/>
          <w:szCs w:val="20"/>
        </w:rPr>
        <w:t>9</w:t>
      </w:r>
      <w:r w:rsidR="001243B0" w:rsidRPr="00994C7B">
        <w:rPr>
          <w:rFonts w:ascii="Arial" w:hAnsi="Arial" w:cs="Arial"/>
          <w:sz w:val="20"/>
          <w:szCs w:val="20"/>
        </w:rPr>
        <w:t xml:space="preserve">. </w:t>
      </w:r>
      <w:r w:rsidR="001243B0" w:rsidRPr="00994C7B">
        <w:rPr>
          <w:rFonts w:ascii="Arial" w:hAnsi="Arial" w:cs="Arial"/>
          <w:sz w:val="20"/>
          <w:szCs w:val="20"/>
          <w:lang w:val="x-none"/>
        </w:rPr>
        <w:t xml:space="preserve">člena </w:t>
      </w:r>
      <w:r w:rsidR="001243B0" w:rsidRPr="00994C7B">
        <w:rPr>
          <w:rFonts w:ascii="Arial" w:hAnsi="Arial" w:cs="Arial"/>
          <w:sz w:val="20"/>
          <w:szCs w:val="20"/>
        </w:rPr>
        <w:t xml:space="preserve">tega zakona </w:t>
      </w:r>
      <w:r w:rsidR="001243B0" w:rsidRPr="00994C7B">
        <w:rPr>
          <w:rFonts w:ascii="Arial" w:hAnsi="Arial" w:cs="Arial"/>
          <w:sz w:val="20"/>
          <w:szCs w:val="20"/>
          <w:lang w:val="x-none"/>
        </w:rPr>
        <w:t>ustanovi Republika Slovenija javno podjetje kot družbo z omejeno odgovornostjo</w:t>
      </w:r>
      <w:r w:rsidR="00994C7B" w:rsidRPr="00994C7B">
        <w:rPr>
          <w:rFonts w:ascii="Arial" w:hAnsi="Arial" w:cs="Arial"/>
          <w:sz w:val="20"/>
          <w:szCs w:val="20"/>
        </w:rPr>
        <w:t xml:space="preserve">, tako da Vlada sprejme akt o ustanovitvi </w:t>
      </w:r>
      <w:r w:rsidR="006D4E60">
        <w:rPr>
          <w:rFonts w:ascii="Arial" w:hAnsi="Arial" w:cs="Arial"/>
          <w:sz w:val="20"/>
          <w:szCs w:val="20"/>
        </w:rPr>
        <w:t>javnega podjetja</w:t>
      </w:r>
      <w:r w:rsidR="00994C7B" w:rsidRPr="00994C7B">
        <w:rPr>
          <w:rFonts w:ascii="Arial" w:hAnsi="Arial" w:cs="Arial"/>
          <w:sz w:val="20"/>
          <w:szCs w:val="20"/>
        </w:rPr>
        <w:t xml:space="preserve"> in imenuje direktorja.</w:t>
      </w:r>
    </w:p>
    <w:p w14:paraId="6AFAA950"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2D3E45B8" w14:textId="1D79C1D4"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(2) Firma javnega podjetja je:</w:t>
      </w:r>
      <w:r w:rsidRPr="001243B0">
        <w:rPr>
          <w:rFonts w:ascii="Arial" w:hAnsi="Arial" w:cs="Arial"/>
          <w:sz w:val="20"/>
          <w:szCs w:val="20"/>
        </w:rPr>
        <w:t xml:space="preserve"> </w:t>
      </w:r>
      <w:proofErr w:type="spellStart"/>
      <w:r w:rsidR="00E308AC" w:rsidRPr="00E308AC">
        <w:rPr>
          <w:rFonts w:ascii="Arial" w:hAnsi="Arial" w:cs="Arial"/>
          <w:sz w:val="20"/>
          <w:szCs w:val="20"/>
        </w:rPr>
        <w:t>Di</w:t>
      </w:r>
      <w:r w:rsidR="003654F5">
        <w:rPr>
          <w:rFonts w:ascii="Arial" w:hAnsi="Arial" w:cs="Arial"/>
          <w:sz w:val="20"/>
          <w:szCs w:val="20"/>
        </w:rPr>
        <w:t>gi</w:t>
      </w:r>
      <w:r w:rsidR="00E308AC" w:rsidRPr="00E308AC">
        <w:rPr>
          <w:rFonts w:ascii="Arial" w:hAnsi="Arial" w:cs="Arial"/>
          <w:sz w:val="20"/>
          <w:szCs w:val="20"/>
        </w:rPr>
        <w:t>Zdravje</w:t>
      </w:r>
      <w:proofErr w:type="spellEnd"/>
      <w:r w:rsidRPr="001243B0">
        <w:rPr>
          <w:rFonts w:ascii="Arial" w:hAnsi="Arial" w:cs="Arial"/>
          <w:sz w:val="20"/>
          <w:szCs w:val="20"/>
          <w:lang w:val="x-none"/>
        </w:rPr>
        <w:t>, d.o.o.</w:t>
      </w:r>
    </w:p>
    <w:p w14:paraId="49056DCC"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70520FA9" w14:textId="1EE74084"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(3) Skrajšano ime firme je:</w:t>
      </w:r>
      <w:r w:rsidR="00740AED">
        <w:rPr>
          <w:rFonts w:ascii="Arial" w:hAnsi="Arial" w:cs="Arial"/>
          <w:sz w:val="20"/>
          <w:szCs w:val="20"/>
        </w:rPr>
        <w:t xml:space="preserve"> </w:t>
      </w:r>
      <w:proofErr w:type="spellStart"/>
      <w:r w:rsidR="00E308AC" w:rsidRPr="00E308AC">
        <w:rPr>
          <w:rFonts w:ascii="Arial" w:hAnsi="Arial" w:cs="Arial"/>
          <w:sz w:val="20"/>
          <w:szCs w:val="20"/>
        </w:rPr>
        <w:t>Di</w:t>
      </w:r>
      <w:r w:rsidR="003654F5">
        <w:rPr>
          <w:rFonts w:ascii="Arial" w:hAnsi="Arial" w:cs="Arial"/>
          <w:sz w:val="20"/>
          <w:szCs w:val="20"/>
        </w:rPr>
        <w:t>gi</w:t>
      </w:r>
      <w:r w:rsidR="00E308AC" w:rsidRPr="00E308AC">
        <w:rPr>
          <w:rFonts w:ascii="Arial" w:hAnsi="Arial" w:cs="Arial"/>
          <w:sz w:val="20"/>
          <w:szCs w:val="20"/>
        </w:rPr>
        <w:t>Zdravje</w:t>
      </w:r>
      <w:proofErr w:type="spellEnd"/>
      <w:r w:rsidRPr="001243B0">
        <w:rPr>
          <w:rFonts w:ascii="Arial" w:hAnsi="Arial" w:cs="Arial"/>
          <w:sz w:val="20"/>
          <w:szCs w:val="20"/>
          <w:lang w:val="x-none"/>
        </w:rPr>
        <w:t>, d.o.o.</w:t>
      </w:r>
    </w:p>
    <w:p w14:paraId="172FBD75"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1D83FD1C" w14:textId="067E96D1"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r w:rsidRPr="001243B0">
        <w:rPr>
          <w:rFonts w:ascii="Arial" w:hAnsi="Arial" w:cs="Arial"/>
          <w:sz w:val="20"/>
          <w:szCs w:val="20"/>
          <w:lang w:val="x-none"/>
        </w:rPr>
        <w:t xml:space="preserve">(4) Angleško ime firme je: </w:t>
      </w:r>
      <w:proofErr w:type="spellStart"/>
      <w:r w:rsidR="00E308AC" w:rsidRPr="00E308AC">
        <w:rPr>
          <w:rFonts w:ascii="Arial" w:hAnsi="Arial" w:cs="Arial"/>
          <w:sz w:val="20"/>
          <w:szCs w:val="20"/>
        </w:rPr>
        <w:t>Di</w:t>
      </w:r>
      <w:r w:rsidR="003654F5">
        <w:rPr>
          <w:rFonts w:ascii="Arial" w:hAnsi="Arial" w:cs="Arial"/>
          <w:sz w:val="20"/>
          <w:szCs w:val="20"/>
        </w:rPr>
        <w:t>gi</w:t>
      </w:r>
      <w:r w:rsidR="00E308AC" w:rsidRPr="00E308AC">
        <w:rPr>
          <w:rFonts w:ascii="Arial" w:hAnsi="Arial" w:cs="Arial"/>
          <w:sz w:val="20"/>
          <w:szCs w:val="20"/>
        </w:rPr>
        <w:t>Zdravje</w:t>
      </w:r>
      <w:proofErr w:type="spellEnd"/>
      <w:r w:rsidR="00E308AC">
        <w:rPr>
          <w:rFonts w:ascii="Arial" w:hAnsi="Arial" w:cs="Arial"/>
          <w:sz w:val="20"/>
          <w:szCs w:val="20"/>
        </w:rPr>
        <w:t>.</w:t>
      </w:r>
    </w:p>
    <w:p w14:paraId="6B91D936"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5546D5BE" w14:textId="7BDCEDDF"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 xml:space="preserve">(5) Skrajšano angleško ime firme je: </w:t>
      </w:r>
      <w:proofErr w:type="spellStart"/>
      <w:r w:rsidR="00E308AC" w:rsidRPr="00E308AC">
        <w:rPr>
          <w:rFonts w:ascii="Arial" w:hAnsi="Arial" w:cs="Arial"/>
          <w:sz w:val="20"/>
          <w:szCs w:val="20"/>
        </w:rPr>
        <w:t>Di</w:t>
      </w:r>
      <w:r w:rsidR="003654F5">
        <w:rPr>
          <w:rFonts w:ascii="Arial" w:hAnsi="Arial" w:cs="Arial"/>
          <w:sz w:val="20"/>
          <w:szCs w:val="20"/>
        </w:rPr>
        <w:t>gi</w:t>
      </w:r>
      <w:r w:rsidR="00E308AC" w:rsidRPr="00E308AC">
        <w:rPr>
          <w:rFonts w:ascii="Arial" w:hAnsi="Arial" w:cs="Arial"/>
          <w:sz w:val="20"/>
          <w:szCs w:val="20"/>
        </w:rPr>
        <w:t>Zdravje</w:t>
      </w:r>
      <w:proofErr w:type="spellEnd"/>
      <w:r w:rsidR="00E308AC">
        <w:rPr>
          <w:rFonts w:ascii="Arial" w:hAnsi="Arial" w:cs="Arial"/>
          <w:sz w:val="20"/>
          <w:szCs w:val="20"/>
        </w:rPr>
        <w:t>.</w:t>
      </w:r>
    </w:p>
    <w:p w14:paraId="1982ADDF"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4555014E"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r w:rsidRPr="001243B0">
        <w:rPr>
          <w:rFonts w:ascii="Arial" w:hAnsi="Arial" w:cs="Arial"/>
          <w:sz w:val="20"/>
          <w:szCs w:val="20"/>
          <w:lang w:val="x-none"/>
        </w:rPr>
        <w:t>(6) Sedež javnega podjetja se določi v aktu o ustanovitvi.</w:t>
      </w:r>
    </w:p>
    <w:p w14:paraId="691FD723"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p>
    <w:p w14:paraId="058D56B3" w14:textId="5FD73BB5" w:rsid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r w:rsidRPr="001243B0">
        <w:rPr>
          <w:rFonts w:ascii="Arial" w:hAnsi="Arial" w:cs="Arial"/>
          <w:sz w:val="20"/>
          <w:szCs w:val="20"/>
          <w:lang w:val="x-none"/>
        </w:rPr>
        <w:t xml:space="preserve">(7) V aktu o ustanovitvi se lahko določijo tudi druge naloge na področju </w:t>
      </w:r>
      <w:r w:rsidR="00D72A3D">
        <w:rPr>
          <w:rFonts w:ascii="Arial" w:hAnsi="Arial" w:cs="Arial"/>
          <w:sz w:val="20"/>
          <w:szCs w:val="20"/>
        </w:rPr>
        <w:t>digitalizacije zdravstva</w:t>
      </w:r>
      <w:r w:rsidRPr="001243B0">
        <w:rPr>
          <w:rFonts w:ascii="Arial" w:hAnsi="Arial" w:cs="Arial"/>
          <w:sz w:val="20"/>
          <w:szCs w:val="20"/>
          <w:lang w:val="x-none"/>
        </w:rPr>
        <w:t xml:space="preserve">, ki jih mora javno podjetje </w:t>
      </w:r>
      <w:r w:rsidRPr="001243B0">
        <w:rPr>
          <w:rFonts w:ascii="Arial" w:hAnsi="Arial" w:cs="Arial"/>
          <w:sz w:val="20"/>
          <w:szCs w:val="20"/>
        </w:rPr>
        <w:t>izvajati</w:t>
      </w:r>
      <w:r w:rsidRPr="001243B0">
        <w:rPr>
          <w:rFonts w:ascii="Arial" w:hAnsi="Arial" w:cs="Arial"/>
          <w:sz w:val="20"/>
          <w:szCs w:val="20"/>
          <w:lang w:val="x-none"/>
        </w:rPr>
        <w:t xml:space="preserve"> zaradi zagotavljanja javnega interesa oziroma izpolnjevanja obveznosti Republike Slovenije v zvezi z </w:t>
      </w:r>
      <w:r w:rsidRPr="001243B0">
        <w:rPr>
          <w:rFonts w:ascii="Arial" w:hAnsi="Arial" w:cs="Arial"/>
          <w:sz w:val="20"/>
          <w:szCs w:val="20"/>
        </w:rPr>
        <w:t>zdravstvenimi podatki</w:t>
      </w:r>
      <w:r w:rsidRPr="001243B0">
        <w:rPr>
          <w:rFonts w:ascii="Arial" w:hAnsi="Arial" w:cs="Arial"/>
          <w:sz w:val="20"/>
          <w:szCs w:val="20"/>
          <w:lang w:val="x-none"/>
        </w:rPr>
        <w:t>.</w:t>
      </w:r>
    </w:p>
    <w:p w14:paraId="5F1A7E3F" w14:textId="166A1B85" w:rsidR="00994C7B" w:rsidRDefault="00994C7B"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1A43C39B" w14:textId="77777777" w:rsidR="001243B0" w:rsidRPr="001243B0" w:rsidRDefault="001243B0" w:rsidP="001243B0">
      <w:pPr>
        <w:pStyle w:val="len"/>
        <w:shd w:val="clear" w:color="auto" w:fill="FFFFFF"/>
        <w:spacing w:before="0" w:beforeAutospacing="0" w:after="0" w:afterAutospacing="0" w:line="276" w:lineRule="auto"/>
        <w:rPr>
          <w:rFonts w:ascii="Arial" w:hAnsi="Arial" w:cs="Arial"/>
          <w:b/>
          <w:bCs/>
          <w:sz w:val="20"/>
          <w:szCs w:val="20"/>
        </w:rPr>
      </w:pPr>
    </w:p>
    <w:p w14:paraId="34B3DC17" w14:textId="77777777" w:rsidR="001243B0" w:rsidRPr="001243B0"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730F1C78"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(lastništvo, organizacija in vodenje javnega podjetja)</w:t>
      </w:r>
    </w:p>
    <w:p w14:paraId="25C417B0"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b/>
          <w:bCs/>
          <w:sz w:val="20"/>
          <w:szCs w:val="20"/>
          <w:lang w:val="x-none"/>
        </w:rPr>
      </w:pPr>
    </w:p>
    <w:p w14:paraId="6ECD8A95" w14:textId="3186048B" w:rsidR="001243B0" w:rsidRPr="001243B0" w:rsidRDefault="001243B0" w:rsidP="001243B0">
      <w:pPr>
        <w:pStyle w:val="lennaslov"/>
        <w:shd w:val="clear" w:color="auto" w:fill="FFFFFF"/>
        <w:spacing w:before="0" w:beforeAutospacing="0" w:after="0" w:afterAutospacing="0" w:line="276" w:lineRule="auto"/>
        <w:ind w:firstLine="708"/>
        <w:jc w:val="both"/>
        <w:rPr>
          <w:rFonts w:ascii="Arial" w:hAnsi="Arial" w:cs="Arial"/>
          <w:b/>
          <w:bCs/>
          <w:sz w:val="20"/>
          <w:szCs w:val="20"/>
          <w:lang w:val="x-none"/>
        </w:rPr>
      </w:pPr>
      <w:r w:rsidRPr="001243B0">
        <w:rPr>
          <w:rFonts w:ascii="Arial" w:hAnsi="Arial" w:cs="Arial"/>
          <w:sz w:val="20"/>
          <w:szCs w:val="20"/>
          <w:lang w:val="x-none"/>
        </w:rPr>
        <w:t xml:space="preserve">(1) Republika Slovenija je ustanoviteljica in edina družbenica javnega podjetja. Ustanovni kapital se določi v denarju in stvarnih vložkih. Ustanovni kapital v denarju znaša </w:t>
      </w:r>
      <w:r w:rsidRPr="00276201">
        <w:rPr>
          <w:rFonts w:ascii="Arial" w:hAnsi="Arial" w:cs="Arial"/>
          <w:sz w:val="20"/>
          <w:szCs w:val="20"/>
          <w:lang w:val="x-none"/>
        </w:rPr>
        <w:t>največ</w:t>
      </w:r>
      <w:r w:rsidR="00276201">
        <w:rPr>
          <w:rFonts w:ascii="Arial" w:hAnsi="Arial" w:cs="Arial"/>
          <w:sz w:val="20"/>
          <w:szCs w:val="20"/>
        </w:rPr>
        <w:t xml:space="preserve"> xx.</w:t>
      </w:r>
      <w:r w:rsidRPr="00276201">
        <w:rPr>
          <w:rFonts w:ascii="Arial" w:hAnsi="Arial" w:cs="Arial"/>
          <w:sz w:val="20"/>
          <w:szCs w:val="20"/>
          <w:lang w:val="x-none"/>
        </w:rPr>
        <w:t xml:space="preserve"> eurov.</w:t>
      </w:r>
    </w:p>
    <w:p w14:paraId="5E4A798D"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6A260723"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(2) Poslovanje in delo javnega podjetja vodi direktorica oziroma direktor (v nadaljnjem besedilu: direktor), ki ga za obdobje 5 let imenuje ustanovitelj. Nadzorni svet imenuje ustanovitelj za obdobje 4 let. Direktor in člani nadzornega sveta so po izteku mandatne dobe lahko ponovno imenovani.</w:t>
      </w:r>
    </w:p>
    <w:p w14:paraId="4FECBFA7"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48813FC3"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(3) Za člane nadzornega sveta se imenujejo predstavniki ustanovitelja in predstavniki delavk oziroma delavcev javnega podjetja (v nadaljnjem besedilu: delavci). Število predstavnikov delavcev v nadzornem svetu se določi z aktom o ustanovitvi in je enako eni tretjini članov nadzornega sveta.</w:t>
      </w:r>
    </w:p>
    <w:p w14:paraId="2177EA5E"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1066D96A"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r w:rsidRPr="001243B0">
        <w:rPr>
          <w:rFonts w:ascii="Arial" w:hAnsi="Arial" w:cs="Arial"/>
          <w:sz w:val="20"/>
          <w:szCs w:val="20"/>
          <w:lang w:val="x-none"/>
        </w:rPr>
        <w:t xml:space="preserve">(4) Javno podjetje lahko začne z opravljanjem dejavnosti iz </w:t>
      </w:r>
      <w:r w:rsidRPr="001243B0">
        <w:rPr>
          <w:rFonts w:ascii="Arial" w:hAnsi="Arial" w:cs="Arial"/>
          <w:sz w:val="20"/>
          <w:szCs w:val="20"/>
        </w:rPr>
        <w:t>38. člena t</w:t>
      </w:r>
      <w:r w:rsidRPr="001243B0">
        <w:rPr>
          <w:rFonts w:ascii="Arial" w:hAnsi="Arial" w:cs="Arial"/>
          <w:sz w:val="20"/>
          <w:szCs w:val="20"/>
          <w:lang w:val="x-none"/>
        </w:rPr>
        <w:t xml:space="preserve">ega zakona, ko izpolni pogoje, </w:t>
      </w:r>
      <w:r w:rsidRPr="001243B0">
        <w:rPr>
          <w:rFonts w:ascii="Arial" w:hAnsi="Arial" w:cs="Arial"/>
          <w:sz w:val="20"/>
          <w:szCs w:val="20"/>
        </w:rPr>
        <w:t xml:space="preserve">ki se nanašajo na položaj javnega podjetja v skladu s predpisi, ki urejajo položaj podjetij oziroma gospodarskih družb, </w:t>
      </w:r>
      <w:r w:rsidRPr="001243B0">
        <w:rPr>
          <w:rFonts w:ascii="Arial" w:hAnsi="Arial" w:cs="Arial"/>
          <w:sz w:val="20"/>
          <w:szCs w:val="20"/>
          <w:lang w:val="x-none"/>
        </w:rPr>
        <w:t>in pogoje iz določb tega zakona.</w:t>
      </w:r>
    </w:p>
    <w:p w14:paraId="54AF7300"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lang w:val="x-none"/>
        </w:rPr>
      </w:pPr>
    </w:p>
    <w:p w14:paraId="69DBA961" w14:textId="77777777" w:rsidR="001243B0" w:rsidRPr="001243B0" w:rsidRDefault="001243B0" w:rsidP="00845A77">
      <w:pPr>
        <w:pStyle w:val="odstavek"/>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2AFDDB09"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 xml:space="preserve">(financiranje </w:t>
      </w:r>
      <w:r w:rsidRPr="001243B0">
        <w:rPr>
          <w:rFonts w:ascii="Arial" w:hAnsi="Arial" w:cs="Arial"/>
          <w:b/>
          <w:bCs/>
          <w:sz w:val="20"/>
          <w:szCs w:val="20"/>
        </w:rPr>
        <w:t>javnega podjetja</w:t>
      </w:r>
      <w:r w:rsidRPr="001243B0">
        <w:rPr>
          <w:rFonts w:ascii="Arial" w:hAnsi="Arial" w:cs="Arial"/>
          <w:b/>
          <w:bCs/>
          <w:sz w:val="20"/>
          <w:szCs w:val="20"/>
          <w:lang w:val="x-none"/>
        </w:rPr>
        <w:t>)</w:t>
      </w:r>
    </w:p>
    <w:p w14:paraId="67C8B837"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b/>
          <w:bCs/>
          <w:sz w:val="20"/>
          <w:szCs w:val="20"/>
          <w:lang w:val="x-none"/>
        </w:rPr>
      </w:pPr>
    </w:p>
    <w:p w14:paraId="1A500EEB" w14:textId="77777777" w:rsidR="001243B0" w:rsidRPr="001243B0" w:rsidRDefault="001243B0" w:rsidP="001243B0">
      <w:pPr>
        <w:shd w:val="clear" w:color="auto" w:fill="FFFFFF"/>
        <w:spacing w:line="276" w:lineRule="auto"/>
        <w:ind w:firstLine="708"/>
        <w:jc w:val="both"/>
        <w:rPr>
          <w:rFonts w:ascii="Arial" w:eastAsia="Times New Roman" w:hAnsi="Arial" w:cs="Arial"/>
        </w:rPr>
      </w:pPr>
      <w:r w:rsidRPr="001243B0">
        <w:rPr>
          <w:rFonts w:ascii="Arial" w:eastAsia="Times New Roman" w:hAnsi="Arial" w:cs="Arial"/>
        </w:rPr>
        <w:t>(1) Javno podjetje se financira:</w:t>
      </w:r>
    </w:p>
    <w:p w14:paraId="0C59074B" w14:textId="77777777" w:rsidR="001243B0" w:rsidRPr="00E46473" w:rsidRDefault="001243B0" w:rsidP="00845A77">
      <w:pPr>
        <w:pStyle w:val="Oddelek"/>
        <w:numPr>
          <w:ilvl w:val="0"/>
          <w:numId w:val="28"/>
        </w:numPr>
        <w:shd w:val="clear" w:color="auto" w:fill="FFFFFF"/>
        <w:spacing w:line="276" w:lineRule="auto"/>
        <w:jc w:val="both"/>
        <w:rPr>
          <w:b w:val="0"/>
          <w:sz w:val="20"/>
          <w:szCs w:val="20"/>
        </w:rPr>
      </w:pPr>
      <w:r w:rsidRPr="00E46473">
        <w:rPr>
          <w:b w:val="0"/>
          <w:sz w:val="20"/>
          <w:szCs w:val="20"/>
        </w:rPr>
        <w:t>iz sredstev proračuna Republike Slovenije v delu, ki se nanaša na izvajanje nalog na regulatornem, statističnem in raziskovalnem področju,</w:t>
      </w:r>
    </w:p>
    <w:p w14:paraId="43BB8E09" w14:textId="77777777" w:rsidR="0034272C" w:rsidRPr="0034272C" w:rsidRDefault="001243B0" w:rsidP="00D458EE">
      <w:pPr>
        <w:pStyle w:val="Odstavekseznama"/>
        <w:numPr>
          <w:ilvl w:val="0"/>
          <w:numId w:val="2"/>
        </w:numPr>
        <w:shd w:val="clear" w:color="auto" w:fill="FFFFFF"/>
        <w:spacing w:line="276" w:lineRule="auto"/>
        <w:contextualSpacing w:val="0"/>
        <w:jc w:val="both"/>
        <w:rPr>
          <w:rFonts w:ascii="Arial" w:hAnsi="Arial" w:cs="Arial"/>
        </w:rPr>
      </w:pPr>
      <w:r w:rsidRPr="00E46473">
        <w:rPr>
          <w:rFonts w:ascii="Arial" w:eastAsia="Times New Roman" w:hAnsi="Arial" w:cs="Arial"/>
        </w:rPr>
        <w:t xml:space="preserve">iz </w:t>
      </w:r>
      <w:r w:rsidRPr="0034272C">
        <w:rPr>
          <w:rFonts w:ascii="Arial" w:eastAsia="Times New Roman" w:hAnsi="Arial" w:cs="Arial"/>
        </w:rPr>
        <w:t>sredstev obveznega zdravstvenega zavarovanja v višini</w:t>
      </w:r>
      <w:r w:rsidR="0034272C" w:rsidRPr="0034272C">
        <w:rPr>
          <w:rFonts w:ascii="Arial" w:eastAsia="Times New Roman" w:hAnsi="Arial" w:cs="Arial"/>
        </w:rPr>
        <w:t>:</w:t>
      </w:r>
    </w:p>
    <w:p w14:paraId="4E798B62" w14:textId="4EEFE506" w:rsidR="001243B0" w:rsidRPr="0034272C" w:rsidRDefault="001243B0" w:rsidP="0034272C">
      <w:pPr>
        <w:pStyle w:val="Odstavekseznama"/>
        <w:numPr>
          <w:ilvl w:val="1"/>
          <w:numId w:val="2"/>
        </w:numPr>
        <w:shd w:val="clear" w:color="auto" w:fill="FFFFFF"/>
        <w:spacing w:line="276" w:lineRule="auto"/>
        <w:contextualSpacing w:val="0"/>
        <w:jc w:val="both"/>
        <w:rPr>
          <w:rFonts w:ascii="Arial" w:hAnsi="Arial" w:cs="Arial"/>
        </w:rPr>
      </w:pPr>
      <w:r w:rsidRPr="0034272C">
        <w:rPr>
          <w:rFonts w:ascii="Arial" w:hAnsi="Arial" w:cs="Arial"/>
        </w:rPr>
        <w:t xml:space="preserve"> 6 % cene zdravstvene storitve, določene v skladu z zakonom, ki ureja zdravstveno varstvo in zdravstveno zavarovanje,</w:t>
      </w:r>
      <w:r w:rsidR="0034272C" w:rsidRPr="0034272C">
        <w:rPr>
          <w:rFonts w:ascii="Arial" w:hAnsi="Arial" w:cs="Arial"/>
        </w:rPr>
        <w:t xml:space="preserve"> če gre za javni zdravstveni zavod</w:t>
      </w:r>
      <w:r w:rsidR="0034272C">
        <w:rPr>
          <w:rFonts w:ascii="Arial" w:hAnsi="Arial" w:cs="Arial"/>
        </w:rPr>
        <w:t>,</w:t>
      </w:r>
    </w:p>
    <w:p w14:paraId="5919CE08" w14:textId="34F2A774" w:rsidR="0034272C" w:rsidRPr="0034272C" w:rsidRDefault="0034272C" w:rsidP="0034272C">
      <w:pPr>
        <w:pStyle w:val="Odstavekseznama"/>
        <w:numPr>
          <w:ilvl w:val="1"/>
          <w:numId w:val="2"/>
        </w:numPr>
        <w:shd w:val="clear" w:color="auto" w:fill="FFFFFF"/>
        <w:spacing w:line="276" w:lineRule="auto"/>
        <w:contextualSpacing w:val="0"/>
        <w:jc w:val="both"/>
        <w:rPr>
          <w:rFonts w:ascii="Arial" w:hAnsi="Arial" w:cs="Arial"/>
        </w:rPr>
      </w:pPr>
      <w:r w:rsidRPr="0034272C">
        <w:rPr>
          <w:rFonts w:ascii="Arial" w:hAnsi="Arial" w:cs="Arial"/>
        </w:rPr>
        <w:t>4% cene zdravstvene storitve, določene v skladu z zakonom, ki ureja zdravstveno varstvo in zdravstveno zavarovanje, če gre za izvajalca zdravstvene dejavnosti v mreži javne zdravstvene službe,</w:t>
      </w:r>
    </w:p>
    <w:p w14:paraId="27E4FEDA" w14:textId="77777777" w:rsidR="001243B0" w:rsidRPr="001243B0" w:rsidRDefault="001243B0" w:rsidP="00D458EE">
      <w:pPr>
        <w:pStyle w:val="Odstavekseznama"/>
        <w:numPr>
          <w:ilvl w:val="0"/>
          <w:numId w:val="2"/>
        </w:numPr>
        <w:shd w:val="clear" w:color="auto" w:fill="FFFFFF"/>
        <w:spacing w:line="276" w:lineRule="auto"/>
        <w:contextualSpacing w:val="0"/>
        <w:jc w:val="both"/>
        <w:rPr>
          <w:rFonts w:ascii="Arial" w:hAnsi="Arial" w:cs="Arial"/>
        </w:rPr>
      </w:pPr>
      <w:r w:rsidRPr="001243B0">
        <w:rPr>
          <w:rFonts w:ascii="Arial" w:hAnsi="Arial" w:cs="Arial"/>
        </w:rPr>
        <w:t>s prihodki, pridobljenimi z opravljanjem tržnih storitev,</w:t>
      </w:r>
    </w:p>
    <w:p w14:paraId="1711B947" w14:textId="77777777" w:rsidR="001243B0" w:rsidRPr="001243B0" w:rsidRDefault="001243B0" w:rsidP="00D458EE">
      <w:pPr>
        <w:pStyle w:val="Odstavekseznama"/>
        <w:numPr>
          <w:ilvl w:val="0"/>
          <w:numId w:val="2"/>
        </w:numPr>
        <w:shd w:val="clear" w:color="auto" w:fill="FFFFFF"/>
        <w:spacing w:line="276" w:lineRule="auto"/>
        <w:contextualSpacing w:val="0"/>
        <w:jc w:val="both"/>
        <w:rPr>
          <w:rFonts w:ascii="Arial" w:hAnsi="Arial" w:cs="Arial"/>
        </w:rPr>
      </w:pPr>
      <w:r w:rsidRPr="001243B0">
        <w:rPr>
          <w:rFonts w:ascii="Arial" w:hAnsi="Arial" w:cs="Arial"/>
        </w:rPr>
        <w:t xml:space="preserve">iz sredstev EU,  </w:t>
      </w:r>
    </w:p>
    <w:p w14:paraId="1DFDA898" w14:textId="77777777" w:rsidR="001243B0" w:rsidRPr="001243B0" w:rsidRDefault="001243B0" w:rsidP="00D458EE">
      <w:pPr>
        <w:pStyle w:val="Odstavekseznama"/>
        <w:numPr>
          <w:ilvl w:val="0"/>
          <w:numId w:val="2"/>
        </w:numPr>
        <w:shd w:val="clear" w:color="auto" w:fill="FFFFFF"/>
        <w:spacing w:line="276" w:lineRule="auto"/>
        <w:contextualSpacing w:val="0"/>
        <w:jc w:val="both"/>
        <w:rPr>
          <w:rFonts w:ascii="Arial" w:hAnsi="Arial" w:cs="Arial"/>
        </w:rPr>
      </w:pPr>
      <w:r w:rsidRPr="001243B0">
        <w:rPr>
          <w:rFonts w:ascii="Arial" w:hAnsi="Arial" w:cs="Arial"/>
        </w:rPr>
        <w:t>z donacijami,</w:t>
      </w:r>
    </w:p>
    <w:p w14:paraId="273993DB" w14:textId="77777777" w:rsidR="001243B0" w:rsidRPr="001243B0" w:rsidRDefault="001243B0" w:rsidP="00D458EE">
      <w:pPr>
        <w:pStyle w:val="Odstavekseznama"/>
        <w:numPr>
          <w:ilvl w:val="0"/>
          <w:numId w:val="2"/>
        </w:numPr>
        <w:shd w:val="clear" w:color="auto" w:fill="FFFFFF"/>
        <w:spacing w:line="276" w:lineRule="auto"/>
        <w:contextualSpacing w:val="0"/>
        <w:jc w:val="both"/>
        <w:rPr>
          <w:rFonts w:ascii="Arial" w:hAnsi="Arial" w:cs="Arial"/>
        </w:rPr>
      </w:pPr>
      <w:r w:rsidRPr="001243B0">
        <w:rPr>
          <w:rFonts w:ascii="Arial" w:hAnsi="Arial" w:cs="Arial"/>
        </w:rPr>
        <w:t>z drugimi viri v skladu s predpisi.</w:t>
      </w:r>
    </w:p>
    <w:p w14:paraId="66E9FAB8" w14:textId="77777777" w:rsidR="001243B0" w:rsidRPr="001243B0" w:rsidRDefault="001243B0" w:rsidP="001243B0">
      <w:pPr>
        <w:shd w:val="clear" w:color="auto" w:fill="FFFFFF"/>
        <w:spacing w:line="276" w:lineRule="auto"/>
        <w:ind w:left="425" w:hanging="425"/>
        <w:jc w:val="both"/>
        <w:rPr>
          <w:rFonts w:ascii="Arial" w:eastAsia="Times New Roman" w:hAnsi="Arial" w:cs="Arial"/>
        </w:rPr>
      </w:pPr>
    </w:p>
    <w:p w14:paraId="39444D98" w14:textId="5C0ED479" w:rsidR="001243B0" w:rsidRDefault="001243B0" w:rsidP="00740AED">
      <w:pPr>
        <w:shd w:val="clear" w:color="auto" w:fill="FFFFFF"/>
        <w:spacing w:line="276" w:lineRule="auto"/>
        <w:ind w:firstLine="720"/>
        <w:jc w:val="both"/>
        <w:rPr>
          <w:rFonts w:ascii="Arial" w:eastAsia="Times New Roman" w:hAnsi="Arial" w:cs="Arial"/>
          <w:lang w:val="x-none"/>
        </w:rPr>
      </w:pPr>
      <w:r w:rsidRPr="001243B0">
        <w:rPr>
          <w:rFonts w:ascii="Arial" w:eastAsia="Times New Roman" w:hAnsi="Arial" w:cs="Arial"/>
        </w:rPr>
        <w:t>(2) Če, sredstva iz prejšnjega odstavka niso zadostna za pokrivanje celotnih stroškov javnega podjetja</w:t>
      </w:r>
      <w:r w:rsidRPr="001243B0">
        <w:rPr>
          <w:rFonts w:ascii="Arial" w:eastAsia="Times New Roman" w:hAnsi="Arial" w:cs="Arial"/>
          <w:lang w:val="x-none"/>
        </w:rPr>
        <w:t xml:space="preserve">, mora javno podjetje z ekonomskimi, organizacijskimi, tehnološkimi, strukturnimi oziroma podobnimi ukrepi zagotoviti nemoteno izvajanje </w:t>
      </w:r>
      <w:r w:rsidRPr="001243B0">
        <w:rPr>
          <w:rFonts w:ascii="Arial" w:eastAsia="Times New Roman" w:hAnsi="Arial" w:cs="Arial"/>
        </w:rPr>
        <w:t>nalog</w:t>
      </w:r>
      <w:r w:rsidRPr="001243B0">
        <w:rPr>
          <w:rFonts w:ascii="Arial" w:eastAsia="Times New Roman" w:hAnsi="Arial" w:cs="Arial"/>
          <w:lang w:val="x-none"/>
        </w:rPr>
        <w:t xml:space="preserve">. </w:t>
      </w:r>
    </w:p>
    <w:p w14:paraId="3FF9FCCD" w14:textId="74640BF4" w:rsidR="0034272C" w:rsidRDefault="0034272C" w:rsidP="00740AED">
      <w:pPr>
        <w:shd w:val="clear" w:color="auto" w:fill="FFFFFF"/>
        <w:spacing w:line="276" w:lineRule="auto"/>
        <w:ind w:firstLine="720"/>
        <w:jc w:val="both"/>
        <w:rPr>
          <w:rFonts w:ascii="Arial" w:eastAsia="Times New Roman" w:hAnsi="Arial" w:cs="Arial"/>
          <w:lang w:val="x-none"/>
        </w:rPr>
      </w:pPr>
    </w:p>
    <w:p w14:paraId="3D2B746B" w14:textId="123EF3A8" w:rsidR="0034272C" w:rsidRPr="0034272C" w:rsidRDefault="0034272C" w:rsidP="00740AED">
      <w:pPr>
        <w:shd w:val="clear" w:color="auto" w:fill="FFFFFF"/>
        <w:spacing w:line="276" w:lineRule="auto"/>
        <w:ind w:firstLine="720"/>
        <w:jc w:val="both"/>
        <w:rPr>
          <w:rFonts w:ascii="Arial" w:eastAsia="Times New Roman" w:hAnsi="Arial" w:cs="Arial"/>
        </w:rPr>
      </w:pPr>
      <w:r>
        <w:rPr>
          <w:rFonts w:ascii="Arial" w:eastAsia="Times New Roman" w:hAnsi="Arial" w:cs="Arial"/>
        </w:rPr>
        <w:t xml:space="preserve">(3) Minister na predlog izvajalca centralne digitalizacije, določi višino zneska priključitve na </w:t>
      </w:r>
      <w:proofErr w:type="spellStart"/>
      <w:r>
        <w:rPr>
          <w:rFonts w:ascii="Arial" w:eastAsia="Times New Roman" w:hAnsi="Arial" w:cs="Arial"/>
        </w:rPr>
        <w:t>CeZIS</w:t>
      </w:r>
      <w:proofErr w:type="spellEnd"/>
      <w:r>
        <w:rPr>
          <w:rFonts w:ascii="Arial" w:eastAsia="Times New Roman" w:hAnsi="Arial" w:cs="Arial"/>
        </w:rPr>
        <w:t xml:space="preserve"> za zasebne izvajalce zdravstvene dejavnosti.</w:t>
      </w:r>
    </w:p>
    <w:p w14:paraId="0C619784" w14:textId="77777777" w:rsidR="001243B0" w:rsidRPr="001243B0" w:rsidRDefault="001243B0" w:rsidP="001243B0">
      <w:pPr>
        <w:shd w:val="clear" w:color="auto" w:fill="FFFFFF"/>
        <w:spacing w:line="276" w:lineRule="auto"/>
        <w:jc w:val="both"/>
        <w:rPr>
          <w:rFonts w:ascii="Arial" w:eastAsia="Times New Roman" w:hAnsi="Arial" w:cs="Arial"/>
          <w:lang w:val="x-none"/>
        </w:rPr>
      </w:pPr>
    </w:p>
    <w:p w14:paraId="16FE4785" w14:textId="77777777" w:rsidR="001243B0" w:rsidRPr="001243B0" w:rsidRDefault="001243B0" w:rsidP="00845A77">
      <w:pPr>
        <w:pStyle w:val="Odstavekseznama"/>
        <w:numPr>
          <w:ilvl w:val="0"/>
          <w:numId w:val="6"/>
        </w:numPr>
        <w:shd w:val="clear" w:color="auto" w:fill="FFFFFF"/>
        <w:spacing w:line="276" w:lineRule="auto"/>
        <w:contextualSpacing w:val="0"/>
        <w:jc w:val="center"/>
        <w:rPr>
          <w:rFonts w:ascii="Arial" w:hAnsi="Arial" w:cs="Arial"/>
          <w:lang w:val="x-none"/>
        </w:rPr>
      </w:pPr>
      <w:r w:rsidRPr="001243B0">
        <w:rPr>
          <w:rFonts w:ascii="Arial" w:hAnsi="Arial" w:cs="Arial"/>
          <w:b/>
          <w:bCs/>
        </w:rPr>
        <w:t xml:space="preserve"> </w:t>
      </w:r>
      <w:r w:rsidRPr="001243B0">
        <w:rPr>
          <w:rFonts w:ascii="Arial" w:hAnsi="Arial" w:cs="Arial"/>
          <w:b/>
          <w:bCs/>
          <w:lang w:val="x-none"/>
        </w:rPr>
        <w:t>člen</w:t>
      </w:r>
    </w:p>
    <w:p w14:paraId="340A855F"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lang w:val="x-none"/>
        </w:rPr>
        <w:t>(</w:t>
      </w:r>
      <w:r w:rsidRPr="001243B0">
        <w:rPr>
          <w:rFonts w:ascii="Arial" w:hAnsi="Arial" w:cs="Arial"/>
          <w:b/>
          <w:bCs/>
          <w:sz w:val="20"/>
          <w:szCs w:val="20"/>
        </w:rPr>
        <w:t>subsidiarna uporaba zakona, ki ureja gospodarske službe)</w:t>
      </w:r>
    </w:p>
    <w:p w14:paraId="12AB4F01"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b/>
          <w:bCs/>
          <w:sz w:val="20"/>
          <w:szCs w:val="20"/>
        </w:rPr>
      </w:pPr>
    </w:p>
    <w:p w14:paraId="51028366" w14:textId="77777777" w:rsidR="001243B0" w:rsidRPr="001243B0" w:rsidRDefault="001243B0" w:rsidP="001243B0">
      <w:pPr>
        <w:pStyle w:val="lennaslov"/>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rPr>
        <w:t>Za vprašanja, ki se nanašajo na položaj javnega podjetja in jih ne ureja ta zakon, niti zakon, ki ureja gospodarske javne službe, se uporabljajo določbe o družbi z omejeno odgovornostjo iz zakona, ki ureja gospodarske družbe.</w:t>
      </w:r>
    </w:p>
    <w:p w14:paraId="6877B612" w14:textId="77777777" w:rsidR="001243B0" w:rsidRPr="001243B0" w:rsidRDefault="001243B0" w:rsidP="001243B0">
      <w:pPr>
        <w:pStyle w:val="lennaslov"/>
        <w:shd w:val="clear" w:color="auto" w:fill="FFFFFF"/>
        <w:spacing w:before="0" w:beforeAutospacing="0" w:after="0" w:afterAutospacing="0" w:line="276" w:lineRule="auto"/>
        <w:jc w:val="both"/>
        <w:rPr>
          <w:rFonts w:ascii="Arial" w:hAnsi="Arial" w:cs="Arial"/>
          <w:sz w:val="20"/>
          <w:szCs w:val="20"/>
        </w:rPr>
      </w:pPr>
    </w:p>
    <w:p w14:paraId="5390BE75" w14:textId="77777777" w:rsidR="001243B0" w:rsidRPr="001243B0" w:rsidRDefault="001243B0" w:rsidP="00845A77">
      <w:pPr>
        <w:pStyle w:val="lennaslov"/>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72E77A3F"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(naloge, pooblastila in mednarodno sodelovanje)</w:t>
      </w:r>
    </w:p>
    <w:p w14:paraId="3549CABC"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lang w:val="x-none"/>
        </w:rPr>
      </w:pPr>
    </w:p>
    <w:p w14:paraId="6AF34DE9"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(1) Javno podjetje lahko, poleg storitev, ki se izvajajo v pogojih javne službe, opravlja tudi druge naloge</w:t>
      </w:r>
      <w:r w:rsidRPr="001243B0">
        <w:rPr>
          <w:rFonts w:ascii="Arial" w:hAnsi="Arial" w:cs="Arial"/>
          <w:sz w:val="20"/>
          <w:szCs w:val="20"/>
        </w:rPr>
        <w:t>,</w:t>
      </w:r>
      <w:r w:rsidRPr="001243B0">
        <w:rPr>
          <w:rFonts w:ascii="Arial" w:hAnsi="Arial" w:cs="Arial"/>
          <w:sz w:val="20"/>
          <w:szCs w:val="20"/>
          <w:lang w:val="x-none"/>
        </w:rPr>
        <w:t xml:space="preserve"> povezane z delovanjem služb, ki se določijo z aktom o ustanovitvi.</w:t>
      </w:r>
    </w:p>
    <w:p w14:paraId="1300C5A7"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1FAB61A0"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r w:rsidRPr="001243B0">
        <w:rPr>
          <w:rFonts w:ascii="Arial" w:hAnsi="Arial" w:cs="Arial"/>
          <w:sz w:val="20"/>
          <w:szCs w:val="20"/>
          <w:lang w:val="x-none"/>
        </w:rPr>
        <w:t>(</w:t>
      </w:r>
      <w:r w:rsidRPr="001243B0">
        <w:rPr>
          <w:rFonts w:ascii="Arial" w:hAnsi="Arial" w:cs="Arial"/>
          <w:sz w:val="20"/>
          <w:szCs w:val="20"/>
        </w:rPr>
        <w:t>2</w:t>
      </w:r>
      <w:r w:rsidRPr="001243B0">
        <w:rPr>
          <w:rFonts w:ascii="Arial" w:hAnsi="Arial" w:cs="Arial"/>
          <w:sz w:val="20"/>
          <w:szCs w:val="20"/>
          <w:lang w:val="x-none"/>
        </w:rPr>
        <w:t>) Prihodki, ki jih javno podjetje ustvari z opravljanjem storitev</w:t>
      </w:r>
      <w:r w:rsidRPr="001243B0">
        <w:rPr>
          <w:rFonts w:ascii="Arial" w:hAnsi="Arial" w:cs="Arial"/>
          <w:sz w:val="20"/>
          <w:szCs w:val="20"/>
        </w:rPr>
        <w:t xml:space="preserve"> </w:t>
      </w:r>
      <w:r w:rsidRPr="001243B0">
        <w:rPr>
          <w:rFonts w:ascii="Arial" w:hAnsi="Arial" w:cs="Arial"/>
          <w:sz w:val="20"/>
          <w:szCs w:val="20"/>
          <w:lang w:val="x-none"/>
        </w:rPr>
        <w:t xml:space="preserve">oziroma nalog </w:t>
      </w:r>
      <w:r w:rsidRPr="001243B0">
        <w:rPr>
          <w:rFonts w:ascii="Arial" w:hAnsi="Arial" w:cs="Arial"/>
          <w:sz w:val="20"/>
          <w:szCs w:val="20"/>
        </w:rPr>
        <w:t>iz</w:t>
      </w:r>
      <w:r w:rsidRPr="001243B0">
        <w:rPr>
          <w:rFonts w:ascii="Arial" w:hAnsi="Arial" w:cs="Arial"/>
          <w:sz w:val="20"/>
          <w:szCs w:val="20"/>
          <w:lang w:val="x-none"/>
        </w:rPr>
        <w:t xml:space="preserve"> prejšnjega odstavka tega člena so izvirni prihodek javnega podjetja.</w:t>
      </w:r>
    </w:p>
    <w:p w14:paraId="0CCCF552"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lang w:val="x-none"/>
        </w:rPr>
      </w:pPr>
    </w:p>
    <w:p w14:paraId="2DEBF520" w14:textId="77777777" w:rsidR="001243B0" w:rsidRPr="001243B0" w:rsidRDefault="001243B0" w:rsidP="00845A77">
      <w:pPr>
        <w:pStyle w:val="odstavek"/>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50279827"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(dostop do računovodskih izkazov)</w:t>
      </w:r>
    </w:p>
    <w:p w14:paraId="1A04ED9B"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rPr>
      </w:pPr>
    </w:p>
    <w:p w14:paraId="4A1C1A31" w14:textId="5AB9BFA3"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Pravico dostopa do računovodskih izkazov izvajalc</w:t>
      </w:r>
      <w:r w:rsidRPr="001243B0">
        <w:rPr>
          <w:rFonts w:ascii="Arial" w:hAnsi="Arial" w:cs="Arial"/>
          <w:sz w:val="20"/>
          <w:szCs w:val="20"/>
        </w:rPr>
        <w:t>a centralne digitalizacije</w:t>
      </w:r>
      <w:r w:rsidRPr="001243B0">
        <w:rPr>
          <w:rFonts w:ascii="Arial" w:hAnsi="Arial" w:cs="Arial"/>
          <w:sz w:val="20"/>
          <w:szCs w:val="20"/>
          <w:lang w:val="x-none"/>
        </w:rPr>
        <w:t xml:space="preserve"> imajo pristojni nadzorni organi v skladu s </w:t>
      </w:r>
      <w:r w:rsidRPr="001243B0">
        <w:rPr>
          <w:rFonts w:ascii="Arial" w:hAnsi="Arial" w:cs="Arial"/>
          <w:sz w:val="20"/>
          <w:szCs w:val="20"/>
        </w:rPr>
        <w:t>slovensko zakonodajo ter predpisi Evropske unije.</w:t>
      </w:r>
    </w:p>
    <w:p w14:paraId="33259D32"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rPr>
      </w:pPr>
    </w:p>
    <w:p w14:paraId="450C675F" w14:textId="77777777" w:rsidR="001243B0" w:rsidRPr="001243B0" w:rsidRDefault="001243B0" w:rsidP="001243B0">
      <w:pPr>
        <w:shd w:val="clear" w:color="auto" w:fill="FFFFFF"/>
        <w:spacing w:line="276" w:lineRule="auto"/>
        <w:ind w:left="360"/>
        <w:jc w:val="center"/>
        <w:rPr>
          <w:rFonts w:ascii="Arial" w:eastAsia="Times New Roman" w:hAnsi="Arial" w:cs="Arial"/>
        </w:rPr>
      </w:pPr>
      <w:r w:rsidRPr="001243B0">
        <w:rPr>
          <w:rFonts w:ascii="Arial" w:eastAsia="Times New Roman" w:hAnsi="Arial" w:cs="Arial"/>
        </w:rPr>
        <w:t>VIII. NADZOR</w:t>
      </w:r>
    </w:p>
    <w:p w14:paraId="07E68A0C" w14:textId="77777777" w:rsidR="001243B0" w:rsidRPr="001243B0" w:rsidRDefault="001243B0" w:rsidP="001243B0">
      <w:pPr>
        <w:shd w:val="clear" w:color="auto" w:fill="FFFFFF"/>
        <w:spacing w:line="276" w:lineRule="auto"/>
        <w:ind w:left="360"/>
        <w:jc w:val="center"/>
        <w:rPr>
          <w:rFonts w:ascii="Arial" w:eastAsia="Times New Roman" w:hAnsi="Arial" w:cs="Arial"/>
        </w:rPr>
      </w:pPr>
    </w:p>
    <w:p w14:paraId="324A9C5E" w14:textId="77777777" w:rsidR="001243B0" w:rsidRPr="001243B0" w:rsidRDefault="001243B0" w:rsidP="00845A77">
      <w:pPr>
        <w:pStyle w:val="Odstavekseznama"/>
        <w:numPr>
          <w:ilvl w:val="0"/>
          <w:numId w:val="6"/>
        </w:numPr>
        <w:shd w:val="clear" w:color="auto" w:fill="FFFFFF"/>
        <w:spacing w:line="276" w:lineRule="auto"/>
        <w:contextualSpacing w:val="0"/>
        <w:jc w:val="center"/>
        <w:rPr>
          <w:rFonts w:ascii="Arial" w:hAnsi="Arial" w:cs="Arial"/>
          <w:b/>
          <w:bCs/>
          <w:lang w:val="x-none"/>
        </w:rPr>
      </w:pPr>
      <w:r w:rsidRPr="001243B0">
        <w:rPr>
          <w:rFonts w:ascii="Arial" w:hAnsi="Arial" w:cs="Arial"/>
          <w:b/>
          <w:bCs/>
        </w:rPr>
        <w:t xml:space="preserve"> </w:t>
      </w:r>
      <w:r w:rsidRPr="001243B0">
        <w:rPr>
          <w:rFonts w:ascii="Arial" w:hAnsi="Arial" w:cs="Arial"/>
          <w:b/>
          <w:bCs/>
          <w:lang w:val="x-none"/>
        </w:rPr>
        <w:t>člen</w:t>
      </w:r>
    </w:p>
    <w:p w14:paraId="735D89DA" w14:textId="77777777" w:rsidR="001243B0" w:rsidRPr="001243B0" w:rsidRDefault="001243B0" w:rsidP="001243B0">
      <w:pPr>
        <w:shd w:val="clear" w:color="auto" w:fill="FFFFFF"/>
        <w:spacing w:line="276" w:lineRule="auto"/>
        <w:jc w:val="center"/>
        <w:rPr>
          <w:rFonts w:ascii="Arial" w:hAnsi="Arial" w:cs="Arial"/>
          <w:b/>
          <w:bCs/>
          <w:lang w:val="x-none"/>
        </w:rPr>
      </w:pPr>
      <w:r w:rsidRPr="001243B0">
        <w:rPr>
          <w:rFonts w:ascii="Arial" w:hAnsi="Arial" w:cs="Arial"/>
          <w:b/>
          <w:bCs/>
          <w:lang w:val="x-none"/>
        </w:rPr>
        <w:lastRenderedPageBreak/>
        <w:t>(nadzor</w:t>
      </w:r>
      <w:r w:rsidRPr="001243B0">
        <w:rPr>
          <w:rFonts w:ascii="Arial" w:hAnsi="Arial" w:cs="Arial"/>
          <w:b/>
          <w:bCs/>
        </w:rPr>
        <w:t xml:space="preserve"> nad izvajanjem tega zakona</w:t>
      </w:r>
      <w:r w:rsidRPr="001243B0">
        <w:rPr>
          <w:rFonts w:ascii="Arial" w:hAnsi="Arial" w:cs="Arial"/>
          <w:b/>
          <w:bCs/>
          <w:lang w:val="x-none"/>
        </w:rPr>
        <w:t>)</w:t>
      </w:r>
    </w:p>
    <w:p w14:paraId="667E69E0" w14:textId="77777777" w:rsidR="001243B0" w:rsidRPr="001243B0" w:rsidRDefault="001243B0" w:rsidP="001243B0">
      <w:pPr>
        <w:shd w:val="clear" w:color="auto" w:fill="FFFFFF"/>
        <w:spacing w:line="276" w:lineRule="auto"/>
        <w:jc w:val="center"/>
        <w:rPr>
          <w:rFonts w:ascii="Arial" w:hAnsi="Arial" w:cs="Arial"/>
          <w:b/>
          <w:bCs/>
          <w:lang w:val="x-none"/>
        </w:rPr>
      </w:pPr>
    </w:p>
    <w:p w14:paraId="1AB0B5FB" w14:textId="434A4075" w:rsidR="001243B0" w:rsidRPr="001243B0" w:rsidRDefault="001243B0" w:rsidP="001243B0">
      <w:pPr>
        <w:spacing w:line="276" w:lineRule="auto"/>
        <w:ind w:firstLine="708"/>
        <w:jc w:val="both"/>
        <w:rPr>
          <w:rFonts w:ascii="Arial" w:hAnsi="Arial" w:cs="Arial"/>
        </w:rPr>
      </w:pPr>
      <w:r w:rsidRPr="001243B0">
        <w:rPr>
          <w:rFonts w:ascii="Arial" w:hAnsi="Arial" w:cs="Arial"/>
        </w:rPr>
        <w:t>(1) Nadzor nad izvajanjem tega zakona</w:t>
      </w:r>
      <w:r w:rsidR="00D46B89">
        <w:rPr>
          <w:rFonts w:ascii="Arial" w:hAnsi="Arial" w:cs="Arial"/>
        </w:rPr>
        <w:t>, razen nadzora iz šestega odstavka 10. člena tega zakona,</w:t>
      </w:r>
      <w:r w:rsidRPr="001243B0">
        <w:rPr>
          <w:rFonts w:ascii="Arial" w:hAnsi="Arial" w:cs="Arial"/>
        </w:rPr>
        <w:t xml:space="preserve"> opravlja urad, pristojen za nadzor, kakovost in investicije v zdravstvu</w:t>
      </w:r>
      <w:r w:rsidR="00116BE6">
        <w:rPr>
          <w:rFonts w:ascii="Arial" w:hAnsi="Arial" w:cs="Arial"/>
        </w:rPr>
        <w:t xml:space="preserve"> ter zdravstveni inšpektorat. </w:t>
      </w:r>
    </w:p>
    <w:p w14:paraId="08421E7A" w14:textId="77777777" w:rsidR="001243B0" w:rsidRPr="001243B0" w:rsidRDefault="001243B0" w:rsidP="001243B0">
      <w:pPr>
        <w:spacing w:line="276" w:lineRule="auto"/>
        <w:ind w:firstLine="708"/>
        <w:jc w:val="both"/>
        <w:rPr>
          <w:rFonts w:ascii="Arial" w:hAnsi="Arial" w:cs="Arial"/>
        </w:rPr>
      </w:pPr>
    </w:p>
    <w:p w14:paraId="6B97DBF3" w14:textId="77777777" w:rsidR="001243B0" w:rsidRPr="001243B0" w:rsidRDefault="001243B0" w:rsidP="001243B0">
      <w:pPr>
        <w:spacing w:line="276" w:lineRule="auto"/>
        <w:ind w:firstLine="708"/>
        <w:jc w:val="both"/>
        <w:rPr>
          <w:rFonts w:ascii="Arial" w:hAnsi="Arial" w:cs="Arial"/>
        </w:rPr>
      </w:pPr>
      <w:r w:rsidRPr="001243B0">
        <w:rPr>
          <w:rFonts w:ascii="Arial" w:hAnsi="Arial" w:cs="Arial"/>
        </w:rPr>
        <w:t xml:space="preserve">(2) Ne glede na prejšnji odstavek, nadzor nad izvajanjem določb tega zakona v delu, ki se nanaša na varstvo osebnih podatkov, izvaja nadzorni organ v skladu z zakonom, ki ureja varstvo osebnih podatkov.  </w:t>
      </w:r>
    </w:p>
    <w:p w14:paraId="6A83B28E" w14:textId="5965D2FE" w:rsidR="009B73B7" w:rsidRDefault="009B73B7" w:rsidP="001243B0">
      <w:pPr>
        <w:pStyle w:val="lennaslov"/>
        <w:shd w:val="clear" w:color="auto" w:fill="FFFFFF"/>
        <w:spacing w:before="0" w:beforeAutospacing="0" w:after="0" w:afterAutospacing="0" w:line="276" w:lineRule="auto"/>
        <w:ind w:firstLine="708"/>
        <w:jc w:val="both"/>
        <w:rPr>
          <w:rFonts w:ascii="Arial" w:hAnsi="Arial" w:cs="Arial"/>
          <w:sz w:val="20"/>
          <w:szCs w:val="20"/>
        </w:rPr>
      </w:pPr>
    </w:p>
    <w:p w14:paraId="325C3935" w14:textId="170B856A" w:rsidR="009B73B7" w:rsidRDefault="009B73B7" w:rsidP="001243B0">
      <w:pPr>
        <w:pStyle w:val="lennaslov"/>
        <w:shd w:val="clear" w:color="auto" w:fill="FFFFFF"/>
        <w:spacing w:before="0" w:beforeAutospacing="0" w:after="0" w:afterAutospacing="0" w:line="276" w:lineRule="auto"/>
        <w:ind w:firstLine="708"/>
        <w:jc w:val="both"/>
        <w:rPr>
          <w:rFonts w:ascii="Arial" w:hAnsi="Arial" w:cs="Arial"/>
          <w:sz w:val="20"/>
          <w:szCs w:val="20"/>
        </w:rPr>
      </w:pPr>
    </w:p>
    <w:p w14:paraId="0ADD35F5" w14:textId="7022E49A" w:rsidR="009B73B7" w:rsidRPr="001243B0" w:rsidRDefault="009B73B7" w:rsidP="009B73B7">
      <w:pPr>
        <w:shd w:val="clear" w:color="auto" w:fill="FFFFFF"/>
        <w:spacing w:line="276" w:lineRule="auto"/>
        <w:ind w:left="360"/>
        <w:jc w:val="center"/>
        <w:rPr>
          <w:rFonts w:ascii="Arial" w:eastAsia="Times New Roman" w:hAnsi="Arial" w:cs="Arial"/>
        </w:rPr>
      </w:pPr>
      <w:r w:rsidRPr="001243B0">
        <w:rPr>
          <w:rFonts w:ascii="Arial" w:eastAsia="Times New Roman" w:hAnsi="Arial" w:cs="Arial"/>
        </w:rPr>
        <w:t xml:space="preserve">IX. </w:t>
      </w:r>
      <w:r>
        <w:rPr>
          <w:rFonts w:ascii="Arial" w:eastAsia="Times New Roman" w:hAnsi="Arial" w:cs="Arial"/>
        </w:rPr>
        <w:t>POSEBNA DOLOČBA</w:t>
      </w:r>
    </w:p>
    <w:p w14:paraId="636BBA77" w14:textId="77777777" w:rsidR="009B73B7" w:rsidRPr="001243B0" w:rsidRDefault="009B73B7" w:rsidP="009B73B7">
      <w:pPr>
        <w:shd w:val="clear" w:color="auto" w:fill="FFFFFF"/>
        <w:spacing w:line="276" w:lineRule="auto"/>
        <w:ind w:left="360"/>
        <w:jc w:val="center"/>
        <w:rPr>
          <w:rFonts w:ascii="Arial" w:eastAsia="Times New Roman" w:hAnsi="Arial" w:cs="Arial"/>
          <w:highlight w:val="yellow"/>
        </w:rPr>
      </w:pPr>
    </w:p>
    <w:p w14:paraId="36DD457E" w14:textId="77777777" w:rsidR="009B73B7" w:rsidRPr="001243B0" w:rsidRDefault="009B73B7" w:rsidP="00845A77">
      <w:pPr>
        <w:pStyle w:val="Odstavekseznama"/>
        <w:numPr>
          <w:ilvl w:val="0"/>
          <w:numId w:val="6"/>
        </w:numPr>
        <w:shd w:val="clear" w:color="auto" w:fill="FFFFFF"/>
        <w:spacing w:line="276" w:lineRule="auto"/>
        <w:contextualSpacing w:val="0"/>
        <w:jc w:val="center"/>
        <w:rPr>
          <w:rFonts w:ascii="Arial" w:hAnsi="Arial" w:cs="Arial"/>
          <w:b/>
          <w:bCs/>
          <w:lang w:val="x-none"/>
        </w:rPr>
      </w:pPr>
      <w:r w:rsidRPr="001243B0">
        <w:rPr>
          <w:rFonts w:ascii="Arial" w:hAnsi="Arial" w:cs="Arial"/>
          <w:b/>
          <w:bCs/>
          <w:lang w:val="x-none"/>
        </w:rPr>
        <w:t xml:space="preserve"> člen</w:t>
      </w:r>
    </w:p>
    <w:p w14:paraId="61BFB994" w14:textId="4E8A38F5" w:rsidR="009B73B7" w:rsidRPr="009B73B7" w:rsidRDefault="009B73B7" w:rsidP="009B73B7">
      <w:pPr>
        <w:shd w:val="clear" w:color="auto" w:fill="FFFFFF"/>
        <w:spacing w:line="276" w:lineRule="auto"/>
        <w:jc w:val="center"/>
        <w:rPr>
          <w:rFonts w:ascii="Arial" w:hAnsi="Arial" w:cs="Arial"/>
          <w:b/>
          <w:bCs/>
        </w:rPr>
      </w:pPr>
      <w:r w:rsidRPr="001243B0">
        <w:rPr>
          <w:rFonts w:ascii="Arial" w:hAnsi="Arial" w:cs="Arial"/>
          <w:b/>
          <w:bCs/>
          <w:lang w:val="x-none"/>
        </w:rPr>
        <w:t>(</w:t>
      </w:r>
      <w:r>
        <w:rPr>
          <w:rFonts w:ascii="Arial" w:hAnsi="Arial" w:cs="Arial"/>
          <w:b/>
          <w:bCs/>
        </w:rPr>
        <w:t>odstop od uredbe, ki ureja enotno metodologijo za pripravo in obravnavo investicijske dokumentacije na področju javnih financ</w:t>
      </w:r>
      <w:r w:rsidRPr="001243B0">
        <w:rPr>
          <w:rFonts w:ascii="Arial" w:hAnsi="Arial" w:cs="Arial"/>
          <w:b/>
          <w:bCs/>
          <w:lang w:val="x-none"/>
        </w:rPr>
        <w:t>)</w:t>
      </w:r>
    </w:p>
    <w:p w14:paraId="300A0136" w14:textId="158C6DB2" w:rsidR="009B73B7" w:rsidRDefault="009B73B7" w:rsidP="001243B0">
      <w:pPr>
        <w:pStyle w:val="lennaslov"/>
        <w:shd w:val="clear" w:color="auto" w:fill="FFFFFF"/>
        <w:spacing w:before="0" w:beforeAutospacing="0" w:after="0" w:afterAutospacing="0" w:line="276" w:lineRule="auto"/>
        <w:ind w:firstLine="708"/>
        <w:jc w:val="both"/>
        <w:rPr>
          <w:rFonts w:ascii="Arial" w:hAnsi="Arial" w:cs="Arial"/>
          <w:b/>
          <w:bCs/>
          <w:sz w:val="20"/>
          <w:szCs w:val="20"/>
        </w:rPr>
      </w:pPr>
    </w:p>
    <w:p w14:paraId="47590E58" w14:textId="3E882727" w:rsidR="009B73B7" w:rsidRDefault="009B73B7" w:rsidP="001243B0">
      <w:pPr>
        <w:pStyle w:val="lennaslov"/>
        <w:shd w:val="clear" w:color="auto" w:fill="FFFFFF"/>
        <w:spacing w:before="0" w:beforeAutospacing="0" w:after="0" w:afterAutospacing="0" w:line="276" w:lineRule="auto"/>
        <w:ind w:firstLine="708"/>
        <w:jc w:val="both"/>
        <w:rPr>
          <w:rFonts w:ascii="Arial" w:hAnsi="Arial" w:cs="Arial"/>
          <w:b/>
          <w:bCs/>
          <w:sz w:val="20"/>
          <w:szCs w:val="20"/>
        </w:rPr>
      </w:pPr>
    </w:p>
    <w:p w14:paraId="1D461489" w14:textId="750F6D26" w:rsidR="009B73B7" w:rsidRPr="00E46473" w:rsidRDefault="00D458EE" w:rsidP="00D458EE">
      <w:pPr>
        <w:pStyle w:val="lennaslov"/>
        <w:shd w:val="clear" w:color="auto" w:fill="FFFFFF"/>
        <w:spacing w:before="0" w:beforeAutospacing="0" w:after="0" w:afterAutospacing="0" w:line="276" w:lineRule="auto"/>
        <w:ind w:firstLine="720"/>
        <w:jc w:val="both"/>
        <w:rPr>
          <w:rFonts w:ascii="Arial" w:hAnsi="Arial" w:cs="Arial"/>
          <w:sz w:val="20"/>
          <w:szCs w:val="20"/>
          <w:lang w:val="x-none"/>
        </w:rPr>
      </w:pPr>
      <w:r w:rsidRPr="00D458EE">
        <w:rPr>
          <w:rFonts w:ascii="Arial" w:hAnsi="Arial" w:cs="Arial"/>
          <w:sz w:val="20"/>
          <w:szCs w:val="20"/>
          <w:lang w:val="x-none"/>
        </w:rPr>
        <w:t xml:space="preserve">(1) </w:t>
      </w:r>
      <w:r w:rsidR="009B73B7" w:rsidRPr="00E46473">
        <w:rPr>
          <w:rFonts w:ascii="Arial" w:hAnsi="Arial" w:cs="Arial"/>
          <w:sz w:val="20"/>
          <w:szCs w:val="20"/>
          <w:lang w:val="x-none"/>
        </w:rPr>
        <w:t xml:space="preserve">V primeru </w:t>
      </w:r>
      <w:proofErr w:type="spellStart"/>
      <w:r w:rsidR="009B73B7" w:rsidRPr="00E46473">
        <w:rPr>
          <w:rFonts w:ascii="Arial" w:hAnsi="Arial" w:cs="Arial"/>
          <w:sz w:val="20"/>
          <w:szCs w:val="20"/>
          <w:lang w:val="x-none"/>
        </w:rPr>
        <w:t>neinfrastrukturnih</w:t>
      </w:r>
      <w:proofErr w:type="spellEnd"/>
      <w:r w:rsidR="009B73B7" w:rsidRPr="00E46473">
        <w:rPr>
          <w:rFonts w:ascii="Arial" w:hAnsi="Arial" w:cs="Arial"/>
          <w:sz w:val="20"/>
          <w:szCs w:val="20"/>
          <w:lang w:val="x-none"/>
        </w:rPr>
        <w:t xml:space="preserve"> projektov s področja informacijsko komunikacijskih tehnologij v zdravstvu se ne uporablja določb uredbe, ki ureja enotno metodologijo za pripravo in obravnavo investicijske dokumentacije na področju javnih financ.</w:t>
      </w:r>
    </w:p>
    <w:p w14:paraId="1EBAF5F3" w14:textId="057A30D1" w:rsidR="00D458EE" w:rsidRPr="00E46473" w:rsidRDefault="00D458EE" w:rsidP="00D458EE">
      <w:pPr>
        <w:pStyle w:val="lennaslov"/>
        <w:shd w:val="clear" w:color="auto" w:fill="FFFFFF"/>
        <w:spacing w:before="0" w:beforeAutospacing="0" w:after="0" w:afterAutospacing="0" w:line="276" w:lineRule="auto"/>
        <w:ind w:firstLine="720"/>
        <w:jc w:val="both"/>
        <w:rPr>
          <w:rFonts w:ascii="Arial" w:hAnsi="Arial" w:cs="Arial"/>
          <w:sz w:val="20"/>
          <w:szCs w:val="20"/>
          <w:lang w:val="x-none"/>
        </w:rPr>
      </w:pPr>
    </w:p>
    <w:p w14:paraId="2A260148" w14:textId="1FC93E2D" w:rsidR="00D458EE" w:rsidRPr="00E46473" w:rsidRDefault="00D458EE" w:rsidP="00D458EE">
      <w:pPr>
        <w:pStyle w:val="lennaslov"/>
        <w:shd w:val="clear" w:color="auto" w:fill="FFFFFF"/>
        <w:spacing w:before="0" w:beforeAutospacing="0" w:after="0" w:afterAutospacing="0" w:line="276" w:lineRule="auto"/>
        <w:ind w:firstLine="720"/>
        <w:jc w:val="both"/>
        <w:rPr>
          <w:rFonts w:ascii="Arial" w:hAnsi="Arial" w:cs="Arial"/>
          <w:sz w:val="20"/>
          <w:szCs w:val="20"/>
          <w:lang w:val="x-none"/>
        </w:rPr>
      </w:pPr>
      <w:r w:rsidRPr="00E46473">
        <w:rPr>
          <w:rFonts w:ascii="Arial" w:hAnsi="Arial" w:cs="Arial"/>
          <w:sz w:val="20"/>
          <w:szCs w:val="20"/>
        </w:rPr>
        <w:t>(2</w:t>
      </w:r>
      <w:r w:rsidRPr="00E46473">
        <w:rPr>
          <w:rFonts w:ascii="Arial" w:hAnsi="Arial" w:cs="Arial"/>
          <w:sz w:val="20"/>
          <w:szCs w:val="20"/>
          <w:lang w:val="x-none"/>
        </w:rPr>
        <w:t xml:space="preserve">) Za projekte iz prejšnjega odstavka zadostuje izdelava </w:t>
      </w:r>
      <w:proofErr w:type="spellStart"/>
      <w:r w:rsidRPr="00E46473">
        <w:rPr>
          <w:rFonts w:ascii="Arial" w:hAnsi="Arial" w:cs="Arial"/>
          <w:sz w:val="20"/>
          <w:szCs w:val="20"/>
          <w:lang w:val="x-none"/>
        </w:rPr>
        <w:t>vzpostavitvenega</w:t>
      </w:r>
      <w:proofErr w:type="spellEnd"/>
      <w:r w:rsidRPr="00E46473">
        <w:rPr>
          <w:rFonts w:ascii="Arial" w:hAnsi="Arial" w:cs="Arial"/>
          <w:sz w:val="20"/>
          <w:szCs w:val="20"/>
          <w:lang w:val="x-none"/>
        </w:rPr>
        <w:t xml:space="preserve"> dokumenta projekta, ki mora vsebovati najmanj:</w:t>
      </w:r>
    </w:p>
    <w:p w14:paraId="0F0BEA72" w14:textId="3E3DD300" w:rsidR="00D458EE" w:rsidRPr="00E46473" w:rsidRDefault="00D458EE" w:rsidP="00845A77">
      <w:pPr>
        <w:pStyle w:val="lennaslov"/>
        <w:numPr>
          <w:ilvl w:val="0"/>
          <w:numId w:val="26"/>
        </w:numPr>
        <w:shd w:val="clear" w:color="auto" w:fill="FFFFFF"/>
        <w:spacing w:before="0" w:beforeAutospacing="0" w:after="0" w:afterAutospacing="0" w:line="276" w:lineRule="auto"/>
        <w:jc w:val="both"/>
        <w:rPr>
          <w:rFonts w:ascii="Arial" w:hAnsi="Arial" w:cs="Arial"/>
          <w:sz w:val="20"/>
          <w:szCs w:val="20"/>
          <w:lang w:val="x-none"/>
        </w:rPr>
      </w:pPr>
      <w:r w:rsidRPr="00E46473">
        <w:rPr>
          <w:rFonts w:ascii="Arial" w:hAnsi="Arial" w:cs="Arial"/>
          <w:sz w:val="20"/>
          <w:szCs w:val="20"/>
        </w:rPr>
        <w:t>o</w:t>
      </w:r>
      <w:r w:rsidRPr="00E46473">
        <w:rPr>
          <w:rFonts w:ascii="Arial" w:hAnsi="Arial" w:cs="Arial"/>
          <w:sz w:val="20"/>
          <w:szCs w:val="20"/>
          <w:lang w:val="x-none"/>
        </w:rPr>
        <w:t>predelitev in utemeljitev projekta,</w:t>
      </w:r>
    </w:p>
    <w:p w14:paraId="572DCF3C" w14:textId="2EA6B150" w:rsidR="00D458EE" w:rsidRPr="00E46473" w:rsidRDefault="00D458EE" w:rsidP="00845A77">
      <w:pPr>
        <w:pStyle w:val="lennaslov"/>
        <w:numPr>
          <w:ilvl w:val="0"/>
          <w:numId w:val="26"/>
        </w:numPr>
        <w:shd w:val="clear" w:color="auto" w:fill="FFFFFF"/>
        <w:spacing w:before="0" w:beforeAutospacing="0" w:after="0" w:afterAutospacing="0" w:line="276" w:lineRule="auto"/>
        <w:jc w:val="both"/>
        <w:rPr>
          <w:rFonts w:ascii="Arial" w:hAnsi="Arial" w:cs="Arial"/>
          <w:sz w:val="20"/>
          <w:szCs w:val="20"/>
          <w:lang w:val="x-none"/>
        </w:rPr>
      </w:pPr>
      <w:r w:rsidRPr="00E46473">
        <w:rPr>
          <w:rFonts w:ascii="Arial" w:hAnsi="Arial" w:cs="Arial"/>
          <w:sz w:val="20"/>
          <w:szCs w:val="20"/>
        </w:rPr>
        <w:t>n</w:t>
      </w:r>
      <w:proofErr w:type="spellStart"/>
      <w:r w:rsidRPr="00E46473">
        <w:rPr>
          <w:rFonts w:ascii="Arial" w:hAnsi="Arial" w:cs="Arial"/>
          <w:sz w:val="20"/>
          <w:szCs w:val="20"/>
          <w:lang w:val="x-none"/>
        </w:rPr>
        <w:t>avedbo</w:t>
      </w:r>
      <w:proofErr w:type="spellEnd"/>
      <w:r w:rsidRPr="00E46473">
        <w:rPr>
          <w:rFonts w:ascii="Arial" w:hAnsi="Arial" w:cs="Arial"/>
          <w:sz w:val="20"/>
          <w:szCs w:val="20"/>
          <w:lang w:val="x-none"/>
        </w:rPr>
        <w:t xml:space="preserve"> področja uporabe tehničnih predpisov,</w:t>
      </w:r>
    </w:p>
    <w:p w14:paraId="13741701" w14:textId="610EC30A" w:rsidR="00D458EE" w:rsidRPr="00E46473" w:rsidRDefault="00D458EE" w:rsidP="00845A77">
      <w:pPr>
        <w:pStyle w:val="lennaslov"/>
        <w:numPr>
          <w:ilvl w:val="0"/>
          <w:numId w:val="26"/>
        </w:numPr>
        <w:shd w:val="clear" w:color="auto" w:fill="FFFFFF"/>
        <w:spacing w:before="0" w:beforeAutospacing="0" w:after="0" w:afterAutospacing="0" w:line="276" w:lineRule="auto"/>
        <w:jc w:val="both"/>
        <w:rPr>
          <w:rFonts w:ascii="Arial" w:hAnsi="Arial" w:cs="Arial"/>
          <w:sz w:val="20"/>
          <w:szCs w:val="20"/>
          <w:lang w:val="x-none"/>
        </w:rPr>
      </w:pPr>
      <w:r w:rsidRPr="00E46473">
        <w:rPr>
          <w:rFonts w:ascii="Arial" w:hAnsi="Arial" w:cs="Arial"/>
          <w:sz w:val="20"/>
          <w:szCs w:val="20"/>
        </w:rPr>
        <w:t>n</w:t>
      </w:r>
      <w:proofErr w:type="spellStart"/>
      <w:r w:rsidRPr="00E46473">
        <w:rPr>
          <w:rFonts w:ascii="Arial" w:hAnsi="Arial" w:cs="Arial"/>
          <w:sz w:val="20"/>
          <w:szCs w:val="20"/>
          <w:lang w:val="x-none"/>
        </w:rPr>
        <w:t>ačrtovane</w:t>
      </w:r>
      <w:proofErr w:type="spellEnd"/>
      <w:r w:rsidRPr="00E46473">
        <w:rPr>
          <w:rFonts w:ascii="Arial" w:hAnsi="Arial" w:cs="Arial"/>
          <w:sz w:val="20"/>
          <w:szCs w:val="20"/>
          <w:lang w:val="x-none"/>
        </w:rPr>
        <w:t xml:space="preserve"> stroške projekta,</w:t>
      </w:r>
    </w:p>
    <w:p w14:paraId="67A32B8C" w14:textId="385517F9" w:rsidR="00D458EE" w:rsidRPr="00E46473" w:rsidRDefault="00D458EE" w:rsidP="00845A77">
      <w:pPr>
        <w:pStyle w:val="lennaslov"/>
        <w:numPr>
          <w:ilvl w:val="0"/>
          <w:numId w:val="26"/>
        </w:numPr>
        <w:shd w:val="clear" w:color="auto" w:fill="FFFFFF"/>
        <w:spacing w:before="0" w:beforeAutospacing="0" w:after="0" w:afterAutospacing="0" w:line="276" w:lineRule="auto"/>
        <w:jc w:val="both"/>
        <w:rPr>
          <w:rFonts w:ascii="Arial" w:hAnsi="Arial" w:cs="Arial"/>
          <w:sz w:val="20"/>
          <w:szCs w:val="20"/>
          <w:lang w:val="x-none"/>
        </w:rPr>
      </w:pPr>
      <w:r w:rsidRPr="00E46473">
        <w:rPr>
          <w:rFonts w:ascii="Arial" w:hAnsi="Arial" w:cs="Arial"/>
          <w:sz w:val="20"/>
          <w:szCs w:val="20"/>
        </w:rPr>
        <w:t>o</w:t>
      </w:r>
      <w:r w:rsidRPr="00E46473">
        <w:rPr>
          <w:rFonts w:ascii="Arial" w:hAnsi="Arial" w:cs="Arial"/>
          <w:sz w:val="20"/>
          <w:szCs w:val="20"/>
          <w:lang w:val="x-none"/>
        </w:rPr>
        <w:t>predelitev tveganj</w:t>
      </w:r>
      <w:r w:rsidRPr="00E46473">
        <w:rPr>
          <w:rFonts w:ascii="Arial" w:hAnsi="Arial" w:cs="Arial"/>
          <w:sz w:val="20"/>
          <w:szCs w:val="20"/>
        </w:rPr>
        <w:t>,</w:t>
      </w:r>
    </w:p>
    <w:p w14:paraId="79CA7DCF" w14:textId="257F98F6" w:rsidR="00D458EE" w:rsidRPr="00E46473" w:rsidRDefault="00D458EE" w:rsidP="00845A77">
      <w:pPr>
        <w:pStyle w:val="lennaslov"/>
        <w:numPr>
          <w:ilvl w:val="0"/>
          <w:numId w:val="26"/>
        </w:numPr>
        <w:shd w:val="clear" w:color="auto" w:fill="FFFFFF"/>
        <w:spacing w:before="0" w:beforeAutospacing="0" w:after="0" w:afterAutospacing="0" w:line="276" w:lineRule="auto"/>
        <w:jc w:val="both"/>
        <w:rPr>
          <w:rFonts w:ascii="Arial" w:hAnsi="Arial" w:cs="Arial"/>
          <w:sz w:val="20"/>
          <w:szCs w:val="20"/>
          <w:lang w:val="x-none"/>
        </w:rPr>
      </w:pPr>
      <w:r w:rsidRPr="00E46473">
        <w:rPr>
          <w:rFonts w:ascii="Arial" w:hAnsi="Arial" w:cs="Arial"/>
          <w:sz w:val="20"/>
          <w:szCs w:val="20"/>
        </w:rPr>
        <w:t>o</w:t>
      </w:r>
      <w:proofErr w:type="spellStart"/>
      <w:r w:rsidRPr="00E46473">
        <w:rPr>
          <w:rFonts w:ascii="Arial" w:hAnsi="Arial" w:cs="Arial"/>
          <w:sz w:val="20"/>
          <w:szCs w:val="20"/>
          <w:lang w:val="x-none"/>
        </w:rPr>
        <w:t>rganizacijsko</w:t>
      </w:r>
      <w:proofErr w:type="spellEnd"/>
      <w:r w:rsidRPr="00E46473">
        <w:rPr>
          <w:rFonts w:ascii="Arial" w:hAnsi="Arial" w:cs="Arial"/>
          <w:sz w:val="20"/>
          <w:szCs w:val="20"/>
          <w:lang w:val="x-none"/>
        </w:rPr>
        <w:t xml:space="preserve"> strukturo projekta in.</w:t>
      </w:r>
    </w:p>
    <w:p w14:paraId="68497A3D" w14:textId="06001C95" w:rsidR="00D458EE" w:rsidRPr="00E46473" w:rsidRDefault="00D458EE" w:rsidP="00845A77">
      <w:pPr>
        <w:pStyle w:val="lennaslov"/>
        <w:numPr>
          <w:ilvl w:val="0"/>
          <w:numId w:val="26"/>
        </w:numPr>
        <w:shd w:val="clear" w:color="auto" w:fill="FFFFFF"/>
        <w:spacing w:before="0" w:beforeAutospacing="0" w:after="0" w:afterAutospacing="0" w:line="276" w:lineRule="auto"/>
        <w:jc w:val="both"/>
        <w:rPr>
          <w:rFonts w:ascii="Arial" w:hAnsi="Arial" w:cs="Arial"/>
          <w:sz w:val="20"/>
          <w:szCs w:val="20"/>
          <w:lang w:val="x-none"/>
        </w:rPr>
      </w:pPr>
      <w:r w:rsidRPr="00E46473">
        <w:rPr>
          <w:rFonts w:ascii="Arial" w:hAnsi="Arial" w:cs="Arial"/>
          <w:sz w:val="20"/>
          <w:szCs w:val="20"/>
        </w:rPr>
        <w:t>p</w:t>
      </w:r>
      <w:proofErr w:type="spellStart"/>
      <w:r w:rsidRPr="00E46473">
        <w:rPr>
          <w:rFonts w:ascii="Arial" w:hAnsi="Arial" w:cs="Arial"/>
          <w:sz w:val="20"/>
          <w:szCs w:val="20"/>
          <w:lang w:val="x-none"/>
        </w:rPr>
        <w:t>rojekte</w:t>
      </w:r>
      <w:proofErr w:type="spellEnd"/>
      <w:r w:rsidRPr="00E46473">
        <w:rPr>
          <w:rFonts w:ascii="Arial" w:hAnsi="Arial" w:cs="Arial"/>
          <w:sz w:val="20"/>
          <w:szCs w:val="20"/>
          <w:lang w:val="x-none"/>
        </w:rPr>
        <w:t xml:space="preserve"> faze, mejnike in rezultate</w:t>
      </w:r>
      <w:r w:rsidRPr="00E46473">
        <w:rPr>
          <w:rFonts w:ascii="Arial" w:hAnsi="Arial" w:cs="Arial"/>
          <w:sz w:val="20"/>
          <w:szCs w:val="20"/>
        </w:rPr>
        <w:t>.</w:t>
      </w:r>
    </w:p>
    <w:p w14:paraId="73C7491E" w14:textId="77777777" w:rsidR="001243B0" w:rsidRPr="001243B0" w:rsidRDefault="001243B0" w:rsidP="001243B0">
      <w:pPr>
        <w:pStyle w:val="Poglavjeuredbe"/>
        <w:tabs>
          <w:tab w:val="clear" w:pos="709"/>
        </w:tabs>
        <w:spacing w:line="276" w:lineRule="auto"/>
        <w:ind w:left="0" w:firstLine="0"/>
        <w:jc w:val="left"/>
      </w:pPr>
    </w:p>
    <w:p w14:paraId="3F4CF723" w14:textId="52764F2A" w:rsidR="001243B0" w:rsidRPr="001243B0" w:rsidRDefault="001243B0" w:rsidP="001243B0">
      <w:pPr>
        <w:shd w:val="clear" w:color="auto" w:fill="FFFFFF"/>
        <w:spacing w:line="276" w:lineRule="auto"/>
        <w:ind w:left="360"/>
        <w:jc w:val="center"/>
        <w:rPr>
          <w:rFonts w:ascii="Arial" w:eastAsia="Times New Roman" w:hAnsi="Arial" w:cs="Arial"/>
        </w:rPr>
      </w:pPr>
      <w:r w:rsidRPr="001243B0">
        <w:rPr>
          <w:rFonts w:ascii="Arial" w:eastAsia="Times New Roman" w:hAnsi="Arial" w:cs="Arial"/>
        </w:rPr>
        <w:t>X. KAZENSKE DOLOČBE</w:t>
      </w:r>
    </w:p>
    <w:p w14:paraId="06B1E1A5" w14:textId="77777777" w:rsidR="001243B0" w:rsidRPr="001243B0" w:rsidRDefault="001243B0" w:rsidP="001243B0">
      <w:pPr>
        <w:shd w:val="clear" w:color="auto" w:fill="FFFFFF"/>
        <w:spacing w:line="276" w:lineRule="auto"/>
        <w:ind w:left="360"/>
        <w:jc w:val="center"/>
        <w:rPr>
          <w:rFonts w:ascii="Arial" w:eastAsia="Times New Roman" w:hAnsi="Arial" w:cs="Arial"/>
          <w:highlight w:val="yellow"/>
        </w:rPr>
      </w:pPr>
    </w:p>
    <w:p w14:paraId="712A27F1" w14:textId="77777777" w:rsidR="001243B0" w:rsidRPr="001243B0" w:rsidRDefault="001243B0" w:rsidP="00845A77">
      <w:pPr>
        <w:pStyle w:val="Odstavekseznama"/>
        <w:numPr>
          <w:ilvl w:val="0"/>
          <w:numId w:val="6"/>
        </w:numPr>
        <w:shd w:val="clear" w:color="auto" w:fill="FFFFFF"/>
        <w:spacing w:line="276" w:lineRule="auto"/>
        <w:contextualSpacing w:val="0"/>
        <w:jc w:val="center"/>
        <w:rPr>
          <w:rFonts w:ascii="Arial" w:hAnsi="Arial" w:cs="Arial"/>
          <w:b/>
          <w:bCs/>
          <w:lang w:val="x-none"/>
        </w:rPr>
      </w:pPr>
      <w:r w:rsidRPr="001243B0">
        <w:rPr>
          <w:rFonts w:ascii="Arial" w:hAnsi="Arial" w:cs="Arial"/>
          <w:b/>
          <w:bCs/>
          <w:lang w:val="x-none"/>
        </w:rPr>
        <w:t xml:space="preserve"> člen</w:t>
      </w:r>
    </w:p>
    <w:p w14:paraId="794B40CF" w14:textId="77777777" w:rsidR="001243B0" w:rsidRPr="001243B0" w:rsidRDefault="001243B0" w:rsidP="001243B0">
      <w:pPr>
        <w:shd w:val="clear" w:color="auto" w:fill="FFFFFF"/>
        <w:spacing w:line="276" w:lineRule="auto"/>
        <w:jc w:val="center"/>
        <w:rPr>
          <w:rFonts w:ascii="Arial" w:hAnsi="Arial" w:cs="Arial"/>
          <w:b/>
          <w:bCs/>
          <w:lang w:val="x-none"/>
        </w:rPr>
      </w:pPr>
      <w:r w:rsidRPr="001243B0">
        <w:rPr>
          <w:rFonts w:ascii="Arial" w:hAnsi="Arial" w:cs="Arial"/>
          <w:b/>
          <w:bCs/>
          <w:lang w:val="x-none"/>
        </w:rPr>
        <w:t>(</w:t>
      </w:r>
      <w:r w:rsidRPr="001243B0">
        <w:rPr>
          <w:rFonts w:ascii="Arial" w:hAnsi="Arial" w:cs="Arial"/>
          <w:b/>
          <w:bCs/>
        </w:rPr>
        <w:t>sankcije za kršitve</w:t>
      </w:r>
      <w:r w:rsidRPr="001243B0">
        <w:rPr>
          <w:rFonts w:ascii="Arial" w:hAnsi="Arial" w:cs="Arial"/>
          <w:b/>
          <w:bCs/>
          <w:lang w:val="x-none"/>
        </w:rPr>
        <w:t>)</w:t>
      </w:r>
    </w:p>
    <w:p w14:paraId="57023391" w14:textId="77777777" w:rsidR="001243B0" w:rsidRPr="001243B0"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rPr>
      </w:pPr>
    </w:p>
    <w:p w14:paraId="0A8130F3" w14:textId="77777777" w:rsidR="001243B0" w:rsidRPr="001243B0"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lang w:val="x-none"/>
        </w:rPr>
      </w:pPr>
      <w:r w:rsidRPr="001243B0">
        <w:rPr>
          <w:rFonts w:ascii="Arial" w:hAnsi="Arial" w:cs="Arial"/>
          <w:sz w:val="20"/>
          <w:szCs w:val="20"/>
        </w:rPr>
        <w:t xml:space="preserve">(1) </w:t>
      </w:r>
      <w:r w:rsidRPr="001243B0">
        <w:rPr>
          <w:rFonts w:ascii="Arial" w:hAnsi="Arial" w:cs="Arial"/>
          <w:sz w:val="20"/>
          <w:szCs w:val="20"/>
          <w:lang w:val="x-none"/>
        </w:rPr>
        <w:t>Z globo od 5.000 do 15.000 eurov se kaznuje za prekršek pravna oseba, samostojni podjetnik posameznik ali posameznik, ki samostojno opravlja dejavnost, če:</w:t>
      </w:r>
    </w:p>
    <w:p w14:paraId="6670541A" w14:textId="2393CAEE" w:rsidR="001469B6" w:rsidRPr="001243B0" w:rsidRDefault="001469B6" w:rsidP="00845A77">
      <w:pPr>
        <w:pStyle w:val="alineazaodstavkom"/>
        <w:numPr>
          <w:ilvl w:val="0"/>
          <w:numId w:val="27"/>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 xml:space="preserve">zbrane podatke hrani v nasprotju z roki, </w:t>
      </w:r>
      <w:r w:rsidR="00257229">
        <w:rPr>
          <w:rFonts w:ascii="Arial" w:hAnsi="Arial" w:cs="Arial"/>
          <w:sz w:val="20"/>
          <w:szCs w:val="20"/>
        </w:rPr>
        <w:t>določenimi v 13., 14., 15., 21., 22. in 23. členom tega zakona</w:t>
      </w:r>
      <w:r w:rsidRPr="001243B0">
        <w:rPr>
          <w:rFonts w:ascii="Arial" w:hAnsi="Arial" w:cs="Arial"/>
          <w:sz w:val="20"/>
          <w:szCs w:val="20"/>
        </w:rPr>
        <w:t>,</w:t>
      </w:r>
    </w:p>
    <w:p w14:paraId="193F83A4" w14:textId="4EC29B14" w:rsidR="001243B0" w:rsidRPr="001243B0" w:rsidRDefault="001243B0" w:rsidP="00845A77">
      <w:pPr>
        <w:pStyle w:val="alineazaodstavkom"/>
        <w:numPr>
          <w:ilvl w:val="0"/>
          <w:numId w:val="27"/>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v nasprotju z drugim</w:t>
      </w:r>
      <w:r w:rsidR="007532FC">
        <w:rPr>
          <w:rFonts w:ascii="Arial" w:hAnsi="Arial" w:cs="Arial"/>
          <w:sz w:val="20"/>
          <w:szCs w:val="20"/>
        </w:rPr>
        <w:t>,</w:t>
      </w:r>
      <w:r w:rsidRPr="001243B0">
        <w:rPr>
          <w:rFonts w:ascii="Arial" w:hAnsi="Arial" w:cs="Arial"/>
          <w:sz w:val="20"/>
          <w:szCs w:val="20"/>
        </w:rPr>
        <w:t xml:space="preserve"> četrtim </w:t>
      </w:r>
      <w:r w:rsidR="007532FC">
        <w:rPr>
          <w:rFonts w:ascii="Arial" w:hAnsi="Arial" w:cs="Arial"/>
          <w:sz w:val="20"/>
          <w:szCs w:val="20"/>
        </w:rPr>
        <w:t xml:space="preserve">ali petim </w:t>
      </w:r>
      <w:r w:rsidRPr="001243B0">
        <w:rPr>
          <w:rFonts w:ascii="Arial" w:hAnsi="Arial" w:cs="Arial"/>
          <w:sz w:val="20"/>
          <w:szCs w:val="20"/>
        </w:rPr>
        <w:t xml:space="preserve">odstavkom </w:t>
      </w:r>
      <w:r w:rsidR="00257229">
        <w:rPr>
          <w:rFonts w:ascii="Arial" w:hAnsi="Arial" w:cs="Arial"/>
          <w:sz w:val="20"/>
          <w:szCs w:val="20"/>
        </w:rPr>
        <w:t>8</w:t>
      </w:r>
      <w:r w:rsidRPr="001243B0">
        <w:rPr>
          <w:rFonts w:ascii="Arial" w:hAnsi="Arial" w:cs="Arial"/>
          <w:sz w:val="20"/>
          <w:szCs w:val="20"/>
        </w:rPr>
        <w:t>. člena</w:t>
      </w:r>
      <w:r w:rsidR="00026D05">
        <w:rPr>
          <w:rFonts w:ascii="Arial" w:hAnsi="Arial" w:cs="Arial"/>
          <w:sz w:val="20"/>
          <w:szCs w:val="20"/>
        </w:rPr>
        <w:t xml:space="preserve">, </w:t>
      </w:r>
      <w:r w:rsidR="00B974E4">
        <w:rPr>
          <w:rFonts w:ascii="Arial" w:hAnsi="Arial" w:cs="Arial"/>
          <w:sz w:val="20"/>
          <w:szCs w:val="20"/>
        </w:rPr>
        <w:t xml:space="preserve">tretjim in četrtim odstavkom </w:t>
      </w:r>
      <w:r w:rsidR="00257229">
        <w:rPr>
          <w:rFonts w:ascii="Arial" w:hAnsi="Arial" w:cs="Arial"/>
          <w:sz w:val="20"/>
          <w:szCs w:val="20"/>
        </w:rPr>
        <w:t>18</w:t>
      </w:r>
      <w:r w:rsidR="00B974E4">
        <w:rPr>
          <w:rFonts w:ascii="Arial" w:hAnsi="Arial" w:cs="Arial"/>
          <w:sz w:val="20"/>
          <w:szCs w:val="20"/>
        </w:rPr>
        <w:t>. člena</w:t>
      </w:r>
      <w:r w:rsidRPr="001243B0">
        <w:rPr>
          <w:rFonts w:ascii="Arial" w:hAnsi="Arial" w:cs="Arial"/>
          <w:sz w:val="20"/>
          <w:szCs w:val="20"/>
        </w:rPr>
        <w:t xml:space="preserve"> tega zakona ne posreduje ali popravi podatkov </w:t>
      </w:r>
      <w:r w:rsidR="00B974E4">
        <w:rPr>
          <w:rFonts w:ascii="Arial" w:hAnsi="Arial" w:cs="Arial"/>
          <w:sz w:val="20"/>
          <w:szCs w:val="20"/>
        </w:rPr>
        <w:t xml:space="preserve">ali zdravstvene dokumentacije </w:t>
      </w:r>
      <w:r w:rsidRPr="001243B0">
        <w:rPr>
          <w:rFonts w:ascii="Arial" w:hAnsi="Arial" w:cs="Arial"/>
          <w:sz w:val="20"/>
          <w:szCs w:val="20"/>
        </w:rPr>
        <w:t>pravočasno</w:t>
      </w:r>
      <w:r w:rsidR="00B974E4">
        <w:rPr>
          <w:rFonts w:ascii="Arial" w:hAnsi="Arial" w:cs="Arial"/>
          <w:sz w:val="20"/>
          <w:szCs w:val="20"/>
        </w:rPr>
        <w:t>,</w:t>
      </w:r>
    </w:p>
    <w:p w14:paraId="753F7F2B" w14:textId="6BFCCF61" w:rsidR="001243B0" w:rsidRPr="001243B0" w:rsidRDefault="001243B0" w:rsidP="00845A77">
      <w:pPr>
        <w:pStyle w:val="alineazaodstavkom"/>
        <w:numPr>
          <w:ilvl w:val="0"/>
          <w:numId w:val="27"/>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 xml:space="preserve">podatke iz tega zakona posreduje v nasprotju z načini dajanja podatkov iz </w:t>
      </w:r>
      <w:r w:rsidR="00871182">
        <w:rPr>
          <w:rFonts w:ascii="Arial" w:hAnsi="Arial" w:cs="Arial"/>
          <w:sz w:val="20"/>
          <w:szCs w:val="20"/>
        </w:rPr>
        <w:t xml:space="preserve">enotnih </w:t>
      </w:r>
      <w:r w:rsidRPr="001243B0">
        <w:rPr>
          <w:rFonts w:ascii="Arial" w:hAnsi="Arial" w:cs="Arial"/>
          <w:sz w:val="20"/>
          <w:szCs w:val="20"/>
        </w:rPr>
        <w:t xml:space="preserve">metodoloških načel, določenih v </w:t>
      </w:r>
      <w:r w:rsidR="00CC6FA1">
        <w:rPr>
          <w:rFonts w:ascii="Arial" w:hAnsi="Arial" w:cs="Arial"/>
          <w:sz w:val="20"/>
          <w:szCs w:val="20"/>
        </w:rPr>
        <w:t>10</w:t>
      </w:r>
      <w:r w:rsidRPr="001243B0">
        <w:rPr>
          <w:rFonts w:ascii="Arial" w:hAnsi="Arial" w:cs="Arial"/>
          <w:sz w:val="20"/>
          <w:szCs w:val="20"/>
        </w:rPr>
        <w:t>. členu tega zakona,</w:t>
      </w:r>
    </w:p>
    <w:p w14:paraId="1FFE7D00" w14:textId="00C3DEF3" w:rsidR="001243B0" w:rsidRPr="001243B0" w:rsidRDefault="001243B0" w:rsidP="00845A77">
      <w:pPr>
        <w:pStyle w:val="alineazaodstavkom"/>
        <w:numPr>
          <w:ilvl w:val="0"/>
          <w:numId w:val="27"/>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 xml:space="preserve">obdeluje podatke v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v nasprotju s tretjim odstavkom 1</w:t>
      </w:r>
      <w:r w:rsidR="00257229">
        <w:rPr>
          <w:rFonts w:ascii="Arial" w:hAnsi="Arial" w:cs="Arial"/>
          <w:sz w:val="20"/>
          <w:szCs w:val="20"/>
        </w:rPr>
        <w:t>3</w:t>
      </w:r>
      <w:r w:rsidRPr="001243B0">
        <w:rPr>
          <w:rFonts w:ascii="Arial" w:hAnsi="Arial" w:cs="Arial"/>
          <w:sz w:val="20"/>
          <w:szCs w:val="20"/>
        </w:rPr>
        <w:t xml:space="preserve">. člena, v nasprotju </w:t>
      </w:r>
      <w:r w:rsidR="001469B6">
        <w:rPr>
          <w:rFonts w:ascii="Arial" w:hAnsi="Arial" w:cs="Arial"/>
          <w:sz w:val="20"/>
          <w:szCs w:val="20"/>
        </w:rPr>
        <w:t>s četrtim</w:t>
      </w:r>
      <w:r w:rsidRPr="001243B0">
        <w:rPr>
          <w:rFonts w:ascii="Arial" w:hAnsi="Arial" w:cs="Arial"/>
          <w:sz w:val="20"/>
          <w:szCs w:val="20"/>
        </w:rPr>
        <w:t xml:space="preserve"> odstavkom 1</w:t>
      </w:r>
      <w:r w:rsidR="00257229">
        <w:rPr>
          <w:rFonts w:ascii="Arial" w:hAnsi="Arial" w:cs="Arial"/>
          <w:sz w:val="20"/>
          <w:szCs w:val="20"/>
        </w:rPr>
        <w:t>4</w:t>
      </w:r>
      <w:r w:rsidRPr="001243B0">
        <w:rPr>
          <w:rFonts w:ascii="Arial" w:hAnsi="Arial" w:cs="Arial"/>
          <w:sz w:val="20"/>
          <w:szCs w:val="20"/>
        </w:rPr>
        <w:t>. člena, v nasprotju z tretjim do petim odstavkom 1</w:t>
      </w:r>
      <w:r w:rsidR="00257229">
        <w:rPr>
          <w:rFonts w:ascii="Arial" w:hAnsi="Arial" w:cs="Arial"/>
          <w:sz w:val="20"/>
          <w:szCs w:val="20"/>
        </w:rPr>
        <w:t>5</w:t>
      </w:r>
      <w:r w:rsidRPr="001243B0">
        <w:rPr>
          <w:rFonts w:ascii="Arial" w:hAnsi="Arial" w:cs="Arial"/>
          <w:sz w:val="20"/>
          <w:szCs w:val="20"/>
        </w:rPr>
        <w:t>. člena</w:t>
      </w:r>
      <w:r w:rsidR="00B974E4">
        <w:rPr>
          <w:rFonts w:ascii="Arial" w:hAnsi="Arial" w:cs="Arial"/>
          <w:sz w:val="20"/>
          <w:szCs w:val="20"/>
        </w:rPr>
        <w:t xml:space="preserve"> </w:t>
      </w:r>
      <w:r w:rsidRPr="001243B0">
        <w:rPr>
          <w:rFonts w:ascii="Arial" w:hAnsi="Arial" w:cs="Arial"/>
          <w:sz w:val="20"/>
          <w:szCs w:val="20"/>
        </w:rPr>
        <w:t>in v nasprotju s tretjim odstavkom 2</w:t>
      </w:r>
      <w:r w:rsidR="00257229">
        <w:rPr>
          <w:rFonts w:ascii="Arial" w:hAnsi="Arial" w:cs="Arial"/>
          <w:sz w:val="20"/>
          <w:szCs w:val="20"/>
        </w:rPr>
        <w:t>1</w:t>
      </w:r>
      <w:r w:rsidRPr="001243B0">
        <w:rPr>
          <w:rFonts w:ascii="Arial" w:hAnsi="Arial" w:cs="Arial"/>
          <w:sz w:val="20"/>
          <w:szCs w:val="20"/>
        </w:rPr>
        <w:t>.</w:t>
      </w:r>
      <w:r w:rsidR="001469B6">
        <w:rPr>
          <w:rFonts w:ascii="Arial" w:hAnsi="Arial" w:cs="Arial"/>
          <w:sz w:val="20"/>
          <w:szCs w:val="20"/>
        </w:rPr>
        <w:t xml:space="preserve"> in </w:t>
      </w:r>
      <w:r w:rsidRPr="001243B0">
        <w:rPr>
          <w:rFonts w:ascii="Arial" w:hAnsi="Arial" w:cs="Arial"/>
          <w:sz w:val="20"/>
          <w:szCs w:val="20"/>
        </w:rPr>
        <w:t>2</w:t>
      </w:r>
      <w:r w:rsidR="00257229">
        <w:rPr>
          <w:rFonts w:ascii="Arial" w:hAnsi="Arial" w:cs="Arial"/>
          <w:sz w:val="20"/>
          <w:szCs w:val="20"/>
        </w:rPr>
        <w:t>2</w:t>
      </w:r>
      <w:r w:rsidRPr="001243B0">
        <w:rPr>
          <w:rFonts w:ascii="Arial" w:hAnsi="Arial" w:cs="Arial"/>
          <w:sz w:val="20"/>
          <w:szCs w:val="20"/>
        </w:rPr>
        <w:t xml:space="preserve">. </w:t>
      </w:r>
      <w:r w:rsidR="001469B6">
        <w:rPr>
          <w:rFonts w:ascii="Arial" w:hAnsi="Arial" w:cs="Arial"/>
          <w:sz w:val="20"/>
          <w:szCs w:val="20"/>
        </w:rPr>
        <w:t>člena ter prvim odstavkom</w:t>
      </w:r>
      <w:r w:rsidR="00B974E4">
        <w:rPr>
          <w:rFonts w:ascii="Arial" w:hAnsi="Arial" w:cs="Arial"/>
          <w:sz w:val="20"/>
          <w:szCs w:val="20"/>
        </w:rPr>
        <w:t xml:space="preserve"> </w:t>
      </w:r>
      <w:r w:rsidR="00B974E4" w:rsidRPr="00026D05">
        <w:rPr>
          <w:rFonts w:ascii="Arial" w:hAnsi="Arial" w:cs="Arial"/>
          <w:sz w:val="20"/>
          <w:szCs w:val="20"/>
        </w:rPr>
        <w:t>2</w:t>
      </w:r>
      <w:r w:rsidR="00257229">
        <w:rPr>
          <w:rFonts w:ascii="Arial" w:hAnsi="Arial" w:cs="Arial"/>
          <w:sz w:val="20"/>
          <w:szCs w:val="20"/>
        </w:rPr>
        <w:t>3</w:t>
      </w:r>
      <w:r w:rsidR="00B974E4" w:rsidRPr="00026D05">
        <w:rPr>
          <w:rFonts w:ascii="Arial" w:hAnsi="Arial" w:cs="Arial"/>
          <w:sz w:val="20"/>
          <w:szCs w:val="20"/>
        </w:rPr>
        <w:t>. člen</w:t>
      </w:r>
      <w:r w:rsidR="00257229">
        <w:rPr>
          <w:rFonts w:ascii="Arial" w:hAnsi="Arial" w:cs="Arial"/>
          <w:sz w:val="20"/>
          <w:szCs w:val="20"/>
        </w:rPr>
        <w:t>a</w:t>
      </w:r>
      <w:r w:rsidR="00B974E4" w:rsidRPr="00026D05">
        <w:rPr>
          <w:rFonts w:ascii="Arial" w:hAnsi="Arial" w:cs="Arial"/>
          <w:sz w:val="20"/>
          <w:szCs w:val="20"/>
        </w:rPr>
        <w:t xml:space="preserve"> </w:t>
      </w:r>
      <w:r w:rsidRPr="00026D05">
        <w:rPr>
          <w:rFonts w:ascii="Arial" w:hAnsi="Arial" w:cs="Arial"/>
          <w:sz w:val="20"/>
          <w:szCs w:val="20"/>
        </w:rPr>
        <w:t>tega</w:t>
      </w:r>
      <w:r w:rsidRPr="001243B0">
        <w:rPr>
          <w:rFonts w:ascii="Arial" w:hAnsi="Arial" w:cs="Arial"/>
          <w:sz w:val="20"/>
          <w:szCs w:val="20"/>
        </w:rPr>
        <w:t xml:space="preserve"> zakona,</w:t>
      </w:r>
    </w:p>
    <w:p w14:paraId="010E1D87" w14:textId="5EFDA233" w:rsidR="001243B0" w:rsidRDefault="001243B0" w:rsidP="00845A77">
      <w:pPr>
        <w:pStyle w:val="alineazaodstavkom"/>
        <w:numPr>
          <w:ilvl w:val="0"/>
          <w:numId w:val="27"/>
        </w:numPr>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v nasprotju s petim odstavkom 1</w:t>
      </w:r>
      <w:r w:rsidR="00257229">
        <w:rPr>
          <w:rFonts w:ascii="Arial" w:hAnsi="Arial" w:cs="Arial"/>
          <w:sz w:val="20"/>
          <w:szCs w:val="20"/>
        </w:rPr>
        <w:t>3</w:t>
      </w:r>
      <w:r w:rsidRPr="001243B0">
        <w:rPr>
          <w:rFonts w:ascii="Arial" w:hAnsi="Arial" w:cs="Arial"/>
          <w:sz w:val="20"/>
          <w:szCs w:val="20"/>
        </w:rPr>
        <w:t>. člena, šestim odstavkom 1</w:t>
      </w:r>
      <w:r w:rsidR="00257229">
        <w:rPr>
          <w:rFonts w:ascii="Arial" w:hAnsi="Arial" w:cs="Arial"/>
          <w:sz w:val="20"/>
          <w:szCs w:val="20"/>
        </w:rPr>
        <w:t>4</w:t>
      </w:r>
      <w:r w:rsidRPr="001243B0">
        <w:rPr>
          <w:rFonts w:ascii="Arial" w:hAnsi="Arial" w:cs="Arial"/>
          <w:sz w:val="20"/>
          <w:szCs w:val="20"/>
        </w:rPr>
        <w:t xml:space="preserve">. člena, </w:t>
      </w:r>
      <w:r w:rsidR="00026D05">
        <w:rPr>
          <w:rFonts w:ascii="Arial" w:hAnsi="Arial" w:cs="Arial"/>
          <w:sz w:val="20"/>
          <w:szCs w:val="20"/>
        </w:rPr>
        <w:t>desetim odstavkom 1</w:t>
      </w:r>
      <w:r w:rsidR="00257229">
        <w:rPr>
          <w:rFonts w:ascii="Arial" w:hAnsi="Arial" w:cs="Arial"/>
          <w:sz w:val="20"/>
          <w:szCs w:val="20"/>
        </w:rPr>
        <w:t>5</w:t>
      </w:r>
      <w:r w:rsidR="00026D05">
        <w:rPr>
          <w:rFonts w:ascii="Arial" w:hAnsi="Arial" w:cs="Arial"/>
          <w:sz w:val="20"/>
          <w:szCs w:val="20"/>
        </w:rPr>
        <w:t>. člena</w:t>
      </w:r>
      <w:r w:rsidRPr="001243B0">
        <w:rPr>
          <w:rFonts w:ascii="Arial" w:hAnsi="Arial" w:cs="Arial"/>
          <w:sz w:val="20"/>
          <w:szCs w:val="20"/>
        </w:rPr>
        <w:t xml:space="preserve">, </w:t>
      </w:r>
      <w:r w:rsidR="00026D05">
        <w:rPr>
          <w:rFonts w:ascii="Arial" w:hAnsi="Arial" w:cs="Arial"/>
          <w:sz w:val="20"/>
          <w:szCs w:val="20"/>
        </w:rPr>
        <w:t>ter šestim odstavkom 2</w:t>
      </w:r>
      <w:r w:rsidR="00257229">
        <w:rPr>
          <w:rFonts w:ascii="Arial" w:hAnsi="Arial" w:cs="Arial"/>
          <w:sz w:val="20"/>
          <w:szCs w:val="20"/>
        </w:rPr>
        <w:t>1</w:t>
      </w:r>
      <w:r w:rsidR="00026D05">
        <w:rPr>
          <w:rFonts w:ascii="Arial" w:hAnsi="Arial" w:cs="Arial"/>
          <w:sz w:val="20"/>
          <w:szCs w:val="20"/>
        </w:rPr>
        <w:t>. in 2</w:t>
      </w:r>
      <w:r w:rsidR="00257229">
        <w:rPr>
          <w:rFonts w:ascii="Arial" w:hAnsi="Arial" w:cs="Arial"/>
          <w:sz w:val="20"/>
          <w:szCs w:val="20"/>
        </w:rPr>
        <w:t>2</w:t>
      </w:r>
      <w:r w:rsidR="00026D05">
        <w:rPr>
          <w:rFonts w:ascii="Arial" w:hAnsi="Arial" w:cs="Arial"/>
          <w:sz w:val="20"/>
          <w:szCs w:val="20"/>
        </w:rPr>
        <w:t>. člena</w:t>
      </w:r>
      <w:r w:rsidR="00026D05" w:rsidRPr="001243B0">
        <w:rPr>
          <w:rFonts w:ascii="Arial" w:hAnsi="Arial" w:cs="Arial"/>
          <w:sz w:val="20"/>
          <w:szCs w:val="20"/>
        </w:rPr>
        <w:t xml:space="preserve"> </w:t>
      </w:r>
      <w:r w:rsidRPr="001243B0">
        <w:rPr>
          <w:rFonts w:ascii="Arial" w:hAnsi="Arial" w:cs="Arial"/>
          <w:sz w:val="20"/>
          <w:szCs w:val="20"/>
        </w:rPr>
        <w:t>tega zakona ne vodi predpisane zbirke podatkov ali je ne vodi v skladu z določbami tega zakona</w:t>
      </w:r>
      <w:r w:rsidR="00D27A77">
        <w:rPr>
          <w:rFonts w:ascii="Arial" w:hAnsi="Arial" w:cs="Arial"/>
          <w:sz w:val="20"/>
          <w:szCs w:val="20"/>
        </w:rPr>
        <w:t>,</w:t>
      </w:r>
    </w:p>
    <w:p w14:paraId="16203518" w14:textId="33013D29" w:rsidR="00D27A77" w:rsidRDefault="00D27A77" w:rsidP="00845A77">
      <w:pPr>
        <w:pStyle w:val="alineazaodstavkom"/>
        <w:numPr>
          <w:ilvl w:val="0"/>
          <w:numId w:val="27"/>
        </w:numPr>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v nasprotju s prvim odstavkom 2</w:t>
      </w:r>
      <w:r w:rsidR="00257229">
        <w:rPr>
          <w:rFonts w:ascii="Arial" w:hAnsi="Arial" w:cs="Arial"/>
          <w:sz w:val="20"/>
          <w:szCs w:val="20"/>
        </w:rPr>
        <w:t>6</w:t>
      </w:r>
      <w:r>
        <w:rPr>
          <w:rFonts w:ascii="Arial" w:hAnsi="Arial" w:cs="Arial"/>
          <w:sz w:val="20"/>
          <w:szCs w:val="20"/>
        </w:rPr>
        <w:t>. člena tega zakona ne zagotavlja revizijske sledi</w:t>
      </w:r>
      <w:r w:rsidR="009232E5">
        <w:rPr>
          <w:rFonts w:ascii="Arial" w:hAnsi="Arial" w:cs="Arial"/>
          <w:sz w:val="20"/>
          <w:szCs w:val="20"/>
        </w:rPr>
        <w:t>,</w:t>
      </w:r>
    </w:p>
    <w:p w14:paraId="4033047F" w14:textId="3CEA5BC7" w:rsidR="009232E5" w:rsidRPr="001243B0" w:rsidRDefault="00026D05" w:rsidP="00845A77">
      <w:pPr>
        <w:pStyle w:val="alineazaodstavkom"/>
        <w:numPr>
          <w:ilvl w:val="0"/>
          <w:numId w:val="27"/>
        </w:numPr>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lastRenderedPageBreak/>
        <w:t xml:space="preserve">do zbranih podatkov dostopa in jih obdeluje </w:t>
      </w:r>
      <w:r w:rsidR="009232E5">
        <w:rPr>
          <w:rFonts w:ascii="Arial" w:hAnsi="Arial" w:cs="Arial"/>
          <w:sz w:val="20"/>
          <w:szCs w:val="20"/>
        </w:rPr>
        <w:t>v nasprotju s 3</w:t>
      </w:r>
      <w:r w:rsidR="00257229">
        <w:rPr>
          <w:rFonts w:ascii="Arial" w:hAnsi="Arial" w:cs="Arial"/>
          <w:sz w:val="20"/>
          <w:szCs w:val="20"/>
        </w:rPr>
        <w:t>3</w:t>
      </w:r>
      <w:r w:rsidR="009232E5">
        <w:rPr>
          <w:rFonts w:ascii="Arial" w:hAnsi="Arial" w:cs="Arial"/>
          <w:sz w:val="20"/>
          <w:szCs w:val="20"/>
        </w:rPr>
        <w:t>. členom tega zakona</w:t>
      </w:r>
      <w:r>
        <w:rPr>
          <w:rFonts w:ascii="Arial" w:hAnsi="Arial" w:cs="Arial"/>
          <w:sz w:val="20"/>
          <w:szCs w:val="20"/>
        </w:rPr>
        <w:t xml:space="preserve">. </w:t>
      </w:r>
    </w:p>
    <w:p w14:paraId="158F842F" w14:textId="77777777" w:rsidR="001243B0" w:rsidRPr="001243B0"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rPr>
      </w:pPr>
    </w:p>
    <w:p w14:paraId="3DCEC522" w14:textId="77777777" w:rsidR="001243B0" w:rsidRPr="001243B0"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rPr>
      </w:pPr>
      <w:r w:rsidRPr="001243B0">
        <w:rPr>
          <w:rFonts w:ascii="Arial" w:hAnsi="Arial" w:cs="Arial"/>
          <w:sz w:val="20"/>
          <w:szCs w:val="20"/>
        </w:rPr>
        <w:t xml:space="preserve">(2) </w:t>
      </w:r>
      <w:r w:rsidRPr="001243B0">
        <w:rPr>
          <w:rFonts w:ascii="Arial" w:hAnsi="Arial" w:cs="Arial"/>
          <w:sz w:val="20"/>
          <w:szCs w:val="20"/>
          <w:lang w:val="x-none"/>
        </w:rPr>
        <w:t>Z globo od 500 do 5.000 eurov se kaznuje za prekršek iz prejšnjega odstavka tudi odgovorna oseba pravne osebe, samostojnega podjetnika posameznika ali posameznika, ki samostojno opravlja dejavnost.</w:t>
      </w:r>
    </w:p>
    <w:p w14:paraId="406D8853" w14:textId="77777777" w:rsidR="001243B0" w:rsidRPr="001243B0"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rPr>
      </w:pPr>
    </w:p>
    <w:p w14:paraId="4513A794" w14:textId="77777777" w:rsidR="001243B0" w:rsidRPr="001243B0"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rPr>
      </w:pPr>
      <w:r w:rsidRPr="001243B0">
        <w:rPr>
          <w:rFonts w:ascii="Arial" w:hAnsi="Arial" w:cs="Arial"/>
          <w:sz w:val="20"/>
          <w:szCs w:val="20"/>
        </w:rPr>
        <w:t xml:space="preserve">(3) </w:t>
      </w:r>
      <w:r w:rsidRPr="001243B0">
        <w:rPr>
          <w:rFonts w:ascii="Arial" w:hAnsi="Arial" w:cs="Arial"/>
          <w:sz w:val="20"/>
          <w:szCs w:val="20"/>
          <w:lang w:val="x-none"/>
        </w:rPr>
        <w:t>Z globo od 250 do 2.500 eurov se kaznuje za prekršek iz prvega odstavka tega člena tudi posameznika.</w:t>
      </w:r>
    </w:p>
    <w:p w14:paraId="1E10A0ED" w14:textId="77777777" w:rsidR="001243B0" w:rsidRPr="001243B0"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rPr>
      </w:pPr>
    </w:p>
    <w:p w14:paraId="7EFA547F" w14:textId="77777777" w:rsidR="001243B0" w:rsidRPr="001243B0"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rPr>
      </w:pPr>
      <w:r w:rsidRPr="001243B0">
        <w:rPr>
          <w:rFonts w:ascii="Arial" w:hAnsi="Arial" w:cs="Arial"/>
          <w:sz w:val="20"/>
          <w:szCs w:val="20"/>
        </w:rPr>
        <w:t xml:space="preserve">(4) </w:t>
      </w:r>
      <w:r w:rsidRPr="001243B0">
        <w:rPr>
          <w:rFonts w:ascii="Arial" w:hAnsi="Arial" w:cs="Arial"/>
          <w:sz w:val="20"/>
          <w:szCs w:val="20"/>
          <w:lang w:val="x-none"/>
        </w:rPr>
        <w:t xml:space="preserve">V hitrem postopku o prekršku lahko </w:t>
      </w:r>
      <w:proofErr w:type="spellStart"/>
      <w:r w:rsidRPr="001243B0">
        <w:rPr>
          <w:rFonts w:ascii="Arial" w:hAnsi="Arial" w:cs="Arial"/>
          <w:sz w:val="20"/>
          <w:szCs w:val="20"/>
          <w:lang w:val="x-none"/>
        </w:rPr>
        <w:t>prekrškovni</w:t>
      </w:r>
      <w:proofErr w:type="spellEnd"/>
      <w:r w:rsidRPr="001243B0">
        <w:rPr>
          <w:rFonts w:ascii="Arial" w:hAnsi="Arial" w:cs="Arial"/>
          <w:sz w:val="20"/>
          <w:szCs w:val="20"/>
          <w:lang w:val="x-none"/>
        </w:rPr>
        <w:t xml:space="preserve"> organ izreče globo znotraj razpona, ki je določen v prvem, drugem in tretjem odstavku tega člena.</w:t>
      </w:r>
    </w:p>
    <w:p w14:paraId="64889960"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rPr>
      </w:pPr>
    </w:p>
    <w:p w14:paraId="6770E0D9"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rPr>
      </w:pPr>
    </w:p>
    <w:p w14:paraId="706ED107" w14:textId="7FC20CE9" w:rsidR="001243B0" w:rsidRPr="001243B0" w:rsidRDefault="00000000" w:rsidP="001243B0">
      <w:pPr>
        <w:pStyle w:val="Navadensplet"/>
        <w:spacing w:before="0" w:beforeAutospacing="0" w:after="0" w:afterAutospacing="0" w:line="276" w:lineRule="auto"/>
        <w:jc w:val="center"/>
        <w:rPr>
          <w:rStyle w:val="Hiperpovezava"/>
          <w:rFonts w:ascii="Arial" w:hAnsi="Arial" w:cs="Arial"/>
          <w:color w:val="auto"/>
          <w:sz w:val="20"/>
          <w:szCs w:val="20"/>
          <w:lang w:val="sl-SI" w:eastAsia="sl-SI"/>
        </w:rPr>
      </w:pPr>
      <w:hyperlink r:id="rId8" w:anchor="heading=h.sxpvhat3o85n" w:history="1">
        <w:r w:rsidR="001243B0" w:rsidRPr="001243B0">
          <w:rPr>
            <w:rStyle w:val="Hiperpovezava"/>
            <w:rFonts w:ascii="Arial" w:hAnsi="Arial" w:cs="Arial"/>
            <w:color w:val="auto"/>
            <w:sz w:val="20"/>
            <w:szCs w:val="20"/>
            <w:lang w:val="sl-SI"/>
          </w:rPr>
          <w:t>X</w:t>
        </w:r>
        <w:r w:rsidR="009B73B7">
          <w:rPr>
            <w:rStyle w:val="Hiperpovezava"/>
            <w:rFonts w:ascii="Arial" w:hAnsi="Arial" w:cs="Arial"/>
            <w:color w:val="auto"/>
            <w:sz w:val="20"/>
            <w:szCs w:val="20"/>
            <w:lang w:val="sl-SI"/>
          </w:rPr>
          <w:t>I</w:t>
        </w:r>
        <w:r w:rsidR="001243B0" w:rsidRPr="001243B0">
          <w:rPr>
            <w:rStyle w:val="Hiperpovezava"/>
            <w:rFonts w:ascii="Arial" w:hAnsi="Arial" w:cs="Arial"/>
            <w:color w:val="auto"/>
            <w:sz w:val="20"/>
            <w:szCs w:val="20"/>
            <w:lang w:val="sl-SI"/>
          </w:rPr>
          <w:t>. PREHODNE DOLOČBE</w:t>
        </w:r>
      </w:hyperlink>
    </w:p>
    <w:p w14:paraId="6655DE78" w14:textId="77777777" w:rsidR="001243B0" w:rsidRPr="001243B0" w:rsidRDefault="001243B0" w:rsidP="001243B0">
      <w:pPr>
        <w:pStyle w:val="Navadensplet"/>
        <w:spacing w:before="0" w:beforeAutospacing="0" w:after="0" w:afterAutospacing="0" w:line="276" w:lineRule="auto"/>
        <w:jc w:val="center"/>
        <w:rPr>
          <w:rStyle w:val="Hiperpovezava"/>
          <w:rFonts w:ascii="Arial" w:hAnsi="Arial" w:cs="Arial"/>
          <w:color w:val="auto"/>
          <w:sz w:val="20"/>
          <w:szCs w:val="20"/>
          <w:lang w:val="sl-SI"/>
        </w:rPr>
      </w:pPr>
    </w:p>
    <w:p w14:paraId="07449536" w14:textId="77777777" w:rsidR="001243B0" w:rsidRPr="001243B0" w:rsidRDefault="001243B0" w:rsidP="00845A77">
      <w:pPr>
        <w:pStyle w:val="Odstavekseznama"/>
        <w:numPr>
          <w:ilvl w:val="0"/>
          <w:numId w:val="6"/>
        </w:numPr>
        <w:shd w:val="clear" w:color="auto" w:fill="FFFFFF"/>
        <w:spacing w:line="276" w:lineRule="auto"/>
        <w:contextualSpacing w:val="0"/>
        <w:jc w:val="center"/>
        <w:rPr>
          <w:rFonts w:ascii="Arial" w:hAnsi="Arial" w:cs="Arial"/>
          <w:b/>
          <w:bCs/>
        </w:rPr>
      </w:pPr>
      <w:r w:rsidRPr="001243B0">
        <w:rPr>
          <w:rFonts w:ascii="Arial" w:hAnsi="Arial" w:cs="Arial"/>
          <w:b/>
          <w:bCs/>
        </w:rPr>
        <w:t xml:space="preserve"> člen</w:t>
      </w:r>
    </w:p>
    <w:p w14:paraId="6D1CF681"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(prevzem infrastrukture in drugih sredstev v upravljanje)</w:t>
      </w:r>
    </w:p>
    <w:p w14:paraId="0B29B46B"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b/>
          <w:bCs/>
          <w:sz w:val="20"/>
          <w:szCs w:val="20"/>
          <w:lang w:val="x-none"/>
        </w:rPr>
      </w:pPr>
    </w:p>
    <w:p w14:paraId="59FB2298" w14:textId="575DAF5B" w:rsidR="001243B0" w:rsidRPr="001243B0" w:rsidRDefault="001243B0" w:rsidP="001243B0">
      <w:pPr>
        <w:pStyle w:val="lennaslov"/>
        <w:shd w:val="clear" w:color="auto" w:fill="FFFFFF"/>
        <w:spacing w:before="0" w:beforeAutospacing="0" w:after="0" w:afterAutospacing="0" w:line="276" w:lineRule="auto"/>
        <w:ind w:firstLine="708"/>
        <w:jc w:val="both"/>
        <w:rPr>
          <w:rFonts w:ascii="Arial" w:hAnsi="Arial" w:cs="Arial"/>
          <w:b/>
          <w:bCs/>
          <w:sz w:val="20"/>
          <w:szCs w:val="20"/>
        </w:rPr>
      </w:pPr>
      <w:r w:rsidRPr="002354D8">
        <w:rPr>
          <w:rFonts w:ascii="Arial" w:hAnsi="Arial" w:cs="Arial"/>
          <w:sz w:val="20"/>
          <w:szCs w:val="20"/>
          <w:lang w:val="x-none"/>
        </w:rPr>
        <w:t xml:space="preserve">(1) </w:t>
      </w:r>
      <w:r w:rsidRPr="002354D8">
        <w:rPr>
          <w:rFonts w:ascii="Arial" w:hAnsi="Arial" w:cs="Arial"/>
          <w:sz w:val="20"/>
          <w:szCs w:val="20"/>
        </w:rPr>
        <w:t>Vsa i</w:t>
      </w:r>
      <w:r w:rsidR="002354D8" w:rsidRPr="002354D8">
        <w:rPr>
          <w:rFonts w:ascii="Arial" w:hAnsi="Arial" w:cs="Arial"/>
          <w:sz w:val="20"/>
          <w:szCs w:val="20"/>
          <w:lang w:val="x-none"/>
        </w:rPr>
        <w:t>infrastruktu</w:t>
      </w:r>
      <w:r w:rsidR="002354D8" w:rsidRPr="002354D8">
        <w:rPr>
          <w:rFonts w:ascii="Arial" w:hAnsi="Arial" w:cs="Arial"/>
          <w:sz w:val="20"/>
          <w:szCs w:val="20"/>
        </w:rPr>
        <w:t>ra</w:t>
      </w:r>
      <w:r w:rsidRPr="002354D8">
        <w:rPr>
          <w:rFonts w:ascii="Arial" w:hAnsi="Arial" w:cs="Arial"/>
          <w:sz w:val="20"/>
          <w:szCs w:val="20"/>
          <w:lang w:val="x-none"/>
        </w:rPr>
        <w:t xml:space="preserve"> </w:t>
      </w:r>
      <w:r w:rsidRPr="002354D8">
        <w:rPr>
          <w:rFonts w:ascii="Arial" w:hAnsi="Arial" w:cs="Arial"/>
          <w:sz w:val="20"/>
          <w:szCs w:val="20"/>
        </w:rPr>
        <w:t xml:space="preserve">NIJZ </w:t>
      </w:r>
      <w:r w:rsidR="002354D8">
        <w:rPr>
          <w:rFonts w:ascii="Arial" w:hAnsi="Arial" w:cs="Arial"/>
          <w:sz w:val="20"/>
          <w:szCs w:val="20"/>
        </w:rPr>
        <w:t>in</w:t>
      </w:r>
      <w:r w:rsidRPr="002354D8">
        <w:rPr>
          <w:rFonts w:ascii="Arial" w:hAnsi="Arial" w:cs="Arial"/>
          <w:sz w:val="20"/>
          <w:szCs w:val="20"/>
        </w:rPr>
        <w:t xml:space="preserve"> MZ, ki se navezuje na IKT zbirke e-Zdravje</w:t>
      </w:r>
      <w:r w:rsidRPr="001243B0">
        <w:rPr>
          <w:rFonts w:ascii="Arial" w:hAnsi="Arial" w:cs="Arial"/>
          <w:sz w:val="20"/>
          <w:szCs w:val="20"/>
        </w:rPr>
        <w:t xml:space="preserve"> </w:t>
      </w:r>
      <w:r w:rsidRPr="001243B0">
        <w:rPr>
          <w:rFonts w:ascii="Arial" w:hAnsi="Arial" w:cs="Arial"/>
          <w:sz w:val="20"/>
          <w:szCs w:val="20"/>
          <w:lang w:val="x-none"/>
        </w:rPr>
        <w:t>ter finančna sredstva prevzame javno podjetje kot sredstva v upravljanju v obsegu kot ga določi vlada.</w:t>
      </w:r>
    </w:p>
    <w:p w14:paraId="126B0421"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lang w:val="x-none"/>
        </w:rPr>
      </w:pPr>
    </w:p>
    <w:p w14:paraId="2E8A1079"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 xml:space="preserve">(2) Javno podjetje prevzame sredstva iz prejšnjega odstavka v upravljanje </w:t>
      </w:r>
      <w:r w:rsidRPr="001243B0">
        <w:rPr>
          <w:rFonts w:ascii="Arial" w:hAnsi="Arial" w:cs="Arial"/>
          <w:sz w:val="20"/>
          <w:szCs w:val="20"/>
        </w:rPr>
        <w:t>najpozneje</w:t>
      </w:r>
      <w:r w:rsidRPr="001243B0">
        <w:rPr>
          <w:rFonts w:ascii="Arial" w:hAnsi="Arial" w:cs="Arial"/>
          <w:sz w:val="20"/>
          <w:szCs w:val="20"/>
          <w:lang w:val="x-none"/>
        </w:rPr>
        <w:t xml:space="preserve"> z dnem začetka izvajanja javne službe iz </w:t>
      </w:r>
      <w:r w:rsidRPr="001243B0">
        <w:rPr>
          <w:rFonts w:ascii="Arial" w:hAnsi="Arial" w:cs="Arial"/>
          <w:sz w:val="20"/>
          <w:szCs w:val="20"/>
        </w:rPr>
        <w:t>38. člena tega zakona</w:t>
      </w:r>
      <w:r w:rsidRPr="001243B0">
        <w:rPr>
          <w:rFonts w:ascii="Arial" w:hAnsi="Arial" w:cs="Arial"/>
          <w:sz w:val="20"/>
          <w:szCs w:val="20"/>
          <w:lang w:val="x-none"/>
        </w:rPr>
        <w:t>.</w:t>
      </w:r>
    </w:p>
    <w:p w14:paraId="01A6CB6D"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lang w:val="x-none"/>
        </w:rPr>
      </w:pPr>
    </w:p>
    <w:p w14:paraId="76D6C36D" w14:textId="7D1B2A4F" w:rsidR="001243B0" w:rsidRPr="001243B0" w:rsidRDefault="001469B6" w:rsidP="00845A77">
      <w:pPr>
        <w:pStyle w:val="Odstavekseznama"/>
        <w:numPr>
          <w:ilvl w:val="0"/>
          <w:numId w:val="6"/>
        </w:numPr>
        <w:shd w:val="clear" w:color="auto" w:fill="FFFFFF"/>
        <w:spacing w:line="276" w:lineRule="auto"/>
        <w:contextualSpacing w:val="0"/>
        <w:jc w:val="center"/>
        <w:rPr>
          <w:rFonts w:ascii="Arial" w:hAnsi="Arial" w:cs="Arial"/>
          <w:b/>
          <w:bCs/>
        </w:rPr>
      </w:pPr>
      <w:r>
        <w:rPr>
          <w:rFonts w:ascii="Arial" w:hAnsi="Arial" w:cs="Arial"/>
          <w:b/>
          <w:bCs/>
        </w:rPr>
        <w:t xml:space="preserve"> </w:t>
      </w:r>
      <w:r w:rsidR="001243B0" w:rsidRPr="001243B0">
        <w:rPr>
          <w:rFonts w:ascii="Arial" w:hAnsi="Arial" w:cs="Arial"/>
          <w:b/>
          <w:bCs/>
        </w:rPr>
        <w:t>člen</w:t>
      </w:r>
    </w:p>
    <w:p w14:paraId="28141A98" w14:textId="10E859AF" w:rsidR="001243B0" w:rsidRPr="001243B0" w:rsidRDefault="001243B0" w:rsidP="001243B0">
      <w:pPr>
        <w:pStyle w:val="Odstavekseznama"/>
        <w:shd w:val="clear" w:color="auto" w:fill="FFFFFF"/>
        <w:spacing w:line="276" w:lineRule="auto"/>
        <w:jc w:val="center"/>
        <w:rPr>
          <w:rFonts w:ascii="Arial" w:hAnsi="Arial" w:cs="Arial"/>
          <w:b/>
          <w:bCs/>
        </w:rPr>
      </w:pPr>
      <w:r w:rsidRPr="001243B0">
        <w:rPr>
          <w:rFonts w:ascii="Arial" w:hAnsi="Arial" w:cs="Arial"/>
          <w:b/>
          <w:bCs/>
        </w:rPr>
        <w:t xml:space="preserve">(prenos podatkov v zbirke </w:t>
      </w:r>
      <w:proofErr w:type="spellStart"/>
      <w:r w:rsidR="0002259A">
        <w:rPr>
          <w:rFonts w:ascii="Arial" w:hAnsi="Arial" w:cs="Arial"/>
          <w:b/>
          <w:bCs/>
        </w:rPr>
        <w:t>C</w:t>
      </w:r>
      <w:r w:rsidR="005A7E04">
        <w:rPr>
          <w:rFonts w:ascii="Arial" w:hAnsi="Arial" w:cs="Arial"/>
          <w:b/>
          <w:bCs/>
        </w:rPr>
        <w:t>e</w:t>
      </w:r>
      <w:r w:rsidR="0002259A">
        <w:rPr>
          <w:rFonts w:ascii="Arial" w:hAnsi="Arial" w:cs="Arial"/>
          <w:b/>
          <w:bCs/>
        </w:rPr>
        <w:t>ZIS</w:t>
      </w:r>
      <w:proofErr w:type="spellEnd"/>
      <w:r w:rsidRPr="001243B0">
        <w:rPr>
          <w:rFonts w:ascii="Arial" w:hAnsi="Arial" w:cs="Arial"/>
          <w:b/>
          <w:bCs/>
        </w:rPr>
        <w:t>)</w:t>
      </w:r>
    </w:p>
    <w:p w14:paraId="264D111D" w14:textId="77777777" w:rsidR="001243B0" w:rsidRPr="001243B0" w:rsidRDefault="001243B0" w:rsidP="001243B0">
      <w:pPr>
        <w:pStyle w:val="odstavek"/>
        <w:spacing w:before="0" w:beforeAutospacing="0" w:after="0" w:afterAutospacing="0" w:line="276" w:lineRule="auto"/>
        <w:ind w:firstLine="708"/>
        <w:rPr>
          <w:rFonts w:ascii="Arial" w:hAnsi="Arial" w:cs="Arial"/>
          <w:sz w:val="20"/>
          <w:szCs w:val="20"/>
        </w:rPr>
      </w:pPr>
    </w:p>
    <w:p w14:paraId="75963B7B" w14:textId="5B785A28" w:rsidR="001243B0" w:rsidRDefault="00802D31" w:rsidP="00802D31">
      <w:pPr>
        <w:pStyle w:val="odstavek"/>
        <w:spacing w:before="0" w:beforeAutospacing="0" w:after="0" w:afterAutospacing="0" w:line="276" w:lineRule="auto"/>
        <w:ind w:firstLine="720"/>
        <w:jc w:val="both"/>
        <w:rPr>
          <w:rFonts w:ascii="Arial" w:hAnsi="Arial" w:cs="Arial"/>
          <w:sz w:val="20"/>
          <w:szCs w:val="20"/>
        </w:rPr>
      </w:pPr>
      <w:r w:rsidRPr="00802D31">
        <w:rPr>
          <w:rFonts w:ascii="Arial" w:hAnsi="Arial" w:cs="Arial"/>
          <w:sz w:val="20"/>
          <w:szCs w:val="20"/>
        </w:rPr>
        <w:t>(1</w:t>
      </w:r>
      <w:r>
        <w:rPr>
          <w:rFonts w:ascii="Arial" w:hAnsi="Arial" w:cs="Arial"/>
          <w:sz w:val="20"/>
          <w:szCs w:val="20"/>
        </w:rPr>
        <w:t xml:space="preserve">) </w:t>
      </w:r>
      <w:r w:rsidR="001243B0" w:rsidRPr="001243B0">
        <w:rPr>
          <w:rFonts w:ascii="Arial" w:hAnsi="Arial" w:cs="Arial"/>
          <w:sz w:val="20"/>
          <w:szCs w:val="20"/>
        </w:rPr>
        <w:t xml:space="preserve">Upravljavci </w:t>
      </w:r>
      <w:r w:rsidR="001243B0" w:rsidRPr="001243B0">
        <w:rPr>
          <w:rFonts w:ascii="Arial" w:hAnsi="Arial" w:cs="Arial"/>
          <w:sz w:val="20"/>
          <w:szCs w:val="20"/>
          <w:lang w:val="x-none"/>
        </w:rPr>
        <w:t xml:space="preserve">v </w:t>
      </w:r>
      <w:r w:rsidR="001243B0" w:rsidRPr="001243B0">
        <w:rPr>
          <w:rFonts w:ascii="Arial" w:hAnsi="Arial" w:cs="Arial"/>
          <w:sz w:val="20"/>
          <w:szCs w:val="20"/>
        </w:rPr>
        <w:t xml:space="preserve">zbirke </w:t>
      </w:r>
      <w:r w:rsidR="0002259A">
        <w:rPr>
          <w:rFonts w:ascii="Arial" w:hAnsi="Arial" w:cs="Arial"/>
          <w:sz w:val="20"/>
          <w:szCs w:val="20"/>
          <w:lang w:val="x-none"/>
        </w:rPr>
        <w:t>C</w:t>
      </w:r>
      <w:r w:rsidR="005A7E04">
        <w:rPr>
          <w:rFonts w:ascii="Arial" w:hAnsi="Arial" w:cs="Arial"/>
          <w:sz w:val="20"/>
          <w:szCs w:val="20"/>
        </w:rPr>
        <w:t>e</w:t>
      </w:r>
      <w:r w:rsidR="0002259A">
        <w:rPr>
          <w:rFonts w:ascii="Arial" w:hAnsi="Arial" w:cs="Arial"/>
          <w:sz w:val="20"/>
          <w:szCs w:val="20"/>
          <w:lang w:val="x-none"/>
        </w:rPr>
        <w:t>ZIS</w:t>
      </w:r>
      <w:r w:rsidR="001243B0" w:rsidRPr="001243B0">
        <w:rPr>
          <w:rFonts w:ascii="Arial" w:hAnsi="Arial" w:cs="Arial"/>
          <w:sz w:val="20"/>
          <w:szCs w:val="20"/>
          <w:lang w:val="x-none"/>
        </w:rPr>
        <w:t xml:space="preserve"> </w:t>
      </w:r>
      <w:r w:rsidR="001243B0" w:rsidRPr="001243B0">
        <w:rPr>
          <w:rFonts w:ascii="Arial" w:hAnsi="Arial" w:cs="Arial"/>
          <w:sz w:val="20"/>
          <w:szCs w:val="20"/>
        </w:rPr>
        <w:t xml:space="preserve">iz 14. člena tega zakona </w:t>
      </w:r>
      <w:r w:rsidR="001243B0" w:rsidRPr="001243B0">
        <w:rPr>
          <w:rFonts w:ascii="Arial" w:hAnsi="Arial" w:cs="Arial"/>
          <w:sz w:val="20"/>
          <w:szCs w:val="20"/>
          <w:lang w:val="x-none"/>
        </w:rPr>
        <w:t>vpišejo podatke</w:t>
      </w:r>
      <w:r w:rsidR="001243B0" w:rsidRPr="001243B0">
        <w:rPr>
          <w:rFonts w:ascii="Arial" w:hAnsi="Arial" w:cs="Arial"/>
          <w:sz w:val="20"/>
          <w:szCs w:val="20"/>
        </w:rPr>
        <w:t>, ki so že zajeti v zbirkah na podlagi ZZPPZ</w:t>
      </w:r>
      <w:r w:rsidR="001243B0" w:rsidRPr="001243B0">
        <w:rPr>
          <w:rFonts w:ascii="Arial" w:hAnsi="Arial" w:cs="Arial"/>
          <w:sz w:val="20"/>
          <w:szCs w:val="20"/>
          <w:lang w:val="x-none"/>
        </w:rPr>
        <w:t xml:space="preserve">, </w:t>
      </w:r>
      <w:r w:rsidR="001243B0" w:rsidRPr="001243B0">
        <w:rPr>
          <w:rFonts w:ascii="Arial" w:hAnsi="Arial" w:cs="Arial"/>
          <w:sz w:val="20"/>
          <w:szCs w:val="20"/>
        </w:rPr>
        <w:t xml:space="preserve">v roku </w:t>
      </w:r>
      <w:r w:rsidR="00372FFF">
        <w:rPr>
          <w:rFonts w:ascii="Arial" w:hAnsi="Arial" w:cs="Arial"/>
          <w:sz w:val="20"/>
          <w:szCs w:val="20"/>
        </w:rPr>
        <w:t>12 mesecev</w:t>
      </w:r>
      <w:r w:rsidR="001243B0" w:rsidRPr="001243B0">
        <w:rPr>
          <w:rFonts w:ascii="Arial" w:hAnsi="Arial" w:cs="Arial"/>
          <w:sz w:val="20"/>
          <w:szCs w:val="20"/>
        </w:rPr>
        <w:t xml:space="preserve"> od uveljavitve tega zakona</w:t>
      </w:r>
      <w:r>
        <w:rPr>
          <w:rFonts w:ascii="Arial" w:hAnsi="Arial" w:cs="Arial"/>
          <w:sz w:val="20"/>
          <w:szCs w:val="20"/>
        </w:rPr>
        <w:t xml:space="preserve"> na podlagi mnenja RSK.</w:t>
      </w:r>
    </w:p>
    <w:p w14:paraId="73514A4F" w14:textId="7C277B43" w:rsidR="00372FFF" w:rsidRDefault="00372FFF" w:rsidP="00802D31">
      <w:pPr>
        <w:pStyle w:val="odstavek"/>
        <w:spacing w:before="0" w:beforeAutospacing="0" w:after="0" w:afterAutospacing="0" w:line="276" w:lineRule="auto"/>
        <w:ind w:firstLine="708"/>
        <w:jc w:val="both"/>
        <w:rPr>
          <w:rFonts w:ascii="Arial" w:hAnsi="Arial" w:cs="Arial"/>
          <w:sz w:val="20"/>
          <w:szCs w:val="20"/>
        </w:rPr>
      </w:pPr>
    </w:p>
    <w:p w14:paraId="039599C1" w14:textId="01F616CD" w:rsidR="00802D31" w:rsidRPr="001243B0" w:rsidRDefault="00802D31" w:rsidP="00802D31">
      <w:pPr>
        <w:pStyle w:val="odstavek"/>
        <w:spacing w:before="0" w:beforeAutospacing="0" w:after="0" w:afterAutospacing="0" w:line="276" w:lineRule="auto"/>
        <w:ind w:firstLine="720"/>
        <w:jc w:val="both"/>
        <w:rPr>
          <w:rFonts w:ascii="Arial" w:hAnsi="Arial" w:cs="Arial"/>
          <w:sz w:val="20"/>
          <w:szCs w:val="20"/>
        </w:rPr>
      </w:pPr>
      <w:r>
        <w:rPr>
          <w:rFonts w:ascii="Arial" w:hAnsi="Arial" w:cs="Arial"/>
          <w:sz w:val="20"/>
          <w:szCs w:val="20"/>
        </w:rPr>
        <w:t>(2) Ne glede na določbe tega zakona podatke, zbrane na podlagi Priloge 1 ZZPPZ do 31. decembra 2023, lahko upravljavci obdelujejo v skladu z nameni, določeni pri posamezni zbirki iz Priloge 1 ZZPPZ in pod pogoji, ki jih določa ZZPPZ.</w:t>
      </w:r>
    </w:p>
    <w:p w14:paraId="602F2DB2"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lang w:val="x-none"/>
        </w:rPr>
      </w:pPr>
    </w:p>
    <w:p w14:paraId="0CF8E739" w14:textId="77777777" w:rsidR="001243B0" w:rsidRPr="001243B0" w:rsidRDefault="001243B0" w:rsidP="00845A77">
      <w:pPr>
        <w:pStyle w:val="odstavek"/>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43CB3C37" w14:textId="31CFB878" w:rsidR="001243B0" w:rsidRPr="00641D7B"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641D7B">
        <w:rPr>
          <w:rFonts w:ascii="Arial" w:hAnsi="Arial" w:cs="Arial"/>
          <w:b/>
          <w:bCs/>
          <w:sz w:val="20"/>
          <w:szCs w:val="20"/>
          <w:lang w:val="x-none"/>
        </w:rPr>
        <w:t>(</w:t>
      </w:r>
      <w:r w:rsidRPr="00641D7B">
        <w:rPr>
          <w:rFonts w:ascii="Arial" w:hAnsi="Arial" w:cs="Arial"/>
          <w:b/>
          <w:bCs/>
          <w:sz w:val="20"/>
          <w:szCs w:val="20"/>
        </w:rPr>
        <w:t>prevzem javnih uslužbencev</w:t>
      </w:r>
      <w:r w:rsidRPr="00641D7B">
        <w:rPr>
          <w:rFonts w:ascii="Arial" w:hAnsi="Arial" w:cs="Arial"/>
          <w:b/>
          <w:bCs/>
          <w:sz w:val="20"/>
          <w:szCs w:val="20"/>
          <w:lang w:val="x-none"/>
        </w:rPr>
        <w:t>)</w:t>
      </w:r>
    </w:p>
    <w:p w14:paraId="57CB9B92" w14:textId="1BF23A75" w:rsidR="00994C7B" w:rsidRPr="00641D7B" w:rsidRDefault="00994C7B" w:rsidP="00641D7B">
      <w:pPr>
        <w:pStyle w:val="lennaslov"/>
        <w:shd w:val="clear" w:color="auto" w:fill="FFFFFF"/>
        <w:spacing w:line="276" w:lineRule="auto"/>
        <w:ind w:firstLine="720"/>
        <w:jc w:val="both"/>
        <w:rPr>
          <w:rFonts w:ascii="Arial" w:hAnsi="Arial" w:cs="Arial"/>
          <w:sz w:val="20"/>
          <w:szCs w:val="20"/>
        </w:rPr>
      </w:pPr>
      <w:r w:rsidRPr="00641D7B">
        <w:rPr>
          <w:rFonts w:ascii="Arial" w:hAnsi="Arial" w:cs="Arial"/>
          <w:sz w:val="20"/>
          <w:szCs w:val="20"/>
        </w:rPr>
        <w:t>(</w:t>
      </w:r>
      <w:r w:rsidR="00641D7B" w:rsidRPr="00641D7B">
        <w:rPr>
          <w:rFonts w:ascii="Arial" w:hAnsi="Arial" w:cs="Arial"/>
          <w:sz w:val="20"/>
          <w:szCs w:val="20"/>
        </w:rPr>
        <w:t>1</w:t>
      </w:r>
      <w:r w:rsidRPr="00641D7B">
        <w:rPr>
          <w:rFonts w:ascii="Arial" w:hAnsi="Arial" w:cs="Arial"/>
          <w:sz w:val="20"/>
          <w:szCs w:val="20"/>
        </w:rPr>
        <w:t xml:space="preserve">) Z dnem, </w:t>
      </w:r>
      <w:r w:rsidR="00641D7B" w:rsidRPr="00641D7B">
        <w:rPr>
          <w:rFonts w:ascii="Arial" w:hAnsi="Arial" w:cs="Arial"/>
          <w:sz w:val="20"/>
          <w:szCs w:val="20"/>
        </w:rPr>
        <w:t xml:space="preserve">ko javno podjetje začne z opravljanjem dejavnosti v skladu z določbami tega zakona, </w:t>
      </w:r>
      <w:r w:rsidRPr="00641D7B">
        <w:rPr>
          <w:rFonts w:ascii="Arial" w:hAnsi="Arial" w:cs="Arial"/>
          <w:sz w:val="20"/>
          <w:szCs w:val="20"/>
        </w:rPr>
        <w:t xml:space="preserve">preidejo na </w:t>
      </w:r>
      <w:r w:rsidR="00641D7B" w:rsidRPr="00641D7B">
        <w:rPr>
          <w:rFonts w:ascii="Arial" w:hAnsi="Arial" w:cs="Arial"/>
          <w:sz w:val="20"/>
          <w:szCs w:val="20"/>
        </w:rPr>
        <w:t>javno podjetje</w:t>
      </w:r>
      <w:r w:rsidRPr="00641D7B">
        <w:rPr>
          <w:rFonts w:ascii="Arial" w:hAnsi="Arial" w:cs="Arial"/>
          <w:sz w:val="20"/>
          <w:szCs w:val="20"/>
        </w:rPr>
        <w:t xml:space="preserve"> javni uslužbenci ministrstva</w:t>
      </w:r>
      <w:r w:rsidR="00641D7B" w:rsidRPr="00641D7B">
        <w:rPr>
          <w:rFonts w:ascii="Arial" w:hAnsi="Arial" w:cs="Arial"/>
          <w:sz w:val="20"/>
          <w:szCs w:val="20"/>
        </w:rPr>
        <w:t xml:space="preserve"> ali njegovega orana v sestavi</w:t>
      </w:r>
      <w:r w:rsidRPr="00641D7B">
        <w:rPr>
          <w:rFonts w:ascii="Arial" w:hAnsi="Arial" w:cs="Arial"/>
          <w:sz w:val="20"/>
          <w:szCs w:val="20"/>
        </w:rPr>
        <w:t>, ki so bili na dan uveljavitve tega zakona razporejeni na delovna mesta, na katerih se opravljajo naloge v zvezi z</w:t>
      </w:r>
      <w:r w:rsidR="00641D7B" w:rsidRPr="00641D7B">
        <w:rPr>
          <w:rFonts w:ascii="Arial" w:hAnsi="Arial" w:cs="Arial"/>
          <w:sz w:val="20"/>
          <w:szCs w:val="20"/>
        </w:rPr>
        <w:t xml:space="preserve"> digitalizacijo zdravstva. </w:t>
      </w:r>
      <w:r w:rsidRPr="00641D7B">
        <w:rPr>
          <w:rFonts w:ascii="Arial" w:hAnsi="Arial" w:cs="Arial"/>
          <w:sz w:val="20"/>
          <w:szCs w:val="20"/>
        </w:rPr>
        <w:t xml:space="preserve">Seznam javnih uslužbencev iz tega odstavka ter višina sredstev za plače, druge osebne prejemke in materialne stroške javnih uslužbencev sta sestavni del programa prenosa delavcev z ministrstva na </w:t>
      </w:r>
      <w:r w:rsidR="00641D7B" w:rsidRPr="00641D7B">
        <w:rPr>
          <w:rFonts w:ascii="Arial" w:hAnsi="Arial" w:cs="Arial"/>
          <w:sz w:val="20"/>
          <w:szCs w:val="20"/>
        </w:rPr>
        <w:t>javno podjetje</w:t>
      </w:r>
      <w:r w:rsidRPr="00641D7B">
        <w:rPr>
          <w:rFonts w:ascii="Arial" w:hAnsi="Arial" w:cs="Arial"/>
          <w:sz w:val="20"/>
          <w:szCs w:val="20"/>
        </w:rPr>
        <w:t>, ki ga pripravi ministrstvo najpozneje v 30 dneh od uveljavitve tega zakona. Program prenosa delavcev vsebuje tudi podrobnejši postopek prenosa delavcev ter obseg pogodbenih in drugih pravic in obveznosti iz delovnih razmerij.</w:t>
      </w:r>
    </w:p>
    <w:p w14:paraId="391C03F6" w14:textId="0177FF40" w:rsidR="00994C7B" w:rsidRPr="00641D7B" w:rsidRDefault="00994C7B" w:rsidP="00641D7B">
      <w:pPr>
        <w:pStyle w:val="lennaslov"/>
        <w:shd w:val="clear" w:color="auto" w:fill="FFFFFF"/>
        <w:spacing w:line="276" w:lineRule="auto"/>
        <w:ind w:firstLine="720"/>
        <w:jc w:val="both"/>
        <w:rPr>
          <w:rFonts w:ascii="Arial" w:hAnsi="Arial" w:cs="Arial"/>
          <w:sz w:val="20"/>
          <w:szCs w:val="20"/>
        </w:rPr>
      </w:pPr>
      <w:r w:rsidRPr="00641D7B">
        <w:rPr>
          <w:rFonts w:ascii="Arial" w:hAnsi="Arial" w:cs="Arial"/>
          <w:sz w:val="20"/>
          <w:szCs w:val="20"/>
        </w:rPr>
        <w:t>(</w:t>
      </w:r>
      <w:r w:rsidR="00641D7B" w:rsidRPr="00641D7B">
        <w:rPr>
          <w:rFonts w:ascii="Arial" w:hAnsi="Arial" w:cs="Arial"/>
          <w:sz w:val="20"/>
          <w:szCs w:val="20"/>
        </w:rPr>
        <w:t>2</w:t>
      </w:r>
      <w:r w:rsidRPr="00641D7B">
        <w:rPr>
          <w:rFonts w:ascii="Arial" w:hAnsi="Arial" w:cs="Arial"/>
          <w:sz w:val="20"/>
          <w:szCs w:val="20"/>
        </w:rPr>
        <w:t xml:space="preserve">) Javni uslužbenci iz prejšnjega odstavka sklenejo pogodbo o zaposlitvi z </w:t>
      </w:r>
      <w:r w:rsidR="00641D7B" w:rsidRPr="00641D7B">
        <w:rPr>
          <w:rFonts w:ascii="Arial" w:hAnsi="Arial" w:cs="Arial"/>
          <w:sz w:val="20"/>
          <w:szCs w:val="20"/>
        </w:rPr>
        <w:t xml:space="preserve">javnim podjetjem </w:t>
      </w:r>
      <w:r w:rsidRPr="00641D7B">
        <w:rPr>
          <w:rFonts w:ascii="Arial" w:hAnsi="Arial" w:cs="Arial"/>
          <w:sz w:val="20"/>
          <w:szCs w:val="20"/>
        </w:rPr>
        <w:t xml:space="preserve">za delovna mesta, določena v aktu o notranji organizaciji in sistemizaciji delovnih mest </w:t>
      </w:r>
      <w:r w:rsidR="00641D7B" w:rsidRPr="00641D7B">
        <w:rPr>
          <w:rFonts w:ascii="Arial" w:hAnsi="Arial" w:cs="Arial"/>
          <w:sz w:val="20"/>
          <w:szCs w:val="20"/>
        </w:rPr>
        <w:t>javnega podjetja</w:t>
      </w:r>
      <w:r w:rsidRPr="00641D7B">
        <w:rPr>
          <w:rFonts w:ascii="Arial" w:hAnsi="Arial" w:cs="Arial"/>
          <w:sz w:val="20"/>
          <w:szCs w:val="20"/>
        </w:rPr>
        <w:t>, za katera izpolnjujejo predpisane pogoje.</w:t>
      </w:r>
    </w:p>
    <w:p w14:paraId="459F4A06" w14:textId="4233392C" w:rsidR="00994C7B" w:rsidRPr="00641D7B" w:rsidRDefault="00994C7B" w:rsidP="00641D7B">
      <w:pPr>
        <w:pStyle w:val="lennaslov"/>
        <w:shd w:val="clear" w:color="auto" w:fill="FFFFFF"/>
        <w:spacing w:before="0" w:beforeAutospacing="0" w:after="0" w:afterAutospacing="0" w:line="276" w:lineRule="auto"/>
        <w:ind w:firstLine="720"/>
        <w:jc w:val="both"/>
        <w:rPr>
          <w:rFonts w:ascii="Arial" w:hAnsi="Arial" w:cs="Arial"/>
          <w:sz w:val="20"/>
          <w:szCs w:val="20"/>
        </w:rPr>
      </w:pPr>
      <w:r w:rsidRPr="00641D7B">
        <w:rPr>
          <w:rFonts w:ascii="Arial" w:hAnsi="Arial" w:cs="Arial"/>
          <w:sz w:val="20"/>
          <w:szCs w:val="20"/>
        </w:rPr>
        <w:lastRenderedPageBreak/>
        <w:t>(</w:t>
      </w:r>
      <w:r w:rsidR="00641D7B" w:rsidRPr="00641D7B">
        <w:rPr>
          <w:rFonts w:ascii="Arial" w:hAnsi="Arial" w:cs="Arial"/>
          <w:sz w:val="20"/>
          <w:szCs w:val="20"/>
        </w:rPr>
        <w:t>3</w:t>
      </w:r>
      <w:r w:rsidRPr="00641D7B">
        <w:rPr>
          <w:rFonts w:ascii="Arial" w:hAnsi="Arial" w:cs="Arial"/>
          <w:sz w:val="20"/>
          <w:szCs w:val="20"/>
        </w:rPr>
        <w:t>) Za druga vprašanja v zvezi s prenosom delavcev po tem členu se uporabljajo določbe zakona, ki ureja delovna razmerja.</w:t>
      </w:r>
    </w:p>
    <w:p w14:paraId="7447DF96" w14:textId="77777777" w:rsidR="00994C7B" w:rsidRPr="001243B0" w:rsidRDefault="00994C7B"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p>
    <w:p w14:paraId="1517FBC1"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lang w:val="x-none"/>
        </w:rPr>
      </w:pPr>
    </w:p>
    <w:p w14:paraId="5421E511" w14:textId="77777777" w:rsidR="001243B0" w:rsidRPr="001243B0" w:rsidRDefault="001243B0" w:rsidP="00845A77">
      <w:pPr>
        <w:pStyle w:val="odstavek"/>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335DA1BB"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lang w:val="x-none"/>
        </w:rPr>
        <w:t>(začetek opravljanja dejavnosti)</w:t>
      </w:r>
    </w:p>
    <w:p w14:paraId="5E53B8B1" w14:textId="082ABF05" w:rsidR="00994C7B" w:rsidRDefault="00994C7B" w:rsidP="00994C7B">
      <w:pPr>
        <w:pStyle w:val="lennaslov"/>
        <w:shd w:val="clear" w:color="auto" w:fill="FFFFFF"/>
        <w:spacing w:line="276" w:lineRule="auto"/>
        <w:ind w:firstLine="720"/>
        <w:jc w:val="both"/>
        <w:rPr>
          <w:rFonts w:ascii="Arial" w:hAnsi="Arial" w:cs="Arial"/>
          <w:sz w:val="20"/>
          <w:szCs w:val="20"/>
        </w:rPr>
      </w:pPr>
      <w:r w:rsidRPr="00994C7B">
        <w:rPr>
          <w:rFonts w:ascii="Arial" w:hAnsi="Arial" w:cs="Arial"/>
          <w:sz w:val="20"/>
          <w:szCs w:val="20"/>
        </w:rPr>
        <w:t xml:space="preserve">Vlada </w:t>
      </w:r>
      <w:r w:rsidR="006D2692">
        <w:rPr>
          <w:rFonts w:ascii="Arial" w:hAnsi="Arial" w:cs="Arial"/>
          <w:sz w:val="20"/>
          <w:szCs w:val="20"/>
        </w:rPr>
        <w:t xml:space="preserve">z aktom o ustanovitvi </w:t>
      </w:r>
      <w:r w:rsidRPr="00994C7B">
        <w:rPr>
          <w:rFonts w:ascii="Arial" w:hAnsi="Arial" w:cs="Arial"/>
          <w:sz w:val="20"/>
          <w:szCs w:val="20"/>
        </w:rPr>
        <w:t xml:space="preserve">v treh mesecih od uveljavitve tega zakona ustanovi </w:t>
      </w:r>
      <w:r w:rsidR="006D4E60">
        <w:rPr>
          <w:rFonts w:ascii="Arial" w:hAnsi="Arial" w:cs="Arial"/>
          <w:sz w:val="20"/>
          <w:szCs w:val="20"/>
        </w:rPr>
        <w:t>javno podjetje</w:t>
      </w:r>
      <w:r w:rsidRPr="00994C7B">
        <w:rPr>
          <w:rFonts w:ascii="Arial" w:hAnsi="Arial" w:cs="Arial"/>
          <w:sz w:val="20"/>
          <w:szCs w:val="20"/>
        </w:rPr>
        <w:t xml:space="preserve"> iz </w:t>
      </w:r>
      <w:r>
        <w:rPr>
          <w:rFonts w:ascii="Arial" w:hAnsi="Arial" w:cs="Arial"/>
          <w:sz w:val="20"/>
          <w:szCs w:val="20"/>
        </w:rPr>
        <w:t>40</w:t>
      </w:r>
      <w:r w:rsidRPr="00994C7B">
        <w:rPr>
          <w:rFonts w:ascii="Arial" w:hAnsi="Arial" w:cs="Arial"/>
          <w:sz w:val="20"/>
          <w:szCs w:val="20"/>
        </w:rPr>
        <w:t>. člena tega zakona.</w:t>
      </w:r>
    </w:p>
    <w:p w14:paraId="74E91BAC"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rPr>
      </w:pPr>
    </w:p>
    <w:p w14:paraId="2DD782BB" w14:textId="77777777" w:rsidR="001243B0" w:rsidRPr="001243B0" w:rsidRDefault="001243B0" w:rsidP="00845A77">
      <w:pPr>
        <w:pStyle w:val="odstavek"/>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člen</w:t>
      </w:r>
    </w:p>
    <w:p w14:paraId="3FBF137B" w14:textId="77777777" w:rsidR="001243B0" w:rsidRPr="001243B0" w:rsidRDefault="001243B0" w:rsidP="001243B0">
      <w:pPr>
        <w:pStyle w:val="odstavek"/>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(prenos finančnih sredstev)</w:t>
      </w:r>
    </w:p>
    <w:p w14:paraId="205B1D78" w14:textId="77777777" w:rsidR="001243B0" w:rsidRPr="001243B0" w:rsidRDefault="001243B0" w:rsidP="001243B0">
      <w:pPr>
        <w:pStyle w:val="odstavek"/>
        <w:shd w:val="clear" w:color="auto" w:fill="FFFFFF"/>
        <w:spacing w:before="0" w:beforeAutospacing="0" w:after="0" w:afterAutospacing="0" w:line="276" w:lineRule="auto"/>
        <w:rPr>
          <w:rFonts w:ascii="Arial" w:hAnsi="Arial" w:cs="Arial"/>
          <w:b/>
          <w:bCs/>
          <w:sz w:val="20"/>
          <w:szCs w:val="20"/>
        </w:rPr>
      </w:pPr>
    </w:p>
    <w:p w14:paraId="62863884" w14:textId="6E8DBCF0" w:rsidR="001243B0"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lang w:val="x-none"/>
        </w:rPr>
      </w:pPr>
      <w:r w:rsidRPr="001243B0">
        <w:rPr>
          <w:rFonts w:ascii="Arial" w:hAnsi="Arial" w:cs="Arial"/>
          <w:sz w:val="20"/>
          <w:szCs w:val="20"/>
          <w:lang w:val="x-none"/>
        </w:rPr>
        <w:t>Vsa finančna sredstva na postavki</w:t>
      </w:r>
      <w:r w:rsidR="009559A0">
        <w:rPr>
          <w:rFonts w:ascii="Arial" w:hAnsi="Arial" w:cs="Arial"/>
          <w:sz w:val="20"/>
          <w:szCs w:val="20"/>
        </w:rPr>
        <w:t xml:space="preserve"> 5841 – informatika v zdravstvu (šifra v NRP: 2711-08-0012 – ESS – </w:t>
      </w:r>
      <w:proofErr w:type="spellStart"/>
      <w:r w:rsidR="009559A0">
        <w:rPr>
          <w:rFonts w:ascii="Arial" w:hAnsi="Arial" w:cs="Arial"/>
          <w:sz w:val="20"/>
          <w:szCs w:val="20"/>
        </w:rPr>
        <w:t>eZdravje</w:t>
      </w:r>
      <w:proofErr w:type="spellEnd"/>
      <w:r w:rsidR="009559A0">
        <w:rPr>
          <w:rFonts w:ascii="Arial" w:hAnsi="Arial" w:cs="Arial"/>
          <w:sz w:val="20"/>
          <w:szCs w:val="20"/>
        </w:rPr>
        <w:t xml:space="preserve">) </w:t>
      </w:r>
      <w:r w:rsidR="009559A0" w:rsidRPr="009559A0">
        <w:rPr>
          <w:rFonts w:ascii="Arial" w:hAnsi="Arial" w:cs="Arial"/>
          <w:sz w:val="20"/>
          <w:szCs w:val="20"/>
        </w:rPr>
        <w:t>p</w:t>
      </w:r>
      <w:r w:rsidRPr="009559A0">
        <w:rPr>
          <w:rFonts w:ascii="Arial" w:hAnsi="Arial" w:cs="Arial"/>
          <w:sz w:val="20"/>
          <w:szCs w:val="20"/>
        </w:rPr>
        <w:t xml:space="preserve">ri ministrstvu, </w:t>
      </w:r>
      <w:r w:rsidRPr="009559A0">
        <w:rPr>
          <w:rFonts w:ascii="Arial" w:hAnsi="Arial" w:cs="Arial"/>
          <w:sz w:val="20"/>
          <w:szCs w:val="20"/>
          <w:lang w:val="x-none"/>
        </w:rPr>
        <w:t>ki</w:t>
      </w:r>
      <w:r w:rsidRPr="001243B0">
        <w:rPr>
          <w:rFonts w:ascii="Arial" w:hAnsi="Arial" w:cs="Arial"/>
          <w:sz w:val="20"/>
          <w:szCs w:val="20"/>
          <w:lang w:val="x-none"/>
        </w:rPr>
        <w:t xml:space="preserve"> so namenjena za</w:t>
      </w:r>
      <w:r w:rsidRPr="001243B0">
        <w:rPr>
          <w:rFonts w:ascii="Arial" w:hAnsi="Arial" w:cs="Arial"/>
          <w:sz w:val="20"/>
          <w:szCs w:val="20"/>
        </w:rPr>
        <w:t xml:space="preserve"> financiranje </w:t>
      </w:r>
      <w:proofErr w:type="spellStart"/>
      <w:r w:rsidRPr="001243B0">
        <w:rPr>
          <w:rFonts w:ascii="Arial" w:hAnsi="Arial" w:cs="Arial"/>
          <w:sz w:val="20"/>
          <w:szCs w:val="20"/>
        </w:rPr>
        <w:t>eZDRAVJA</w:t>
      </w:r>
      <w:proofErr w:type="spellEnd"/>
      <w:r w:rsidRPr="001243B0">
        <w:rPr>
          <w:rFonts w:ascii="Arial" w:hAnsi="Arial" w:cs="Arial"/>
          <w:sz w:val="20"/>
          <w:szCs w:val="20"/>
          <w:lang w:val="x-none"/>
        </w:rPr>
        <w:t xml:space="preserve">, se z dnem </w:t>
      </w:r>
      <w:r w:rsidRPr="001243B0">
        <w:rPr>
          <w:rFonts w:ascii="Arial" w:hAnsi="Arial" w:cs="Arial"/>
          <w:sz w:val="20"/>
          <w:szCs w:val="20"/>
        </w:rPr>
        <w:t xml:space="preserve">začetka opravljanja nalog javnega podjetja </w:t>
      </w:r>
      <w:r w:rsidRPr="001243B0">
        <w:rPr>
          <w:rFonts w:ascii="Arial" w:hAnsi="Arial" w:cs="Arial"/>
          <w:sz w:val="20"/>
          <w:szCs w:val="20"/>
          <w:lang w:val="x-none"/>
        </w:rPr>
        <w:t>prenesejo na račun javnega podjetja.</w:t>
      </w:r>
    </w:p>
    <w:p w14:paraId="454D2C6A" w14:textId="77777777" w:rsidR="009559A0" w:rsidRPr="001243B0" w:rsidRDefault="009559A0" w:rsidP="001243B0">
      <w:pPr>
        <w:pStyle w:val="odstavek"/>
        <w:shd w:val="clear" w:color="auto" w:fill="FFFFFF"/>
        <w:spacing w:before="0" w:beforeAutospacing="0" w:after="0" w:afterAutospacing="0" w:line="276" w:lineRule="auto"/>
        <w:ind w:firstLine="1021"/>
        <w:jc w:val="both"/>
        <w:rPr>
          <w:rFonts w:ascii="Arial" w:hAnsi="Arial" w:cs="Arial"/>
          <w:b/>
          <w:bCs/>
          <w:sz w:val="20"/>
          <w:szCs w:val="20"/>
        </w:rPr>
      </w:pPr>
    </w:p>
    <w:p w14:paraId="52331B6F"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b/>
          <w:bCs/>
          <w:sz w:val="20"/>
          <w:szCs w:val="20"/>
        </w:rPr>
      </w:pPr>
    </w:p>
    <w:p w14:paraId="0DB0585B" w14:textId="77777777" w:rsidR="001243B0" w:rsidRPr="001243B0" w:rsidRDefault="001243B0" w:rsidP="00845A77">
      <w:pPr>
        <w:pStyle w:val="odstavek"/>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člen</w:t>
      </w:r>
    </w:p>
    <w:p w14:paraId="413A452B" w14:textId="77777777" w:rsidR="001243B0" w:rsidRPr="001243B0" w:rsidRDefault="001243B0" w:rsidP="001243B0">
      <w:pPr>
        <w:pStyle w:val="odstavek"/>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(prehodno obdobje financiranja javnega podjetja)</w:t>
      </w:r>
    </w:p>
    <w:p w14:paraId="737C5F9B" w14:textId="77777777" w:rsidR="001243B0" w:rsidRPr="001243B0" w:rsidRDefault="001243B0" w:rsidP="001243B0">
      <w:pPr>
        <w:pStyle w:val="odstavek"/>
        <w:shd w:val="clear" w:color="auto" w:fill="FFFFFF"/>
        <w:spacing w:before="0" w:beforeAutospacing="0" w:after="0" w:afterAutospacing="0" w:line="276" w:lineRule="auto"/>
        <w:rPr>
          <w:rFonts w:ascii="Arial" w:hAnsi="Arial" w:cs="Arial"/>
          <w:b/>
          <w:bCs/>
          <w:sz w:val="20"/>
          <w:szCs w:val="20"/>
        </w:rPr>
      </w:pPr>
    </w:p>
    <w:p w14:paraId="056CA71C" w14:textId="6138D027" w:rsidR="001243B0" w:rsidRPr="0034272C" w:rsidRDefault="001243B0" w:rsidP="001243B0">
      <w:pPr>
        <w:pStyle w:val="odstavek"/>
        <w:shd w:val="clear" w:color="auto" w:fill="FFFFFF"/>
        <w:spacing w:before="0" w:beforeAutospacing="0" w:after="0" w:afterAutospacing="0" w:line="276" w:lineRule="auto"/>
        <w:ind w:firstLine="1021"/>
        <w:jc w:val="both"/>
        <w:rPr>
          <w:rFonts w:ascii="Arial" w:hAnsi="Arial" w:cs="Arial"/>
          <w:sz w:val="20"/>
          <w:szCs w:val="20"/>
        </w:rPr>
      </w:pPr>
      <w:r w:rsidRPr="0034272C">
        <w:rPr>
          <w:rFonts w:ascii="Arial" w:hAnsi="Arial" w:cs="Arial"/>
          <w:sz w:val="20"/>
          <w:szCs w:val="20"/>
          <w:lang w:val="x-none"/>
        </w:rPr>
        <w:t>Ne glede na</w:t>
      </w:r>
      <w:r w:rsidR="0034272C" w:rsidRPr="0034272C">
        <w:rPr>
          <w:rFonts w:ascii="Arial" w:hAnsi="Arial" w:cs="Arial"/>
          <w:sz w:val="20"/>
          <w:szCs w:val="20"/>
        </w:rPr>
        <w:t xml:space="preserve"> prvo alinejo</w:t>
      </w:r>
      <w:r w:rsidRPr="0034272C">
        <w:rPr>
          <w:rFonts w:ascii="Arial" w:hAnsi="Arial" w:cs="Arial"/>
          <w:sz w:val="20"/>
          <w:szCs w:val="20"/>
          <w:lang w:val="x-none"/>
        </w:rPr>
        <w:t xml:space="preserve"> </w:t>
      </w:r>
      <w:r w:rsidRPr="0034272C">
        <w:rPr>
          <w:rFonts w:ascii="Arial" w:hAnsi="Arial" w:cs="Arial"/>
          <w:sz w:val="20"/>
          <w:szCs w:val="20"/>
        </w:rPr>
        <w:t>2. točko prvega odstavka 42. člena tega zakona</w:t>
      </w:r>
      <w:r w:rsidRPr="0034272C">
        <w:rPr>
          <w:rFonts w:ascii="Arial" w:hAnsi="Arial" w:cs="Arial"/>
          <w:sz w:val="20"/>
          <w:szCs w:val="20"/>
          <w:lang w:val="x-none"/>
        </w:rPr>
        <w:t xml:space="preserve"> se </w:t>
      </w:r>
      <w:r w:rsidRPr="0034272C">
        <w:rPr>
          <w:rFonts w:ascii="Arial" w:hAnsi="Arial" w:cs="Arial"/>
          <w:sz w:val="20"/>
          <w:szCs w:val="20"/>
        </w:rPr>
        <w:t>javno podjetje financira v prvih dveh letih od uveljavitve tega zakona iz sredstev obveznega zdravstvenega zavarovanja v višini 3 % cene zdravstvene storitve, določene v skladu z zakonom, ki ureja zdravstveno varstvo in zdravstveno zavarovanje, v nadaljnjih dveh letih pa iz sredstev obveznega zdravstvenega zavarovanja v višini 4,5 % cene zdravstvene storitve, določene v skladu z zakonom, ki ureja zdravstveno varstvo in zdravstveno zavarovanje.</w:t>
      </w:r>
    </w:p>
    <w:p w14:paraId="5B964B5F" w14:textId="2FD6683C" w:rsidR="0034272C" w:rsidRPr="0034272C" w:rsidRDefault="0034272C" w:rsidP="001243B0">
      <w:pPr>
        <w:pStyle w:val="odstavek"/>
        <w:shd w:val="clear" w:color="auto" w:fill="FFFFFF"/>
        <w:spacing w:before="0" w:beforeAutospacing="0" w:after="0" w:afterAutospacing="0" w:line="276" w:lineRule="auto"/>
        <w:ind w:firstLine="1021"/>
        <w:jc w:val="both"/>
        <w:rPr>
          <w:rFonts w:ascii="Arial" w:hAnsi="Arial" w:cs="Arial"/>
          <w:sz w:val="20"/>
          <w:szCs w:val="20"/>
        </w:rPr>
      </w:pPr>
    </w:p>
    <w:p w14:paraId="741D5E48" w14:textId="305FDB6E" w:rsidR="0034272C" w:rsidRDefault="0034272C" w:rsidP="0034272C">
      <w:pPr>
        <w:pStyle w:val="odstavek"/>
        <w:shd w:val="clear" w:color="auto" w:fill="FFFFFF"/>
        <w:spacing w:before="0" w:beforeAutospacing="0" w:after="0" w:afterAutospacing="0" w:line="276" w:lineRule="auto"/>
        <w:ind w:firstLine="1021"/>
        <w:jc w:val="both"/>
        <w:rPr>
          <w:rFonts w:ascii="Arial" w:hAnsi="Arial" w:cs="Arial"/>
          <w:sz w:val="20"/>
          <w:szCs w:val="20"/>
        </w:rPr>
      </w:pPr>
      <w:r w:rsidRPr="0034272C">
        <w:rPr>
          <w:rFonts w:ascii="Arial" w:hAnsi="Arial" w:cs="Arial"/>
          <w:sz w:val="20"/>
          <w:szCs w:val="20"/>
          <w:lang w:val="x-none"/>
        </w:rPr>
        <w:t>Ne glede na</w:t>
      </w:r>
      <w:r w:rsidRPr="0034272C">
        <w:rPr>
          <w:rFonts w:ascii="Arial" w:hAnsi="Arial" w:cs="Arial"/>
          <w:sz w:val="20"/>
          <w:szCs w:val="20"/>
        </w:rPr>
        <w:t xml:space="preserve"> drugo alinejo</w:t>
      </w:r>
      <w:r w:rsidRPr="0034272C">
        <w:rPr>
          <w:rFonts w:ascii="Arial" w:hAnsi="Arial" w:cs="Arial"/>
          <w:sz w:val="20"/>
          <w:szCs w:val="20"/>
          <w:lang w:val="x-none"/>
        </w:rPr>
        <w:t xml:space="preserve"> </w:t>
      </w:r>
      <w:r w:rsidRPr="0034272C">
        <w:rPr>
          <w:rFonts w:ascii="Arial" w:hAnsi="Arial" w:cs="Arial"/>
          <w:sz w:val="20"/>
          <w:szCs w:val="20"/>
        </w:rPr>
        <w:t>2. točko prvega odstavka 42. člena tega zakona</w:t>
      </w:r>
      <w:r w:rsidRPr="0034272C">
        <w:rPr>
          <w:rFonts w:ascii="Arial" w:hAnsi="Arial" w:cs="Arial"/>
          <w:sz w:val="20"/>
          <w:szCs w:val="20"/>
          <w:lang w:val="x-none"/>
        </w:rPr>
        <w:t xml:space="preserve"> se </w:t>
      </w:r>
      <w:r w:rsidRPr="0034272C">
        <w:rPr>
          <w:rFonts w:ascii="Arial" w:hAnsi="Arial" w:cs="Arial"/>
          <w:sz w:val="20"/>
          <w:szCs w:val="20"/>
        </w:rPr>
        <w:t>javno podjetje financira v prvih dveh letih od uveljavitve tega zakona iz sredstev obveznega zdravstvenega zavarovanja v višini 1 % cene zdravstvene storitve, določene v skladu z zakonom, ki ureja zdravstveno varstvo in zdravstveno zavarovanje, v nadaljnjih dveh letih pa iz sredstev obveznega zdravstvenega zavarovanja v višini 3 % cene zdravstvene storitve, določene v skladu z zakonom, ki ureja zdravstveno varstvo in zdravstveno zavarovanje.</w:t>
      </w:r>
    </w:p>
    <w:p w14:paraId="3453A2EE" w14:textId="77777777" w:rsidR="001243B0" w:rsidRPr="0034272C" w:rsidRDefault="001243B0" w:rsidP="001243B0">
      <w:pPr>
        <w:pStyle w:val="len"/>
        <w:shd w:val="clear" w:color="auto" w:fill="FFFFFF"/>
        <w:spacing w:before="0" w:beforeAutospacing="0" w:after="0" w:afterAutospacing="0" w:line="276" w:lineRule="auto"/>
        <w:rPr>
          <w:rFonts w:ascii="Arial" w:hAnsi="Arial" w:cs="Arial"/>
          <w:b/>
          <w:bCs/>
          <w:sz w:val="20"/>
          <w:szCs w:val="20"/>
        </w:rPr>
      </w:pPr>
    </w:p>
    <w:p w14:paraId="079E626D" w14:textId="77777777" w:rsidR="001243B0" w:rsidRPr="001243B0"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62329A88"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(določene pogodbene pravice)</w:t>
      </w:r>
    </w:p>
    <w:p w14:paraId="4A5F3051"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b/>
          <w:bCs/>
          <w:sz w:val="20"/>
          <w:szCs w:val="20"/>
          <w:lang w:val="x-none"/>
        </w:rPr>
      </w:pPr>
    </w:p>
    <w:p w14:paraId="40CD7642" w14:textId="033FB73F" w:rsidR="001243B0" w:rsidRPr="001243B0" w:rsidRDefault="001243B0" w:rsidP="001243B0">
      <w:pPr>
        <w:pStyle w:val="lennaslov"/>
        <w:shd w:val="clear" w:color="auto" w:fill="FFFFFF"/>
        <w:spacing w:before="0" w:beforeAutospacing="0" w:after="0" w:afterAutospacing="0" w:line="276" w:lineRule="auto"/>
        <w:ind w:firstLine="708"/>
        <w:jc w:val="both"/>
        <w:rPr>
          <w:rFonts w:ascii="Arial" w:hAnsi="Arial" w:cs="Arial"/>
          <w:sz w:val="20"/>
          <w:szCs w:val="20"/>
          <w:lang w:val="x-none"/>
        </w:rPr>
      </w:pPr>
      <w:r w:rsidRPr="001243B0">
        <w:rPr>
          <w:rFonts w:ascii="Arial" w:hAnsi="Arial" w:cs="Arial"/>
          <w:sz w:val="20"/>
          <w:szCs w:val="20"/>
          <w:lang w:val="x-none"/>
        </w:rPr>
        <w:t>Vzpostavljene pogodbene pravice in obveznosti iz delovnih razmerij</w:t>
      </w:r>
      <w:r w:rsidRPr="001243B0">
        <w:rPr>
          <w:rFonts w:ascii="Arial" w:hAnsi="Arial" w:cs="Arial"/>
          <w:sz w:val="20"/>
          <w:szCs w:val="20"/>
        </w:rPr>
        <w:t xml:space="preserve"> zaposlenih pri NIJZ</w:t>
      </w:r>
      <w:r w:rsidR="00A03AB9">
        <w:rPr>
          <w:rFonts w:ascii="Arial" w:hAnsi="Arial" w:cs="Arial"/>
          <w:sz w:val="20"/>
          <w:szCs w:val="20"/>
        </w:rPr>
        <w:t xml:space="preserve"> na projektu </w:t>
      </w:r>
      <w:proofErr w:type="spellStart"/>
      <w:r w:rsidR="00A03AB9">
        <w:rPr>
          <w:rFonts w:ascii="Arial" w:hAnsi="Arial" w:cs="Arial"/>
          <w:sz w:val="20"/>
          <w:szCs w:val="20"/>
        </w:rPr>
        <w:t>eZdravje</w:t>
      </w:r>
      <w:proofErr w:type="spellEnd"/>
      <w:r w:rsidRPr="001243B0">
        <w:rPr>
          <w:rFonts w:ascii="Arial" w:hAnsi="Arial" w:cs="Arial"/>
          <w:sz w:val="20"/>
          <w:szCs w:val="20"/>
        </w:rPr>
        <w:t xml:space="preserve"> postane</w:t>
      </w:r>
      <w:r w:rsidRPr="001243B0">
        <w:rPr>
          <w:rFonts w:ascii="Arial" w:hAnsi="Arial" w:cs="Arial"/>
          <w:sz w:val="20"/>
          <w:szCs w:val="20"/>
          <w:lang w:val="x-none"/>
        </w:rPr>
        <w:t>jo z dnem začetka opravljanja dejavnosti javnega podjetja, v enakem obsegu pravice in obveznosti med javnim podjetjem in t</w:t>
      </w:r>
      <w:r w:rsidRPr="001243B0">
        <w:rPr>
          <w:rFonts w:ascii="Arial" w:hAnsi="Arial" w:cs="Arial"/>
          <w:sz w:val="20"/>
          <w:szCs w:val="20"/>
        </w:rPr>
        <w:t>e</w:t>
      </w:r>
      <w:r w:rsidRPr="001243B0">
        <w:rPr>
          <w:rFonts w:ascii="Arial" w:hAnsi="Arial" w:cs="Arial"/>
          <w:sz w:val="20"/>
          <w:szCs w:val="20"/>
          <w:lang w:val="x-none"/>
        </w:rPr>
        <w:t xml:space="preserve">m </w:t>
      </w:r>
      <w:r w:rsidRPr="001243B0">
        <w:rPr>
          <w:rFonts w:ascii="Arial" w:hAnsi="Arial" w:cs="Arial"/>
          <w:sz w:val="20"/>
          <w:szCs w:val="20"/>
        </w:rPr>
        <w:t>zaposlenim</w:t>
      </w:r>
      <w:r w:rsidRPr="001243B0">
        <w:rPr>
          <w:rFonts w:ascii="Arial" w:hAnsi="Arial" w:cs="Arial"/>
          <w:sz w:val="20"/>
          <w:szCs w:val="20"/>
          <w:lang w:val="x-none"/>
        </w:rPr>
        <w:t>.</w:t>
      </w:r>
    </w:p>
    <w:p w14:paraId="253E8BDC" w14:textId="77777777" w:rsidR="001243B0" w:rsidRPr="001243B0" w:rsidRDefault="001243B0" w:rsidP="001243B0">
      <w:pPr>
        <w:pStyle w:val="Odstavekseznama"/>
        <w:shd w:val="clear" w:color="auto" w:fill="FFFFFF"/>
        <w:spacing w:line="276" w:lineRule="auto"/>
        <w:jc w:val="center"/>
        <w:rPr>
          <w:rFonts w:ascii="Arial" w:hAnsi="Arial" w:cs="Arial"/>
          <w:b/>
          <w:bCs/>
          <w:lang w:val="x-none"/>
        </w:rPr>
      </w:pPr>
    </w:p>
    <w:p w14:paraId="6B882E24" w14:textId="77777777" w:rsidR="001243B0" w:rsidRPr="001243B0" w:rsidRDefault="001243B0" w:rsidP="001243B0">
      <w:pPr>
        <w:pStyle w:val="odstavek"/>
        <w:shd w:val="clear" w:color="auto" w:fill="FFFFFF"/>
        <w:spacing w:before="0" w:beforeAutospacing="0" w:after="0" w:afterAutospacing="0" w:line="276" w:lineRule="auto"/>
        <w:jc w:val="both"/>
        <w:rPr>
          <w:rFonts w:ascii="Arial" w:hAnsi="Arial" w:cs="Arial"/>
          <w:sz w:val="20"/>
          <w:szCs w:val="20"/>
          <w:lang w:val="x-none"/>
        </w:rPr>
      </w:pPr>
    </w:p>
    <w:p w14:paraId="625F1642" w14:textId="77777777" w:rsidR="001243B0" w:rsidRPr="001243B0" w:rsidRDefault="001243B0" w:rsidP="00845A77">
      <w:pPr>
        <w:pStyle w:val="odstavek"/>
        <w:numPr>
          <w:ilvl w:val="0"/>
          <w:numId w:val="6"/>
        </w:numPr>
        <w:shd w:val="clear" w:color="auto" w:fill="FFFFFF"/>
        <w:spacing w:before="0" w:beforeAutospacing="0" w:after="0" w:afterAutospacing="0" w:line="276" w:lineRule="auto"/>
        <w:jc w:val="center"/>
        <w:rPr>
          <w:rFonts w:ascii="Arial" w:hAnsi="Arial" w:cs="Arial"/>
          <w:sz w:val="20"/>
          <w:szCs w:val="20"/>
          <w:lang w:val="x-none"/>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74E5D37D"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w:t>
      </w:r>
      <w:r w:rsidRPr="001243B0">
        <w:rPr>
          <w:rFonts w:ascii="Arial" w:hAnsi="Arial" w:cs="Arial"/>
          <w:b/>
          <w:bCs/>
          <w:sz w:val="20"/>
          <w:szCs w:val="20"/>
        </w:rPr>
        <w:t>povezovalni znak</w:t>
      </w:r>
      <w:r w:rsidRPr="001243B0">
        <w:rPr>
          <w:rFonts w:ascii="Arial" w:hAnsi="Arial" w:cs="Arial"/>
          <w:b/>
          <w:bCs/>
          <w:sz w:val="20"/>
          <w:szCs w:val="20"/>
          <w:lang w:val="x-none"/>
        </w:rPr>
        <w:t>)</w:t>
      </w:r>
    </w:p>
    <w:p w14:paraId="2FEF69BB" w14:textId="77777777" w:rsidR="001243B0" w:rsidRPr="001243B0" w:rsidRDefault="001243B0" w:rsidP="001243B0">
      <w:pPr>
        <w:pStyle w:val="lennaslov"/>
        <w:shd w:val="clear" w:color="auto" w:fill="FFFFFF"/>
        <w:spacing w:before="0" w:beforeAutospacing="0" w:after="0" w:afterAutospacing="0" w:line="276" w:lineRule="auto"/>
        <w:rPr>
          <w:rFonts w:ascii="Arial" w:hAnsi="Arial" w:cs="Arial"/>
          <w:b/>
          <w:bCs/>
          <w:sz w:val="20"/>
          <w:szCs w:val="20"/>
          <w:lang w:val="x-none"/>
        </w:rPr>
      </w:pPr>
    </w:p>
    <w:p w14:paraId="0EB80693" w14:textId="6F328241" w:rsidR="001243B0" w:rsidRPr="001243B0" w:rsidRDefault="001243B0" w:rsidP="001243B0">
      <w:pPr>
        <w:pStyle w:val="lennaslov"/>
        <w:shd w:val="clear" w:color="auto" w:fill="FFFFFF"/>
        <w:spacing w:before="0" w:beforeAutospacing="0" w:after="0" w:afterAutospacing="0" w:line="276" w:lineRule="auto"/>
        <w:ind w:firstLine="708"/>
        <w:jc w:val="both"/>
        <w:rPr>
          <w:rFonts w:ascii="Arial" w:hAnsi="Arial" w:cs="Arial"/>
          <w:sz w:val="20"/>
          <w:szCs w:val="20"/>
          <w:shd w:val="clear" w:color="auto" w:fill="FFFFFF"/>
        </w:rPr>
      </w:pPr>
      <w:r w:rsidRPr="001243B0">
        <w:rPr>
          <w:rFonts w:ascii="Arial" w:hAnsi="Arial" w:cs="Arial"/>
          <w:sz w:val="20"/>
          <w:szCs w:val="20"/>
        </w:rPr>
        <w:t xml:space="preserve">(1) Ne glede na 5. člen tega zakona je povezovalni znak pri pridobivanju osebnih podatkov iz zbirk osebnih podatkov s področja zdravstva tudi ZZZS številka, dokler se za </w:t>
      </w:r>
      <w:r w:rsidRPr="001243B0">
        <w:rPr>
          <w:rFonts w:ascii="Arial" w:hAnsi="Arial" w:cs="Arial"/>
          <w:sz w:val="20"/>
          <w:szCs w:val="20"/>
          <w:shd w:val="clear" w:color="auto" w:fill="FFFFFF"/>
        </w:rPr>
        <w:t>dokazovanje lastnosti zavarovane osebe lahko uporablja tudi kartica zdravstvenega zavarovanja.</w:t>
      </w:r>
    </w:p>
    <w:p w14:paraId="44E0EE7F" w14:textId="77777777" w:rsidR="001243B0" w:rsidRPr="001243B0" w:rsidRDefault="001243B0" w:rsidP="001243B0">
      <w:pPr>
        <w:spacing w:line="276" w:lineRule="auto"/>
        <w:ind w:firstLine="708"/>
        <w:jc w:val="both"/>
        <w:rPr>
          <w:rFonts w:ascii="Arial" w:hAnsi="Arial" w:cs="Arial"/>
        </w:rPr>
      </w:pPr>
    </w:p>
    <w:p w14:paraId="042A67B7" w14:textId="77777777" w:rsidR="001243B0" w:rsidRPr="001243B0" w:rsidRDefault="001243B0" w:rsidP="001243B0">
      <w:pPr>
        <w:spacing w:line="276" w:lineRule="auto"/>
        <w:ind w:firstLine="708"/>
        <w:jc w:val="both"/>
        <w:rPr>
          <w:rFonts w:ascii="Arial" w:hAnsi="Arial" w:cs="Arial"/>
          <w:shd w:val="clear" w:color="auto" w:fill="FFFFFF"/>
        </w:rPr>
      </w:pPr>
      <w:r w:rsidRPr="001243B0">
        <w:rPr>
          <w:rFonts w:ascii="Arial" w:hAnsi="Arial" w:cs="Arial"/>
        </w:rPr>
        <w:lastRenderedPageBreak/>
        <w:t xml:space="preserve">(2) </w:t>
      </w:r>
      <w:r w:rsidRPr="001243B0">
        <w:rPr>
          <w:rFonts w:ascii="Arial" w:hAnsi="Arial" w:cs="Arial"/>
          <w:shd w:val="clear" w:color="auto" w:fill="FFFFFF"/>
        </w:rPr>
        <w:t>Upravljavci zbirk podatkov imajo pravico uporabe številke zdravstvenega zavarovanja na kartici zdravstvenega zavarovanja kot povezovalnega znaka za zbiranje, obdelovanje in posredovanje podatkov, opredeljenih v zbirkah podatkov po tem zakonu. Infrastruktura kartice zdravstvenega zavarovanja se z uveljavitvijo tega zakona uporablja tudi za zdravstveno kartico kot zbirko podatkov, ob tem, da je zagotovljena popolna ločenost pristopov do podatkov zdravstvenega zavarovanja in do podatkov zbirke zdravstvene kartice. V zbirko zdravstvene kartice se podatki prenašajo iz drugih matičnih zbirk, opredeljenih v tem zakonu in so namenjeni za prenos podatkov, potrebnih pri zagotavljanju zdravstvenega varstva, med izvajalci zdravstvenega varstva. Upravljavec zbirke podatkov na zdravstveni kartici je ministrstvo.</w:t>
      </w:r>
    </w:p>
    <w:p w14:paraId="69D98855" w14:textId="77777777" w:rsidR="001243B0" w:rsidRPr="001243B0" w:rsidRDefault="001243B0" w:rsidP="001243B0">
      <w:pPr>
        <w:spacing w:line="276" w:lineRule="auto"/>
        <w:ind w:firstLine="708"/>
        <w:jc w:val="both"/>
        <w:rPr>
          <w:rFonts w:ascii="Arial" w:hAnsi="Arial" w:cs="Arial"/>
          <w:shd w:val="clear" w:color="auto" w:fill="FFFFFF"/>
        </w:rPr>
      </w:pPr>
    </w:p>
    <w:p w14:paraId="59500F33" w14:textId="085B495C" w:rsidR="001243B0" w:rsidRPr="001243B0" w:rsidRDefault="0018324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rPr>
      </w:pPr>
      <w:r>
        <w:rPr>
          <w:rFonts w:ascii="Arial" w:hAnsi="Arial" w:cs="Arial"/>
          <w:b/>
          <w:bCs/>
          <w:sz w:val="20"/>
          <w:szCs w:val="20"/>
        </w:rPr>
        <w:t xml:space="preserve"> </w:t>
      </w:r>
      <w:r w:rsidR="001243B0" w:rsidRPr="001243B0">
        <w:rPr>
          <w:rFonts w:ascii="Arial" w:hAnsi="Arial" w:cs="Arial"/>
          <w:b/>
          <w:bCs/>
          <w:sz w:val="20"/>
          <w:szCs w:val="20"/>
          <w:lang w:val="x-none"/>
        </w:rPr>
        <w:t>člen</w:t>
      </w:r>
    </w:p>
    <w:p w14:paraId="6F640E10" w14:textId="430C411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lang w:val="x-none"/>
        </w:rPr>
        <w:t>(</w:t>
      </w:r>
      <w:r w:rsidRPr="001243B0">
        <w:rPr>
          <w:rFonts w:ascii="Arial" w:hAnsi="Arial" w:cs="Arial"/>
          <w:b/>
          <w:bCs/>
          <w:sz w:val="20"/>
          <w:szCs w:val="20"/>
        </w:rPr>
        <w:t xml:space="preserve">sprememba </w:t>
      </w:r>
      <w:r w:rsidR="00183240">
        <w:rPr>
          <w:rFonts w:ascii="Arial" w:hAnsi="Arial" w:cs="Arial"/>
          <w:b/>
          <w:bCs/>
          <w:sz w:val="20"/>
          <w:szCs w:val="20"/>
        </w:rPr>
        <w:t>Zakona o pacientovih pravicah</w:t>
      </w:r>
      <w:r w:rsidRPr="001243B0">
        <w:rPr>
          <w:rFonts w:ascii="Arial" w:hAnsi="Arial" w:cs="Arial"/>
          <w:b/>
          <w:bCs/>
          <w:sz w:val="20"/>
          <w:szCs w:val="20"/>
        </w:rPr>
        <w:t>)</w:t>
      </w:r>
    </w:p>
    <w:p w14:paraId="6C7C6349" w14:textId="77777777" w:rsidR="001243B0" w:rsidRPr="001243B0" w:rsidRDefault="001243B0" w:rsidP="001243B0">
      <w:pPr>
        <w:pStyle w:val="lennaslov"/>
        <w:shd w:val="clear" w:color="auto" w:fill="FFFFFF"/>
        <w:spacing w:before="0" w:beforeAutospacing="0" w:after="0" w:afterAutospacing="0" w:line="276" w:lineRule="auto"/>
        <w:jc w:val="center"/>
        <w:rPr>
          <w:rFonts w:ascii="Arial" w:hAnsi="Arial" w:cs="Arial"/>
          <w:b/>
          <w:bCs/>
          <w:sz w:val="20"/>
          <w:szCs w:val="20"/>
        </w:rPr>
      </w:pPr>
    </w:p>
    <w:p w14:paraId="7AF9E1E0" w14:textId="77777777" w:rsidR="001243B0" w:rsidRPr="001243B0" w:rsidRDefault="001243B0" w:rsidP="001243B0">
      <w:pPr>
        <w:pStyle w:val="lennaslov"/>
        <w:shd w:val="clear" w:color="auto" w:fill="FFFFFF"/>
        <w:spacing w:before="0" w:beforeAutospacing="0" w:after="0" w:afterAutospacing="0" w:line="276" w:lineRule="auto"/>
        <w:ind w:firstLine="708"/>
        <w:jc w:val="both"/>
        <w:rPr>
          <w:rFonts w:ascii="Arial" w:hAnsi="Arial" w:cs="Arial"/>
          <w:b/>
          <w:bCs/>
          <w:sz w:val="20"/>
          <w:szCs w:val="20"/>
        </w:rPr>
      </w:pPr>
      <w:r w:rsidRPr="001243B0">
        <w:rPr>
          <w:rFonts w:ascii="Arial" w:hAnsi="Arial" w:cs="Arial"/>
          <w:sz w:val="20"/>
          <w:szCs w:val="20"/>
        </w:rPr>
        <w:t>V Zakonu o pacientovih pravicah (Uradni list RS, št. 15/08, 55/17, 177/20 in 100/22 – ZNUZSZS) se v 18. členu, za drugim odstavkom doda nov tretji odstavek, ki se glasi:</w:t>
      </w:r>
    </w:p>
    <w:p w14:paraId="5F5B400A" w14:textId="77777777" w:rsidR="001243B0" w:rsidRPr="001243B0" w:rsidRDefault="001243B0" w:rsidP="001243B0">
      <w:pPr>
        <w:pStyle w:val="Navadensplet"/>
        <w:spacing w:before="0" w:beforeAutospacing="0" w:after="0" w:afterAutospacing="0" w:line="276" w:lineRule="auto"/>
        <w:jc w:val="both"/>
        <w:rPr>
          <w:rFonts w:ascii="Arial" w:hAnsi="Arial" w:cs="Arial"/>
          <w:sz w:val="20"/>
          <w:szCs w:val="20"/>
          <w:lang w:val="sl-SI"/>
        </w:rPr>
      </w:pPr>
    </w:p>
    <w:p w14:paraId="4AB4AE9A" w14:textId="7838AABC" w:rsidR="001243B0" w:rsidRPr="001243B0" w:rsidRDefault="001243B0" w:rsidP="001243B0">
      <w:pPr>
        <w:pStyle w:val="Navadensplet"/>
        <w:spacing w:before="0" w:beforeAutospacing="0" w:after="0" w:afterAutospacing="0" w:line="276" w:lineRule="auto"/>
        <w:jc w:val="both"/>
        <w:rPr>
          <w:rFonts w:ascii="Arial" w:hAnsi="Arial" w:cs="Arial"/>
          <w:sz w:val="20"/>
          <w:szCs w:val="20"/>
          <w:lang w:val="sl-SI"/>
        </w:rPr>
      </w:pPr>
      <w:r w:rsidRPr="001243B0">
        <w:rPr>
          <w:rFonts w:ascii="Arial" w:hAnsi="Arial" w:cs="Arial"/>
          <w:sz w:val="20"/>
          <w:szCs w:val="20"/>
          <w:lang w:val="sl-SI"/>
        </w:rPr>
        <w:t xml:space="preserve">»(3) Šteje se, da je izvajalec zdravstvene dejavnosti pacientu izročil zdravstveno dokumentacijo, če jo je posredoval v </w:t>
      </w:r>
      <w:proofErr w:type="spellStart"/>
      <w:r w:rsidR="0002259A">
        <w:rPr>
          <w:rFonts w:ascii="Arial" w:hAnsi="Arial" w:cs="Arial"/>
          <w:bCs/>
          <w:sz w:val="20"/>
          <w:szCs w:val="20"/>
          <w:lang w:val="sl-SI"/>
        </w:rPr>
        <w:t>C</w:t>
      </w:r>
      <w:r w:rsidR="005A7E04">
        <w:rPr>
          <w:rFonts w:ascii="Arial" w:hAnsi="Arial" w:cs="Arial"/>
          <w:bCs/>
          <w:sz w:val="20"/>
          <w:szCs w:val="20"/>
          <w:lang w:val="sl-SI"/>
        </w:rPr>
        <w:t>e</w:t>
      </w:r>
      <w:r w:rsidR="0002259A">
        <w:rPr>
          <w:rFonts w:ascii="Arial" w:hAnsi="Arial" w:cs="Arial"/>
          <w:bCs/>
          <w:sz w:val="20"/>
          <w:szCs w:val="20"/>
          <w:lang w:val="sl-SI"/>
        </w:rPr>
        <w:t>ZIS</w:t>
      </w:r>
      <w:proofErr w:type="spellEnd"/>
      <w:r w:rsidRPr="001243B0">
        <w:rPr>
          <w:rFonts w:ascii="Arial" w:hAnsi="Arial" w:cs="Arial"/>
          <w:sz w:val="20"/>
          <w:szCs w:val="20"/>
          <w:lang w:val="sl-SI"/>
        </w:rPr>
        <w:t xml:space="preserve"> v skladu z zakonom, ki ureja zdravstveni informacijski sistem. Na zahtevo pacienta je izvajalec zdravstvene dejavnosti dolžan pacientu izročiti zdravstveno dokumentacijo v fizični obliki takoj, oziroma najpozneje v sedmih dneh od</w:t>
      </w:r>
      <w:r w:rsidR="00183240">
        <w:rPr>
          <w:rFonts w:ascii="Arial" w:hAnsi="Arial" w:cs="Arial"/>
          <w:sz w:val="20"/>
          <w:szCs w:val="20"/>
          <w:lang w:val="sl-SI"/>
        </w:rPr>
        <w:t xml:space="preserve"> zaključka zdravstvene obravnave.</w:t>
      </w:r>
      <w:r w:rsidRPr="001243B0">
        <w:rPr>
          <w:rFonts w:ascii="Arial" w:hAnsi="Arial" w:cs="Arial"/>
          <w:sz w:val="20"/>
          <w:szCs w:val="20"/>
          <w:lang w:val="sl-SI"/>
        </w:rPr>
        <w:t>«.</w:t>
      </w:r>
    </w:p>
    <w:p w14:paraId="109B242A" w14:textId="77777777" w:rsidR="001243B0" w:rsidRPr="001243B0" w:rsidRDefault="001243B0" w:rsidP="001243B0">
      <w:pPr>
        <w:pStyle w:val="Navadensplet"/>
        <w:spacing w:before="0" w:beforeAutospacing="0" w:after="0" w:afterAutospacing="0" w:line="276" w:lineRule="auto"/>
        <w:jc w:val="both"/>
        <w:rPr>
          <w:rFonts w:ascii="Arial" w:hAnsi="Arial" w:cs="Arial"/>
          <w:sz w:val="20"/>
          <w:szCs w:val="20"/>
          <w:lang w:val="sl-SI"/>
        </w:rPr>
      </w:pPr>
    </w:p>
    <w:p w14:paraId="2AC7070C" w14:textId="77777777" w:rsidR="001243B0" w:rsidRPr="001243B0" w:rsidRDefault="001243B0" w:rsidP="001243B0">
      <w:pPr>
        <w:pStyle w:val="Navadensplet"/>
        <w:spacing w:before="0" w:beforeAutospacing="0" w:after="0" w:afterAutospacing="0" w:line="276" w:lineRule="auto"/>
        <w:jc w:val="both"/>
        <w:rPr>
          <w:rFonts w:ascii="Arial" w:hAnsi="Arial" w:cs="Arial"/>
          <w:sz w:val="20"/>
          <w:szCs w:val="20"/>
          <w:lang w:val="sl-SI"/>
        </w:rPr>
      </w:pPr>
      <w:r w:rsidRPr="001243B0">
        <w:rPr>
          <w:rFonts w:ascii="Arial" w:hAnsi="Arial" w:cs="Arial"/>
          <w:sz w:val="20"/>
          <w:szCs w:val="20"/>
          <w:lang w:val="sl-SI"/>
        </w:rPr>
        <w:tab/>
        <w:t>V 16. členu se peti odstavek spremeni tako, da se glasi:</w:t>
      </w:r>
    </w:p>
    <w:p w14:paraId="30661C25" w14:textId="77777777" w:rsidR="001243B0" w:rsidRPr="001243B0" w:rsidRDefault="001243B0" w:rsidP="001243B0">
      <w:pPr>
        <w:pStyle w:val="Navadensplet"/>
        <w:spacing w:before="0" w:beforeAutospacing="0" w:after="0" w:afterAutospacing="0" w:line="276" w:lineRule="auto"/>
        <w:jc w:val="both"/>
        <w:rPr>
          <w:rFonts w:ascii="Arial" w:hAnsi="Arial" w:cs="Arial"/>
          <w:sz w:val="20"/>
          <w:szCs w:val="20"/>
          <w:lang w:val="sl-SI"/>
        </w:rPr>
      </w:pPr>
    </w:p>
    <w:p w14:paraId="5852878A" w14:textId="017AF275" w:rsidR="001243B0" w:rsidRDefault="001243B0" w:rsidP="001243B0">
      <w:pPr>
        <w:pStyle w:val="Navadensplet"/>
        <w:spacing w:before="0" w:beforeAutospacing="0" w:after="0" w:afterAutospacing="0" w:line="276" w:lineRule="auto"/>
        <w:jc w:val="both"/>
        <w:rPr>
          <w:rFonts w:ascii="Arial" w:hAnsi="Arial" w:cs="Arial"/>
          <w:sz w:val="20"/>
          <w:szCs w:val="20"/>
          <w:lang w:val="sl-SI"/>
        </w:rPr>
      </w:pPr>
      <w:r w:rsidRPr="001243B0">
        <w:rPr>
          <w:rFonts w:ascii="Arial" w:hAnsi="Arial" w:cs="Arial"/>
          <w:sz w:val="20"/>
          <w:szCs w:val="20"/>
          <w:lang w:val="sl-SI"/>
        </w:rPr>
        <w:t xml:space="preserve">» (5) Izvajalec zdravstvene dejavnosti podatke iz prvega in četrtega odstavka tega člena zagotovila v skladu z </w:t>
      </w:r>
      <w:r w:rsidR="00871182">
        <w:rPr>
          <w:rFonts w:ascii="Arial" w:hAnsi="Arial" w:cs="Arial"/>
          <w:sz w:val="20"/>
          <w:szCs w:val="20"/>
          <w:lang w:val="sl-SI"/>
        </w:rPr>
        <w:t xml:space="preserve">enotnimi </w:t>
      </w:r>
      <w:r w:rsidRPr="001243B0">
        <w:rPr>
          <w:rFonts w:ascii="Arial" w:hAnsi="Arial" w:cs="Arial"/>
          <w:sz w:val="20"/>
          <w:szCs w:val="20"/>
          <w:lang w:val="sl-SI"/>
        </w:rPr>
        <w:t xml:space="preserve">metodološkimi načeli, ki so določena v zakonu, ki ureja zdravstveni informacijski sistem.«. </w:t>
      </w:r>
    </w:p>
    <w:p w14:paraId="64B421A2" w14:textId="78096E53" w:rsidR="000A1CF4" w:rsidRDefault="000A1CF4" w:rsidP="001243B0">
      <w:pPr>
        <w:pStyle w:val="Navadensplet"/>
        <w:spacing w:before="0" w:beforeAutospacing="0" w:after="0" w:afterAutospacing="0" w:line="276" w:lineRule="auto"/>
        <w:jc w:val="both"/>
        <w:rPr>
          <w:rFonts w:ascii="Arial" w:hAnsi="Arial" w:cs="Arial"/>
          <w:sz w:val="20"/>
          <w:szCs w:val="20"/>
          <w:lang w:val="sl-SI"/>
        </w:rPr>
      </w:pPr>
    </w:p>
    <w:p w14:paraId="1CDA6349" w14:textId="6AEF4A43" w:rsidR="000A1CF4" w:rsidRDefault="000A1CF4" w:rsidP="001243B0">
      <w:pPr>
        <w:pStyle w:val="Navadensplet"/>
        <w:spacing w:before="0" w:beforeAutospacing="0" w:after="0" w:afterAutospacing="0" w:line="276" w:lineRule="auto"/>
        <w:jc w:val="both"/>
        <w:rPr>
          <w:rFonts w:ascii="Arial" w:hAnsi="Arial" w:cs="Arial"/>
          <w:sz w:val="20"/>
          <w:szCs w:val="20"/>
          <w:lang w:val="sl-SI"/>
        </w:rPr>
      </w:pPr>
      <w:r>
        <w:rPr>
          <w:rFonts w:ascii="Arial" w:hAnsi="Arial" w:cs="Arial"/>
          <w:sz w:val="20"/>
          <w:szCs w:val="20"/>
          <w:lang w:val="sl-SI"/>
        </w:rPr>
        <w:tab/>
        <w:t>Drugi odstavek 33. člena se spremeni tako, da se glasi:</w:t>
      </w:r>
    </w:p>
    <w:p w14:paraId="7900DCBB" w14:textId="43749118" w:rsidR="000A1CF4" w:rsidRDefault="000A1CF4" w:rsidP="001243B0">
      <w:pPr>
        <w:pStyle w:val="Navadensplet"/>
        <w:spacing w:before="0" w:beforeAutospacing="0" w:after="0" w:afterAutospacing="0" w:line="276" w:lineRule="auto"/>
        <w:jc w:val="both"/>
        <w:rPr>
          <w:rFonts w:ascii="Arial" w:hAnsi="Arial" w:cs="Arial"/>
          <w:sz w:val="20"/>
          <w:szCs w:val="20"/>
          <w:lang w:val="sl-SI"/>
        </w:rPr>
      </w:pPr>
    </w:p>
    <w:p w14:paraId="69EF2B78" w14:textId="56E68129" w:rsidR="000A1CF4" w:rsidRPr="000A1CF4" w:rsidRDefault="000A1CF4" w:rsidP="001243B0">
      <w:pPr>
        <w:pStyle w:val="Navadensplet"/>
        <w:spacing w:before="0" w:beforeAutospacing="0" w:after="0" w:afterAutospacing="0" w:line="276" w:lineRule="auto"/>
        <w:jc w:val="both"/>
        <w:rPr>
          <w:rFonts w:ascii="Arial" w:hAnsi="Arial" w:cs="Arial"/>
          <w:sz w:val="20"/>
          <w:szCs w:val="20"/>
          <w:lang w:val="sl-SI"/>
        </w:rPr>
      </w:pPr>
      <w:r>
        <w:rPr>
          <w:rFonts w:ascii="Arial" w:hAnsi="Arial" w:cs="Arial"/>
          <w:sz w:val="20"/>
          <w:szCs w:val="20"/>
          <w:lang w:val="sl-SI"/>
        </w:rPr>
        <w:t xml:space="preserve">» </w:t>
      </w:r>
      <w:r w:rsidRPr="000A1CF4">
        <w:rPr>
          <w:rFonts w:ascii="Arial" w:hAnsi="Arial" w:cs="Arial"/>
          <w:sz w:val="20"/>
          <w:szCs w:val="20"/>
          <w:lang w:val="sl-SI"/>
        </w:rPr>
        <w:t xml:space="preserve">(2) Izjava iz prejšnjega odstavka je izvajalcu zdravstvene dejavnosti dostopna prek </w:t>
      </w:r>
      <w:r>
        <w:rPr>
          <w:rFonts w:ascii="Arial" w:hAnsi="Arial" w:cs="Arial"/>
          <w:sz w:val="20"/>
          <w:szCs w:val="20"/>
          <w:lang w:val="sl-SI"/>
        </w:rPr>
        <w:t>centralnega zdravstvenega informacijskega sistema v skladu z zakonom, ki ureja zdravstveni informacijski sistem.</w:t>
      </w:r>
    </w:p>
    <w:p w14:paraId="70E1009E" w14:textId="77777777" w:rsidR="001243B0" w:rsidRPr="001243B0" w:rsidRDefault="001243B0" w:rsidP="001243B0">
      <w:pPr>
        <w:spacing w:line="276" w:lineRule="auto"/>
        <w:jc w:val="both"/>
        <w:rPr>
          <w:rFonts w:ascii="Arial" w:hAnsi="Arial" w:cs="Arial"/>
        </w:rPr>
      </w:pPr>
    </w:p>
    <w:p w14:paraId="02E197BA" w14:textId="77777777" w:rsidR="001243B0" w:rsidRPr="001243B0"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č</w:t>
      </w:r>
      <w:r w:rsidRPr="001243B0">
        <w:rPr>
          <w:rFonts w:ascii="Arial" w:hAnsi="Arial" w:cs="Arial"/>
          <w:b/>
          <w:bCs/>
          <w:sz w:val="20"/>
          <w:szCs w:val="20"/>
          <w:lang w:val="x-none"/>
        </w:rPr>
        <w:t>len</w:t>
      </w:r>
    </w:p>
    <w:p w14:paraId="23866475" w14:textId="50EA6AF0" w:rsidR="001243B0" w:rsidRPr="001243B0" w:rsidRDefault="001243B0" w:rsidP="001243B0">
      <w:pPr>
        <w:pStyle w:val="len"/>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(sprememba Z</w:t>
      </w:r>
      <w:r w:rsidR="006D2692">
        <w:rPr>
          <w:rFonts w:ascii="Arial" w:hAnsi="Arial" w:cs="Arial"/>
          <w:b/>
          <w:bCs/>
          <w:sz w:val="20"/>
          <w:szCs w:val="20"/>
        </w:rPr>
        <w:t>akona o zdravniški službi</w:t>
      </w:r>
      <w:r w:rsidRPr="001243B0">
        <w:rPr>
          <w:rFonts w:ascii="Arial" w:hAnsi="Arial" w:cs="Arial"/>
          <w:b/>
          <w:bCs/>
          <w:sz w:val="20"/>
          <w:szCs w:val="20"/>
        </w:rPr>
        <w:t>)</w:t>
      </w:r>
    </w:p>
    <w:p w14:paraId="75C8A496" w14:textId="77777777" w:rsidR="001243B0" w:rsidRPr="001243B0" w:rsidRDefault="001243B0" w:rsidP="001243B0">
      <w:pPr>
        <w:pStyle w:val="len"/>
        <w:shd w:val="clear" w:color="auto" w:fill="FFFFFF"/>
        <w:spacing w:before="0" w:beforeAutospacing="0" w:after="0" w:afterAutospacing="0" w:line="276" w:lineRule="auto"/>
        <w:jc w:val="center"/>
        <w:rPr>
          <w:rFonts w:ascii="Arial" w:hAnsi="Arial" w:cs="Arial"/>
          <w:b/>
          <w:bCs/>
          <w:sz w:val="20"/>
          <w:szCs w:val="20"/>
        </w:rPr>
      </w:pPr>
    </w:p>
    <w:p w14:paraId="2D5EF54C" w14:textId="77777777" w:rsidR="001243B0" w:rsidRPr="001243B0" w:rsidRDefault="001243B0" w:rsidP="001243B0">
      <w:pPr>
        <w:spacing w:line="276" w:lineRule="auto"/>
        <w:ind w:firstLine="708"/>
        <w:jc w:val="both"/>
        <w:rPr>
          <w:rFonts w:ascii="Arial" w:hAnsi="Arial" w:cs="Arial"/>
        </w:rPr>
      </w:pPr>
      <w:r w:rsidRPr="001243B0">
        <w:rPr>
          <w:rFonts w:ascii="Arial" w:hAnsi="Arial" w:cs="Arial"/>
        </w:rPr>
        <w:t xml:space="preserve">V Zakonu o zdravniški službi (Uradni list RS, št. 72/06 – uradno prečiščeno besedilo, 15/08 – </w:t>
      </w:r>
      <w:proofErr w:type="spellStart"/>
      <w:r w:rsidRPr="001243B0">
        <w:rPr>
          <w:rFonts w:ascii="Arial" w:hAnsi="Arial" w:cs="Arial"/>
        </w:rPr>
        <w:t>ZPacP</w:t>
      </w:r>
      <w:proofErr w:type="spellEnd"/>
      <w:r w:rsidRPr="001243B0">
        <w:rPr>
          <w:rFonts w:ascii="Arial" w:hAnsi="Arial" w:cs="Arial"/>
        </w:rPr>
        <w:t xml:space="preserve">, 58/08, 107/10 – ZPPKZ, 40/12 – ZUJF, 88/16 – </w:t>
      </w:r>
      <w:proofErr w:type="spellStart"/>
      <w:r w:rsidRPr="001243B0">
        <w:rPr>
          <w:rFonts w:ascii="Arial" w:hAnsi="Arial" w:cs="Arial"/>
        </w:rPr>
        <w:t>ZdZPZD</w:t>
      </w:r>
      <w:proofErr w:type="spellEnd"/>
      <w:r w:rsidRPr="001243B0">
        <w:rPr>
          <w:rFonts w:ascii="Arial" w:hAnsi="Arial" w:cs="Arial"/>
        </w:rPr>
        <w:t>, 40/17, 64/17 – ZZDej-K, 49/18, 66/19 in 199/21) se v 48. členu na koncu tretje alineje pika nadomesti s podpičjem in doda nova četrta alineja, ki se glasi:</w:t>
      </w:r>
    </w:p>
    <w:p w14:paraId="2EF5202E" w14:textId="10420614" w:rsidR="001243B0" w:rsidRPr="001243B0" w:rsidRDefault="001243B0" w:rsidP="001243B0">
      <w:pPr>
        <w:spacing w:line="276" w:lineRule="auto"/>
        <w:jc w:val="both"/>
        <w:rPr>
          <w:rFonts w:ascii="Arial" w:hAnsi="Arial" w:cs="Arial"/>
        </w:rPr>
      </w:pPr>
      <w:r w:rsidRPr="001243B0">
        <w:rPr>
          <w:rFonts w:ascii="Arial" w:hAnsi="Arial" w:cs="Arial"/>
        </w:rPr>
        <w:t xml:space="preserve">»- prepove vpogled v </w:t>
      </w:r>
      <w:r w:rsidR="006D2692">
        <w:rPr>
          <w:rFonts w:ascii="Arial" w:hAnsi="Arial" w:cs="Arial"/>
        </w:rPr>
        <w:t>zdravstveno dokumentacijo</w:t>
      </w:r>
      <w:r w:rsidRPr="001243B0">
        <w:rPr>
          <w:rFonts w:ascii="Arial" w:hAnsi="Arial" w:cs="Arial"/>
        </w:rPr>
        <w:t xml:space="preserve"> v skladu z zakonom, ki ureja zdravstveni informacijski sistem.«.</w:t>
      </w:r>
    </w:p>
    <w:p w14:paraId="0CE047B3" w14:textId="77777777" w:rsidR="001243B0" w:rsidRPr="001243B0" w:rsidRDefault="001243B0" w:rsidP="001243B0">
      <w:pPr>
        <w:spacing w:line="276" w:lineRule="auto"/>
        <w:jc w:val="both"/>
        <w:rPr>
          <w:rFonts w:ascii="Arial" w:hAnsi="Arial" w:cs="Arial"/>
        </w:rPr>
      </w:pPr>
    </w:p>
    <w:p w14:paraId="55D73BC1" w14:textId="2DB795C6" w:rsidR="00F77023" w:rsidRPr="00F77023" w:rsidRDefault="001243B0" w:rsidP="00845A77">
      <w:pPr>
        <w:pStyle w:val="len"/>
        <w:numPr>
          <w:ilvl w:val="0"/>
          <w:numId w:val="6"/>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w:t>
      </w:r>
      <w:r w:rsidR="00F77023">
        <w:rPr>
          <w:rFonts w:ascii="Arial" w:hAnsi="Arial" w:cs="Arial"/>
          <w:b/>
          <w:bCs/>
          <w:sz w:val="20"/>
          <w:szCs w:val="20"/>
        </w:rPr>
        <w:t>č</w:t>
      </w:r>
      <w:r w:rsidRPr="001243B0">
        <w:rPr>
          <w:rFonts w:ascii="Arial" w:hAnsi="Arial" w:cs="Arial"/>
          <w:b/>
          <w:bCs/>
          <w:sz w:val="20"/>
          <w:szCs w:val="20"/>
        </w:rPr>
        <w:t>len</w:t>
      </w:r>
    </w:p>
    <w:p w14:paraId="021BB9EF" w14:textId="0C180C0A" w:rsidR="001243B0" w:rsidRPr="001243B0" w:rsidRDefault="001243B0" w:rsidP="001243B0">
      <w:pPr>
        <w:spacing w:line="276" w:lineRule="auto"/>
        <w:jc w:val="center"/>
        <w:rPr>
          <w:rFonts w:ascii="Arial" w:hAnsi="Arial" w:cs="Arial"/>
          <w:b/>
          <w:bCs/>
        </w:rPr>
      </w:pPr>
      <w:r w:rsidRPr="001243B0">
        <w:rPr>
          <w:rFonts w:ascii="Arial" w:hAnsi="Arial" w:cs="Arial"/>
          <w:b/>
          <w:bCs/>
        </w:rPr>
        <w:t xml:space="preserve">(sprememba </w:t>
      </w:r>
      <w:r w:rsidR="006D2692">
        <w:rPr>
          <w:rFonts w:ascii="Arial" w:hAnsi="Arial" w:cs="Arial"/>
          <w:b/>
          <w:bCs/>
        </w:rPr>
        <w:t>Zakona o zdravstveni dejavnosti</w:t>
      </w:r>
      <w:r w:rsidRPr="001243B0">
        <w:rPr>
          <w:rFonts w:ascii="Arial" w:hAnsi="Arial" w:cs="Arial"/>
          <w:b/>
          <w:bCs/>
        </w:rPr>
        <w:t>)</w:t>
      </w:r>
    </w:p>
    <w:p w14:paraId="7CB8AE82" w14:textId="77777777" w:rsidR="001243B0" w:rsidRPr="001243B0" w:rsidRDefault="001243B0" w:rsidP="001243B0">
      <w:pPr>
        <w:spacing w:line="276" w:lineRule="auto"/>
        <w:jc w:val="center"/>
        <w:rPr>
          <w:rFonts w:ascii="Arial" w:hAnsi="Arial" w:cs="Arial"/>
          <w:b/>
          <w:bCs/>
        </w:rPr>
      </w:pPr>
    </w:p>
    <w:p w14:paraId="540BA345" w14:textId="3EB3658F" w:rsidR="001243B0" w:rsidRDefault="001243B0" w:rsidP="005A139C">
      <w:pPr>
        <w:spacing w:line="276" w:lineRule="auto"/>
        <w:ind w:firstLine="720"/>
        <w:jc w:val="both"/>
        <w:rPr>
          <w:rFonts w:ascii="Arial" w:hAnsi="Arial" w:cs="Arial"/>
        </w:rPr>
      </w:pPr>
      <w:r w:rsidRPr="001243B0">
        <w:rPr>
          <w:rFonts w:ascii="Arial" w:hAnsi="Arial" w:cs="Arial"/>
        </w:rPr>
        <w:t xml:space="preserve">V Zakonu o zdravstveni dejavnosti (Uradni list RS, št. 23/05 – uradno prečiščeno besedilo, 15/08 – </w:t>
      </w:r>
      <w:proofErr w:type="spellStart"/>
      <w:r w:rsidRPr="001243B0">
        <w:rPr>
          <w:rFonts w:ascii="Arial" w:hAnsi="Arial" w:cs="Arial"/>
        </w:rPr>
        <w:t>ZPacP</w:t>
      </w:r>
      <w:proofErr w:type="spellEnd"/>
      <w:r w:rsidRPr="001243B0">
        <w:rPr>
          <w:rFonts w:ascii="Arial" w:hAnsi="Arial" w:cs="Arial"/>
        </w:rPr>
        <w:t xml:space="preserve">, 23/08, 58/08 – ZZdrS-E, 77/08 – </w:t>
      </w:r>
      <w:proofErr w:type="spellStart"/>
      <w:r w:rsidRPr="001243B0">
        <w:rPr>
          <w:rFonts w:ascii="Arial" w:hAnsi="Arial" w:cs="Arial"/>
        </w:rPr>
        <w:t>ZDZdr</w:t>
      </w:r>
      <w:proofErr w:type="spellEnd"/>
      <w:r w:rsidRPr="001243B0">
        <w:rPr>
          <w:rFonts w:ascii="Arial" w:hAnsi="Arial" w:cs="Arial"/>
        </w:rPr>
        <w:t xml:space="preserve">, 40/12 – ZUJF, 14/13, 88/16 – </w:t>
      </w:r>
      <w:proofErr w:type="spellStart"/>
      <w:r w:rsidRPr="001243B0">
        <w:rPr>
          <w:rFonts w:ascii="Arial" w:hAnsi="Arial" w:cs="Arial"/>
        </w:rPr>
        <w:t>ZdZPZD</w:t>
      </w:r>
      <w:proofErr w:type="spellEnd"/>
      <w:r w:rsidRPr="001243B0">
        <w:rPr>
          <w:rFonts w:ascii="Arial" w:hAnsi="Arial" w:cs="Arial"/>
        </w:rPr>
        <w:t xml:space="preserve">, 64/17, 1/19 – </w:t>
      </w:r>
      <w:proofErr w:type="spellStart"/>
      <w:r w:rsidRPr="001243B0">
        <w:rPr>
          <w:rFonts w:ascii="Arial" w:hAnsi="Arial" w:cs="Arial"/>
        </w:rPr>
        <w:t>odl</w:t>
      </w:r>
      <w:proofErr w:type="spellEnd"/>
      <w:r w:rsidRPr="001243B0">
        <w:rPr>
          <w:rFonts w:ascii="Arial" w:hAnsi="Arial" w:cs="Arial"/>
        </w:rPr>
        <w:t xml:space="preserve">. US, 73/19, 82/20, 152/20 – ZZUOOP, 203/20 – ZIUPOPDVE, 112/21 – ZNUPZ, 196/21 – </w:t>
      </w:r>
      <w:proofErr w:type="spellStart"/>
      <w:r w:rsidRPr="001243B0">
        <w:rPr>
          <w:rFonts w:ascii="Arial" w:hAnsi="Arial" w:cs="Arial"/>
        </w:rPr>
        <w:t>ZDOsk</w:t>
      </w:r>
      <w:proofErr w:type="spellEnd"/>
      <w:r w:rsidRPr="001243B0">
        <w:rPr>
          <w:rFonts w:ascii="Arial" w:hAnsi="Arial" w:cs="Arial"/>
        </w:rPr>
        <w:t xml:space="preserve">, 100/22 – ZNUZSZS, 132/22 – </w:t>
      </w:r>
      <w:proofErr w:type="spellStart"/>
      <w:r w:rsidRPr="001243B0">
        <w:rPr>
          <w:rFonts w:ascii="Arial" w:hAnsi="Arial" w:cs="Arial"/>
        </w:rPr>
        <w:t>odl</w:t>
      </w:r>
      <w:proofErr w:type="spellEnd"/>
      <w:r w:rsidRPr="001243B0">
        <w:rPr>
          <w:rFonts w:ascii="Arial" w:hAnsi="Arial" w:cs="Arial"/>
        </w:rPr>
        <w:t xml:space="preserve">. US, 141/22 – ZNUNBZ in 14/23 – </w:t>
      </w:r>
      <w:proofErr w:type="spellStart"/>
      <w:r w:rsidRPr="001243B0">
        <w:rPr>
          <w:rFonts w:ascii="Arial" w:hAnsi="Arial" w:cs="Arial"/>
        </w:rPr>
        <w:t>odl</w:t>
      </w:r>
      <w:proofErr w:type="spellEnd"/>
      <w:r w:rsidRPr="001243B0">
        <w:rPr>
          <w:rFonts w:ascii="Arial" w:hAnsi="Arial" w:cs="Arial"/>
        </w:rPr>
        <w:t>. US) se v 23.a členu v prvem odstavku četrta alineja črta.</w:t>
      </w:r>
    </w:p>
    <w:p w14:paraId="034BF74B" w14:textId="145AB1A5" w:rsidR="00F77023" w:rsidRDefault="00F77023" w:rsidP="001243B0">
      <w:pPr>
        <w:spacing w:line="276" w:lineRule="auto"/>
        <w:jc w:val="both"/>
        <w:rPr>
          <w:rFonts w:ascii="Arial" w:hAnsi="Arial" w:cs="Arial"/>
        </w:rPr>
      </w:pPr>
    </w:p>
    <w:p w14:paraId="765DBFA9" w14:textId="77777777" w:rsidR="00F77023" w:rsidRPr="001243B0" w:rsidRDefault="00F77023" w:rsidP="001243B0">
      <w:pPr>
        <w:spacing w:line="276" w:lineRule="auto"/>
        <w:jc w:val="both"/>
        <w:rPr>
          <w:rFonts w:ascii="Arial" w:hAnsi="Arial" w:cs="Arial"/>
        </w:rPr>
      </w:pPr>
    </w:p>
    <w:p w14:paraId="4C209BA2" w14:textId="57BC76E3" w:rsidR="00F77023" w:rsidRPr="00F77023" w:rsidRDefault="00F77023" w:rsidP="00845A77">
      <w:pPr>
        <w:pStyle w:val="len"/>
        <w:numPr>
          <w:ilvl w:val="0"/>
          <w:numId w:val="38"/>
        </w:numPr>
        <w:shd w:val="clear" w:color="auto" w:fill="FFFFFF"/>
        <w:spacing w:before="0" w:beforeAutospacing="0" w:after="0" w:afterAutospacing="0" w:line="276" w:lineRule="auto"/>
        <w:jc w:val="center"/>
        <w:rPr>
          <w:rFonts w:ascii="Arial" w:hAnsi="Arial" w:cs="Arial"/>
          <w:b/>
          <w:bCs/>
          <w:sz w:val="20"/>
          <w:szCs w:val="20"/>
          <w:lang w:val="x-none"/>
        </w:rPr>
      </w:pPr>
      <w:r>
        <w:rPr>
          <w:rFonts w:ascii="Arial" w:hAnsi="Arial" w:cs="Arial"/>
          <w:b/>
          <w:bCs/>
          <w:sz w:val="20"/>
          <w:szCs w:val="20"/>
        </w:rPr>
        <w:t>člen</w:t>
      </w:r>
    </w:p>
    <w:p w14:paraId="4854505C" w14:textId="7017263D" w:rsidR="00F77023" w:rsidRDefault="00F77023" w:rsidP="00F77023">
      <w:pPr>
        <w:pStyle w:val="len"/>
        <w:shd w:val="clear" w:color="auto" w:fill="FFFFFF"/>
        <w:spacing w:before="0" w:beforeAutospacing="0" w:after="0" w:afterAutospacing="0" w:line="276" w:lineRule="auto"/>
        <w:ind w:left="928"/>
        <w:jc w:val="center"/>
        <w:rPr>
          <w:rFonts w:ascii="Arial" w:hAnsi="Arial" w:cs="Arial"/>
          <w:b/>
          <w:bCs/>
          <w:sz w:val="20"/>
          <w:szCs w:val="20"/>
        </w:rPr>
      </w:pPr>
      <w:r>
        <w:rPr>
          <w:rFonts w:ascii="Arial" w:hAnsi="Arial" w:cs="Arial"/>
          <w:b/>
          <w:bCs/>
          <w:sz w:val="20"/>
          <w:szCs w:val="20"/>
        </w:rPr>
        <w:t>(sprememba Z</w:t>
      </w:r>
      <w:r w:rsidR="006D2692">
        <w:rPr>
          <w:rFonts w:ascii="Arial" w:hAnsi="Arial" w:cs="Arial"/>
          <w:b/>
          <w:bCs/>
          <w:sz w:val="20"/>
          <w:szCs w:val="20"/>
        </w:rPr>
        <w:t>akona o zdravstvenem varstvu in zdravstvenem zavarovanju</w:t>
      </w:r>
      <w:r>
        <w:rPr>
          <w:rFonts w:ascii="Arial" w:hAnsi="Arial" w:cs="Arial"/>
          <w:b/>
          <w:bCs/>
          <w:sz w:val="20"/>
          <w:szCs w:val="20"/>
        </w:rPr>
        <w:t>)</w:t>
      </w:r>
    </w:p>
    <w:p w14:paraId="20FC2FF8" w14:textId="05C8F0CC" w:rsidR="00F77023" w:rsidRDefault="00F77023" w:rsidP="00F77023">
      <w:pPr>
        <w:pStyle w:val="len"/>
        <w:shd w:val="clear" w:color="auto" w:fill="FFFFFF"/>
        <w:spacing w:before="0" w:beforeAutospacing="0" w:after="0" w:afterAutospacing="0" w:line="276" w:lineRule="auto"/>
        <w:ind w:left="928"/>
        <w:jc w:val="center"/>
        <w:rPr>
          <w:rFonts w:ascii="Arial" w:hAnsi="Arial" w:cs="Arial"/>
          <w:b/>
          <w:bCs/>
          <w:sz w:val="20"/>
          <w:szCs w:val="20"/>
        </w:rPr>
      </w:pPr>
    </w:p>
    <w:p w14:paraId="61D7FE26" w14:textId="5000F357" w:rsidR="00F77023" w:rsidRDefault="00F77023" w:rsidP="005A139C">
      <w:pPr>
        <w:overflowPunct w:val="0"/>
        <w:autoSpaceDE w:val="0"/>
        <w:autoSpaceDN w:val="0"/>
        <w:ind w:firstLine="720"/>
        <w:jc w:val="both"/>
        <w:textAlignment w:val="baseline"/>
        <w:rPr>
          <w:rFonts w:ascii="Arial" w:eastAsiaTheme="minorHAnsi" w:hAnsi="Arial" w:cs="Arial"/>
          <w:lang w:val="x-none"/>
        </w:rPr>
      </w:pPr>
      <w:r w:rsidRPr="00005CC2">
        <w:rPr>
          <w:rFonts w:ascii="Arial" w:hAnsi="Arial" w:cs="Arial"/>
          <w:lang w:val="x-none"/>
        </w:rPr>
        <w:t xml:space="preserve">Z dnem uveljavitve tega zakona prenehajo veljati </w:t>
      </w:r>
      <w:r w:rsidR="00005CC2" w:rsidRPr="00005CC2">
        <w:rPr>
          <w:rFonts w:ascii="Arial" w:hAnsi="Arial" w:cs="Arial"/>
        </w:rPr>
        <w:t xml:space="preserve">79.a in prvi do peti ter deseti odstavek </w:t>
      </w:r>
      <w:r w:rsidRPr="00005CC2">
        <w:rPr>
          <w:rFonts w:ascii="Arial" w:hAnsi="Arial" w:cs="Arial"/>
        </w:rPr>
        <w:t xml:space="preserve">79.b člena </w:t>
      </w:r>
      <w:r w:rsidRPr="00005CC2">
        <w:rPr>
          <w:rFonts w:ascii="Arial" w:hAnsi="Arial" w:cs="Arial"/>
          <w:lang w:val="x-none"/>
        </w:rPr>
        <w:t>Zakon</w:t>
      </w:r>
      <w:r w:rsidRPr="00005CC2">
        <w:rPr>
          <w:rFonts w:ascii="Arial" w:hAnsi="Arial" w:cs="Arial"/>
        </w:rPr>
        <w:t xml:space="preserve">a </w:t>
      </w:r>
      <w:r w:rsidRPr="00005CC2">
        <w:rPr>
          <w:rFonts w:ascii="Arial" w:hAnsi="Arial" w:cs="Arial"/>
          <w:lang w:val="x-none"/>
        </w:rPr>
        <w:t xml:space="preserve">o zdravstvenem varstvu in zdravstvenem zavarovanju (Uradni list RS, št. 72/06 – uradno prečiščeno besedilo, 114/06 – ZUTPG, 91/07, 76/08, 62/10 – ZUPJS, 87/11, 40/12 – ZUJF, 21/13 – ZUTD-A, 91/13, 99/13 – ZUPJS-C, 99/13 – </w:t>
      </w:r>
      <w:proofErr w:type="spellStart"/>
      <w:r w:rsidRPr="00005CC2">
        <w:rPr>
          <w:rFonts w:ascii="Arial" w:hAnsi="Arial" w:cs="Arial"/>
          <w:lang w:val="x-none"/>
        </w:rPr>
        <w:t>ZSVarPre</w:t>
      </w:r>
      <w:proofErr w:type="spellEnd"/>
      <w:r w:rsidRPr="00005CC2">
        <w:rPr>
          <w:rFonts w:ascii="Arial" w:hAnsi="Arial" w:cs="Arial"/>
          <w:lang w:val="x-none"/>
        </w:rPr>
        <w:t>-C, 111/13 – ZMEPIZ-1, 95/14 – ZUJF-C, 47/15 – ZZSDT, 61/17 – ZUPŠ, 64/17 – ZZDej-K, 36/19, 189/20 –</w:t>
      </w:r>
      <w:r>
        <w:rPr>
          <w:rFonts w:ascii="Arial" w:hAnsi="Arial" w:cs="Arial"/>
          <w:lang w:val="x-none"/>
        </w:rPr>
        <w:t xml:space="preserve"> ZFRO, 51/21, 159/21, 196/21 – </w:t>
      </w:r>
      <w:proofErr w:type="spellStart"/>
      <w:r>
        <w:rPr>
          <w:rFonts w:ascii="Arial" w:hAnsi="Arial" w:cs="Arial"/>
          <w:lang w:val="x-none"/>
        </w:rPr>
        <w:t>ZDOsk</w:t>
      </w:r>
      <w:proofErr w:type="spellEnd"/>
      <w:r>
        <w:rPr>
          <w:rFonts w:ascii="Arial" w:hAnsi="Arial" w:cs="Arial"/>
          <w:lang w:val="x-none"/>
        </w:rPr>
        <w:t>, 15/22, 43/22, 100/22 – ZNUZSZS in 141/22 – ZNUNBZ)</w:t>
      </w:r>
      <w:r>
        <w:rPr>
          <w:rFonts w:ascii="Arial" w:hAnsi="Arial" w:cs="Arial"/>
        </w:rPr>
        <w:t>.</w:t>
      </w:r>
    </w:p>
    <w:p w14:paraId="08CA8254" w14:textId="77777777" w:rsidR="00F77023" w:rsidRPr="00F77023" w:rsidRDefault="00F77023" w:rsidP="00F77023">
      <w:pPr>
        <w:pStyle w:val="len"/>
        <w:shd w:val="clear" w:color="auto" w:fill="FFFFFF"/>
        <w:spacing w:before="0" w:beforeAutospacing="0" w:after="0" w:afterAutospacing="0" w:line="276" w:lineRule="auto"/>
        <w:ind w:left="928"/>
        <w:jc w:val="both"/>
        <w:rPr>
          <w:rFonts w:ascii="Arial" w:hAnsi="Arial" w:cs="Arial"/>
          <w:sz w:val="20"/>
          <w:szCs w:val="20"/>
          <w:lang w:val="x-none"/>
        </w:rPr>
      </w:pPr>
    </w:p>
    <w:p w14:paraId="5D836A27" w14:textId="77777777" w:rsidR="001243B0" w:rsidRPr="001243B0" w:rsidRDefault="001243B0" w:rsidP="001243B0">
      <w:pPr>
        <w:pStyle w:val="len"/>
        <w:shd w:val="clear" w:color="auto" w:fill="FFFFFF"/>
        <w:spacing w:before="0" w:beforeAutospacing="0" w:after="0" w:afterAutospacing="0" w:line="276" w:lineRule="auto"/>
        <w:jc w:val="both"/>
        <w:rPr>
          <w:rFonts w:ascii="Arial" w:hAnsi="Arial" w:cs="Arial"/>
          <w:sz w:val="20"/>
          <w:szCs w:val="20"/>
        </w:rPr>
      </w:pPr>
    </w:p>
    <w:p w14:paraId="158C3D14" w14:textId="77777777" w:rsidR="001243B0" w:rsidRPr="001243B0" w:rsidRDefault="001243B0" w:rsidP="00845A77">
      <w:pPr>
        <w:pStyle w:val="len"/>
        <w:numPr>
          <w:ilvl w:val="0"/>
          <w:numId w:val="38"/>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č</w:t>
      </w:r>
      <w:r w:rsidRPr="001243B0">
        <w:rPr>
          <w:rFonts w:ascii="Arial" w:hAnsi="Arial" w:cs="Arial"/>
          <w:b/>
          <w:bCs/>
          <w:sz w:val="20"/>
          <w:szCs w:val="20"/>
          <w:lang w:val="x-none"/>
        </w:rPr>
        <w:t>len</w:t>
      </w:r>
    </w:p>
    <w:p w14:paraId="400FD2C0" w14:textId="23A84CC0" w:rsidR="001243B0" w:rsidRPr="001243B0" w:rsidRDefault="001243B0" w:rsidP="001243B0">
      <w:pPr>
        <w:pStyle w:val="len"/>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 xml:space="preserve">(rok za vključitev v </w:t>
      </w:r>
      <w:proofErr w:type="spellStart"/>
      <w:r w:rsidR="0002259A">
        <w:rPr>
          <w:rFonts w:ascii="Arial" w:hAnsi="Arial" w:cs="Arial"/>
          <w:b/>
          <w:sz w:val="20"/>
          <w:szCs w:val="20"/>
        </w:rPr>
        <w:t>C</w:t>
      </w:r>
      <w:r w:rsidR="005A7E04">
        <w:rPr>
          <w:rFonts w:ascii="Arial" w:hAnsi="Arial" w:cs="Arial"/>
          <w:b/>
          <w:sz w:val="20"/>
          <w:szCs w:val="20"/>
        </w:rPr>
        <w:t>e</w:t>
      </w:r>
      <w:r w:rsidR="0002259A">
        <w:rPr>
          <w:rFonts w:ascii="Arial" w:hAnsi="Arial" w:cs="Arial"/>
          <w:b/>
          <w:sz w:val="20"/>
          <w:szCs w:val="20"/>
        </w:rPr>
        <w:t>ZIS</w:t>
      </w:r>
      <w:proofErr w:type="spellEnd"/>
      <w:r w:rsidRPr="001243B0">
        <w:rPr>
          <w:rFonts w:ascii="Arial" w:hAnsi="Arial" w:cs="Arial"/>
          <w:b/>
          <w:bCs/>
          <w:sz w:val="20"/>
          <w:szCs w:val="20"/>
        </w:rPr>
        <w:t>)</w:t>
      </w:r>
    </w:p>
    <w:p w14:paraId="3A14E937" w14:textId="77777777" w:rsidR="001243B0" w:rsidRPr="001243B0" w:rsidRDefault="001243B0" w:rsidP="001243B0">
      <w:pPr>
        <w:pStyle w:val="len"/>
        <w:shd w:val="clear" w:color="auto" w:fill="FFFFFF"/>
        <w:spacing w:before="0" w:beforeAutospacing="0" w:after="0" w:afterAutospacing="0" w:line="276" w:lineRule="auto"/>
        <w:jc w:val="both"/>
        <w:rPr>
          <w:rFonts w:ascii="Arial" w:hAnsi="Arial" w:cs="Arial"/>
          <w:sz w:val="20"/>
          <w:szCs w:val="20"/>
        </w:rPr>
      </w:pPr>
    </w:p>
    <w:p w14:paraId="4F43B82C" w14:textId="11A60FE7" w:rsidR="001243B0" w:rsidRPr="001243B0" w:rsidRDefault="001243B0" w:rsidP="000223C3">
      <w:pPr>
        <w:pStyle w:val="odstavek"/>
        <w:spacing w:before="0" w:beforeAutospacing="0" w:after="0" w:afterAutospacing="0" w:line="276" w:lineRule="auto"/>
        <w:ind w:firstLine="568"/>
        <w:jc w:val="both"/>
        <w:rPr>
          <w:rFonts w:ascii="Arial" w:hAnsi="Arial" w:cs="Arial"/>
          <w:sz w:val="20"/>
          <w:szCs w:val="20"/>
        </w:rPr>
      </w:pPr>
      <w:r w:rsidRPr="001243B0">
        <w:rPr>
          <w:rFonts w:ascii="Arial" w:hAnsi="Arial" w:cs="Arial"/>
          <w:sz w:val="20"/>
          <w:szCs w:val="20"/>
        </w:rPr>
        <w:t xml:space="preserve">Obvezni uporabniki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se morajo vključiti v </w:t>
      </w:r>
      <w:proofErr w:type="spellStart"/>
      <w:r w:rsidR="0002259A">
        <w:rPr>
          <w:rFonts w:ascii="Arial" w:hAnsi="Arial" w:cs="Arial"/>
          <w:sz w:val="20"/>
          <w:szCs w:val="20"/>
        </w:rPr>
        <w:t>C</w:t>
      </w:r>
      <w:r w:rsidR="005A7E04">
        <w:rPr>
          <w:rFonts w:ascii="Arial" w:hAnsi="Arial" w:cs="Arial"/>
          <w:sz w:val="20"/>
          <w:szCs w:val="20"/>
        </w:rPr>
        <w:t>e</w:t>
      </w:r>
      <w:r w:rsidR="0002259A">
        <w:rPr>
          <w:rFonts w:ascii="Arial" w:hAnsi="Arial" w:cs="Arial"/>
          <w:sz w:val="20"/>
          <w:szCs w:val="20"/>
        </w:rPr>
        <w:t>ZIS</w:t>
      </w:r>
      <w:proofErr w:type="spellEnd"/>
      <w:r w:rsidRPr="001243B0">
        <w:rPr>
          <w:rFonts w:ascii="Arial" w:hAnsi="Arial" w:cs="Arial"/>
          <w:sz w:val="20"/>
          <w:szCs w:val="20"/>
        </w:rPr>
        <w:t xml:space="preserve"> </w:t>
      </w:r>
      <w:r w:rsidR="006D2692">
        <w:rPr>
          <w:rFonts w:ascii="Arial" w:hAnsi="Arial" w:cs="Arial"/>
          <w:sz w:val="20"/>
          <w:szCs w:val="20"/>
        </w:rPr>
        <w:t xml:space="preserve">v </w:t>
      </w:r>
      <w:r w:rsidR="000223C3">
        <w:rPr>
          <w:rFonts w:ascii="Arial" w:hAnsi="Arial" w:cs="Arial"/>
          <w:sz w:val="20"/>
          <w:szCs w:val="20"/>
        </w:rPr>
        <w:t xml:space="preserve">dveh mesecih </w:t>
      </w:r>
      <w:r w:rsidRPr="001243B0">
        <w:rPr>
          <w:rFonts w:ascii="Arial" w:hAnsi="Arial" w:cs="Arial"/>
          <w:sz w:val="20"/>
          <w:szCs w:val="20"/>
        </w:rPr>
        <w:t xml:space="preserve">od uveljavitve tega zakona.  </w:t>
      </w:r>
    </w:p>
    <w:p w14:paraId="73FD5DFA" w14:textId="77777777" w:rsidR="001243B0" w:rsidRPr="001243B0" w:rsidRDefault="001243B0" w:rsidP="001243B0">
      <w:pPr>
        <w:pStyle w:val="odstavek"/>
        <w:spacing w:before="0" w:beforeAutospacing="0" w:after="0" w:afterAutospacing="0" w:line="276" w:lineRule="auto"/>
        <w:ind w:firstLine="300"/>
        <w:jc w:val="both"/>
        <w:rPr>
          <w:rFonts w:ascii="Arial" w:hAnsi="Arial" w:cs="Arial"/>
          <w:sz w:val="20"/>
          <w:szCs w:val="20"/>
        </w:rPr>
      </w:pPr>
    </w:p>
    <w:p w14:paraId="18409F20" w14:textId="77777777" w:rsidR="001243B0" w:rsidRPr="001243B0" w:rsidRDefault="001243B0" w:rsidP="006D2692">
      <w:pPr>
        <w:pStyle w:val="odstavek"/>
        <w:spacing w:before="0" w:beforeAutospacing="0" w:after="0" w:afterAutospacing="0" w:line="276" w:lineRule="auto"/>
        <w:jc w:val="both"/>
        <w:rPr>
          <w:rFonts w:ascii="Arial" w:hAnsi="Arial" w:cs="Arial"/>
          <w:sz w:val="20"/>
          <w:szCs w:val="20"/>
          <w:lang w:val="x-none"/>
        </w:rPr>
      </w:pPr>
    </w:p>
    <w:p w14:paraId="0225428E" w14:textId="77777777" w:rsidR="001243B0" w:rsidRPr="001243B0" w:rsidRDefault="001243B0" w:rsidP="00845A77">
      <w:pPr>
        <w:pStyle w:val="lennovele"/>
        <w:numPr>
          <w:ilvl w:val="0"/>
          <w:numId w:val="38"/>
        </w:numPr>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člen</w:t>
      </w:r>
    </w:p>
    <w:p w14:paraId="6A76F057" w14:textId="77777777" w:rsidR="001243B0" w:rsidRPr="001243B0" w:rsidRDefault="001243B0" w:rsidP="001243B0">
      <w:pPr>
        <w:pStyle w:val="lennovele"/>
        <w:shd w:val="clear" w:color="auto" w:fill="FFFFFF"/>
        <w:spacing w:before="0" w:beforeAutospacing="0" w:after="0" w:afterAutospacing="0" w:line="276" w:lineRule="auto"/>
        <w:jc w:val="center"/>
        <w:rPr>
          <w:rFonts w:ascii="Arial" w:hAnsi="Arial" w:cs="Arial"/>
          <w:b/>
          <w:bCs/>
          <w:sz w:val="20"/>
          <w:szCs w:val="20"/>
        </w:rPr>
      </w:pPr>
      <w:r w:rsidRPr="001243B0">
        <w:rPr>
          <w:rFonts w:ascii="Arial" w:hAnsi="Arial" w:cs="Arial"/>
          <w:b/>
          <w:bCs/>
          <w:sz w:val="20"/>
          <w:szCs w:val="20"/>
        </w:rPr>
        <w:t>(podzakonski akti)</w:t>
      </w:r>
    </w:p>
    <w:p w14:paraId="6FEF20A2" w14:textId="77777777" w:rsidR="001243B0" w:rsidRPr="001243B0" w:rsidRDefault="001243B0" w:rsidP="001243B0">
      <w:pPr>
        <w:pStyle w:val="lennovele"/>
        <w:shd w:val="clear" w:color="auto" w:fill="FFFFFF"/>
        <w:spacing w:before="0" w:beforeAutospacing="0" w:after="0" w:afterAutospacing="0" w:line="276" w:lineRule="auto"/>
        <w:jc w:val="center"/>
        <w:rPr>
          <w:rFonts w:ascii="Arial" w:hAnsi="Arial" w:cs="Arial"/>
          <w:sz w:val="20"/>
          <w:szCs w:val="20"/>
        </w:rPr>
      </w:pPr>
    </w:p>
    <w:p w14:paraId="49CF4083" w14:textId="53ED74F5" w:rsidR="001243B0" w:rsidRPr="001243B0" w:rsidRDefault="001243B0" w:rsidP="006D2692">
      <w:pPr>
        <w:pStyle w:val="lennovele"/>
        <w:shd w:val="clear" w:color="auto" w:fill="FFFFFF"/>
        <w:spacing w:before="0" w:beforeAutospacing="0" w:after="0" w:afterAutospacing="0" w:line="276" w:lineRule="auto"/>
        <w:jc w:val="both"/>
        <w:rPr>
          <w:rFonts w:ascii="Arial" w:hAnsi="Arial" w:cs="Arial"/>
          <w:sz w:val="20"/>
          <w:szCs w:val="20"/>
        </w:rPr>
      </w:pPr>
      <w:r w:rsidRPr="001243B0">
        <w:rPr>
          <w:rFonts w:ascii="Arial" w:hAnsi="Arial" w:cs="Arial"/>
          <w:sz w:val="20"/>
          <w:szCs w:val="20"/>
        </w:rPr>
        <w:tab/>
        <w:t xml:space="preserve">Minister, pristojen za zdravje najpozneje v </w:t>
      </w:r>
      <w:proofErr w:type="spellStart"/>
      <w:r w:rsidRPr="001243B0">
        <w:rPr>
          <w:rFonts w:ascii="Arial" w:hAnsi="Arial" w:cs="Arial"/>
          <w:sz w:val="20"/>
          <w:szCs w:val="20"/>
        </w:rPr>
        <w:t>xy</w:t>
      </w:r>
      <w:proofErr w:type="spellEnd"/>
      <w:r w:rsidRPr="001243B0">
        <w:rPr>
          <w:rFonts w:ascii="Arial" w:hAnsi="Arial" w:cs="Arial"/>
          <w:sz w:val="20"/>
          <w:szCs w:val="20"/>
        </w:rPr>
        <w:t xml:space="preserve">. mesecih od uveljavitve tega zakona izda podzakonske akte iz drugega odstavka 8. člena, prvega do četrtega odstavka </w:t>
      </w:r>
      <w:r w:rsidR="00CC6FA1">
        <w:rPr>
          <w:rFonts w:ascii="Arial" w:hAnsi="Arial" w:cs="Arial"/>
          <w:sz w:val="20"/>
          <w:szCs w:val="20"/>
        </w:rPr>
        <w:t>10</w:t>
      </w:r>
      <w:r w:rsidRPr="001243B0">
        <w:rPr>
          <w:rFonts w:ascii="Arial" w:hAnsi="Arial" w:cs="Arial"/>
          <w:sz w:val="20"/>
          <w:szCs w:val="20"/>
        </w:rPr>
        <w:t>. člena, tretjega odstavka 2</w:t>
      </w:r>
      <w:r w:rsidR="00A2523C">
        <w:rPr>
          <w:rFonts w:ascii="Arial" w:hAnsi="Arial" w:cs="Arial"/>
          <w:sz w:val="20"/>
          <w:szCs w:val="20"/>
        </w:rPr>
        <w:t>5</w:t>
      </w:r>
      <w:r w:rsidRPr="001243B0">
        <w:rPr>
          <w:rFonts w:ascii="Arial" w:hAnsi="Arial" w:cs="Arial"/>
          <w:sz w:val="20"/>
          <w:szCs w:val="20"/>
        </w:rPr>
        <w:t>. člena, drugim odstavkom 2</w:t>
      </w:r>
      <w:r w:rsidR="00A2523C">
        <w:rPr>
          <w:rFonts w:ascii="Arial" w:hAnsi="Arial" w:cs="Arial"/>
          <w:sz w:val="20"/>
          <w:szCs w:val="20"/>
        </w:rPr>
        <w:t>7</w:t>
      </w:r>
      <w:r w:rsidRPr="001243B0">
        <w:rPr>
          <w:rFonts w:ascii="Arial" w:hAnsi="Arial" w:cs="Arial"/>
          <w:sz w:val="20"/>
          <w:szCs w:val="20"/>
        </w:rPr>
        <w:t>. člena, četrtim odstavkom 2</w:t>
      </w:r>
      <w:r w:rsidR="00A2523C">
        <w:rPr>
          <w:rFonts w:ascii="Arial" w:hAnsi="Arial" w:cs="Arial"/>
          <w:sz w:val="20"/>
          <w:szCs w:val="20"/>
        </w:rPr>
        <w:t>8</w:t>
      </w:r>
      <w:r w:rsidRPr="001243B0">
        <w:rPr>
          <w:rFonts w:ascii="Arial" w:hAnsi="Arial" w:cs="Arial"/>
          <w:sz w:val="20"/>
          <w:szCs w:val="20"/>
        </w:rPr>
        <w:t>. člena, 2</w:t>
      </w:r>
      <w:r w:rsidR="00A2523C">
        <w:rPr>
          <w:rFonts w:ascii="Arial" w:hAnsi="Arial" w:cs="Arial"/>
          <w:sz w:val="20"/>
          <w:szCs w:val="20"/>
        </w:rPr>
        <w:t>9</w:t>
      </w:r>
      <w:r w:rsidRPr="001243B0">
        <w:rPr>
          <w:rFonts w:ascii="Arial" w:hAnsi="Arial" w:cs="Arial"/>
          <w:sz w:val="20"/>
          <w:szCs w:val="20"/>
        </w:rPr>
        <w:t xml:space="preserve">. člena tega zakona </w:t>
      </w:r>
      <w:r w:rsidR="00C31972">
        <w:rPr>
          <w:rFonts w:ascii="Arial" w:hAnsi="Arial" w:cs="Arial"/>
          <w:sz w:val="20"/>
          <w:szCs w:val="20"/>
        </w:rPr>
        <w:t xml:space="preserve">in </w:t>
      </w:r>
      <w:r w:rsidRPr="001243B0">
        <w:rPr>
          <w:rFonts w:ascii="Arial" w:hAnsi="Arial" w:cs="Arial"/>
          <w:sz w:val="20"/>
          <w:szCs w:val="20"/>
        </w:rPr>
        <w:t>tretjim odstavkom 3</w:t>
      </w:r>
      <w:r w:rsidR="006D2692">
        <w:rPr>
          <w:rFonts w:ascii="Arial" w:hAnsi="Arial" w:cs="Arial"/>
          <w:sz w:val="20"/>
          <w:szCs w:val="20"/>
        </w:rPr>
        <w:t>1</w:t>
      </w:r>
      <w:r w:rsidRPr="001243B0">
        <w:rPr>
          <w:rFonts w:ascii="Arial" w:hAnsi="Arial" w:cs="Arial"/>
          <w:sz w:val="20"/>
          <w:szCs w:val="20"/>
        </w:rPr>
        <w:t>. člena</w:t>
      </w:r>
      <w:r w:rsidR="00C31972">
        <w:rPr>
          <w:rFonts w:ascii="Arial" w:hAnsi="Arial" w:cs="Arial"/>
          <w:sz w:val="20"/>
          <w:szCs w:val="20"/>
        </w:rPr>
        <w:t>.</w:t>
      </w:r>
    </w:p>
    <w:p w14:paraId="2EEAACD2" w14:textId="77777777" w:rsidR="001243B0" w:rsidRPr="001243B0" w:rsidRDefault="001243B0" w:rsidP="001243B0">
      <w:pPr>
        <w:pStyle w:val="odstavek"/>
        <w:spacing w:before="0" w:beforeAutospacing="0" w:after="0" w:afterAutospacing="0" w:line="276" w:lineRule="auto"/>
        <w:ind w:firstLine="300"/>
        <w:jc w:val="both"/>
        <w:rPr>
          <w:rFonts w:ascii="Arial" w:hAnsi="Arial" w:cs="Arial"/>
          <w:sz w:val="20"/>
          <w:szCs w:val="20"/>
        </w:rPr>
      </w:pPr>
    </w:p>
    <w:p w14:paraId="7BF4B5D9" w14:textId="77777777" w:rsidR="001243B0" w:rsidRPr="001243B0" w:rsidRDefault="001243B0" w:rsidP="00845A77">
      <w:pPr>
        <w:pStyle w:val="len"/>
        <w:numPr>
          <w:ilvl w:val="0"/>
          <w:numId w:val="38"/>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člen</w:t>
      </w:r>
    </w:p>
    <w:p w14:paraId="75F1438F" w14:textId="079E238D" w:rsidR="001243B0" w:rsidRPr="001243B0" w:rsidRDefault="001243B0" w:rsidP="001243B0">
      <w:pPr>
        <w:pStyle w:val="len"/>
        <w:shd w:val="clear" w:color="auto" w:fill="FFFFFF"/>
        <w:spacing w:before="0" w:beforeAutospacing="0" w:after="0" w:afterAutospacing="0" w:line="276" w:lineRule="auto"/>
        <w:ind w:left="720"/>
        <w:jc w:val="center"/>
        <w:rPr>
          <w:rFonts w:ascii="Arial" w:hAnsi="Arial" w:cs="Arial"/>
          <w:b/>
          <w:bCs/>
          <w:sz w:val="20"/>
          <w:szCs w:val="20"/>
          <w:lang w:val="x-none"/>
        </w:rPr>
      </w:pPr>
      <w:r w:rsidRPr="001243B0">
        <w:rPr>
          <w:rFonts w:ascii="Arial" w:hAnsi="Arial" w:cs="Arial"/>
          <w:b/>
          <w:bCs/>
          <w:sz w:val="20"/>
          <w:szCs w:val="20"/>
        </w:rPr>
        <w:t>(prenehanje veljavnosti Z</w:t>
      </w:r>
      <w:r w:rsidR="006D2692">
        <w:rPr>
          <w:rFonts w:ascii="Arial" w:hAnsi="Arial" w:cs="Arial"/>
          <w:b/>
          <w:bCs/>
          <w:sz w:val="20"/>
          <w:szCs w:val="20"/>
        </w:rPr>
        <w:t>akona o zbirkah podatkov s področja zdravstvenega varstva</w:t>
      </w:r>
      <w:r w:rsidRPr="001243B0">
        <w:rPr>
          <w:rFonts w:ascii="Arial" w:hAnsi="Arial" w:cs="Arial"/>
          <w:b/>
          <w:bCs/>
          <w:sz w:val="20"/>
          <w:szCs w:val="20"/>
        </w:rPr>
        <w:t>)</w:t>
      </w:r>
    </w:p>
    <w:p w14:paraId="43B9BD5C" w14:textId="77777777" w:rsidR="001243B0" w:rsidRPr="001243B0" w:rsidRDefault="001243B0" w:rsidP="001243B0">
      <w:pPr>
        <w:pStyle w:val="odstavek"/>
        <w:spacing w:before="0" w:beforeAutospacing="0" w:after="0" w:afterAutospacing="0" w:line="276" w:lineRule="auto"/>
        <w:ind w:firstLine="300"/>
        <w:jc w:val="both"/>
        <w:rPr>
          <w:rFonts w:ascii="Arial" w:hAnsi="Arial" w:cs="Arial"/>
          <w:sz w:val="20"/>
          <w:szCs w:val="20"/>
        </w:rPr>
      </w:pPr>
    </w:p>
    <w:p w14:paraId="47A2485D" w14:textId="77777777" w:rsidR="001243B0" w:rsidRPr="001243B0" w:rsidRDefault="001243B0" w:rsidP="00C31972">
      <w:pPr>
        <w:pStyle w:val="Odstavekseznama"/>
        <w:shd w:val="clear" w:color="auto" w:fill="FFFFFF"/>
        <w:spacing w:line="276" w:lineRule="auto"/>
        <w:ind w:left="0" w:firstLine="568"/>
        <w:jc w:val="both"/>
        <w:rPr>
          <w:rFonts w:ascii="Arial" w:hAnsi="Arial" w:cs="Arial"/>
        </w:rPr>
      </w:pPr>
      <w:r w:rsidRPr="001243B0">
        <w:rPr>
          <w:rFonts w:ascii="Arial" w:hAnsi="Arial" w:cs="Arial"/>
        </w:rPr>
        <w:t xml:space="preserve">Z dnem uveljavitve tega zakona preneha veljati Zakon o zbirkah podatkov s področja zdravstvenega </w:t>
      </w:r>
      <w:r w:rsidRPr="00005CC2">
        <w:rPr>
          <w:rFonts w:ascii="Arial" w:hAnsi="Arial" w:cs="Arial"/>
        </w:rPr>
        <w:t xml:space="preserve">varstva (Uradni list RS, št. 65/00, 47/15, 31/18, 152/20 – ZZUOOP, 175/20 – ZIUOPDVE, 203/20 – ZIUPOPDVE, 112/21 – ZNUPZ, 196/21 – </w:t>
      </w:r>
      <w:proofErr w:type="spellStart"/>
      <w:r w:rsidRPr="00005CC2">
        <w:rPr>
          <w:rFonts w:ascii="Arial" w:hAnsi="Arial" w:cs="Arial"/>
        </w:rPr>
        <w:t>ZDOsk</w:t>
      </w:r>
      <w:proofErr w:type="spellEnd"/>
      <w:r w:rsidRPr="00005CC2">
        <w:rPr>
          <w:rFonts w:ascii="Arial" w:hAnsi="Arial" w:cs="Arial"/>
        </w:rPr>
        <w:t>, 206/21 – ZDUPŠOP, 141/22 – ZNUNBZ in 18/23 – ZDU-1O), ki pa se uporablja do 31. decembra 2023.</w:t>
      </w:r>
    </w:p>
    <w:p w14:paraId="37BEFEBD" w14:textId="77777777" w:rsidR="001243B0" w:rsidRPr="001243B0" w:rsidRDefault="001243B0" w:rsidP="001243B0">
      <w:pPr>
        <w:pStyle w:val="Odstavekseznama"/>
        <w:shd w:val="clear" w:color="auto" w:fill="FFFFFF"/>
        <w:spacing w:line="276" w:lineRule="auto"/>
        <w:ind w:left="0"/>
        <w:jc w:val="both"/>
        <w:rPr>
          <w:rFonts w:ascii="Arial" w:hAnsi="Arial" w:cs="Arial"/>
        </w:rPr>
      </w:pPr>
    </w:p>
    <w:p w14:paraId="353F622A" w14:textId="77777777" w:rsidR="001243B0" w:rsidRPr="001243B0" w:rsidRDefault="001243B0" w:rsidP="001243B0">
      <w:pPr>
        <w:pStyle w:val="Odstavekseznama"/>
        <w:shd w:val="clear" w:color="auto" w:fill="FFFFFF"/>
        <w:spacing w:line="276" w:lineRule="auto"/>
        <w:ind w:left="0"/>
        <w:jc w:val="both"/>
        <w:rPr>
          <w:rFonts w:ascii="Arial" w:hAnsi="Arial" w:cs="Arial"/>
        </w:rPr>
      </w:pPr>
    </w:p>
    <w:p w14:paraId="5BA5C65D" w14:textId="77777777" w:rsidR="001243B0" w:rsidRPr="001243B0" w:rsidRDefault="001243B0" w:rsidP="00845A77">
      <w:pPr>
        <w:pStyle w:val="len"/>
        <w:numPr>
          <w:ilvl w:val="0"/>
          <w:numId w:val="38"/>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člen</w:t>
      </w:r>
    </w:p>
    <w:p w14:paraId="01B7C737" w14:textId="77777777" w:rsidR="001243B0" w:rsidRPr="001243B0" w:rsidRDefault="001243B0" w:rsidP="001243B0">
      <w:pPr>
        <w:pStyle w:val="len"/>
        <w:shd w:val="clear" w:color="auto" w:fill="FFFFFF"/>
        <w:spacing w:before="0" w:beforeAutospacing="0" w:after="0" w:afterAutospacing="0" w:line="276" w:lineRule="auto"/>
        <w:ind w:left="360"/>
        <w:jc w:val="center"/>
        <w:rPr>
          <w:rFonts w:ascii="Arial" w:hAnsi="Arial" w:cs="Arial"/>
          <w:b/>
          <w:bCs/>
          <w:sz w:val="20"/>
          <w:szCs w:val="20"/>
          <w:lang w:val="x-none"/>
        </w:rPr>
      </w:pPr>
      <w:r w:rsidRPr="001243B0">
        <w:rPr>
          <w:rFonts w:ascii="Arial" w:hAnsi="Arial" w:cs="Arial"/>
          <w:b/>
          <w:bCs/>
          <w:sz w:val="20"/>
          <w:szCs w:val="20"/>
        </w:rPr>
        <w:t>(prenehanje veljavnosti podzakonskih predpisov)</w:t>
      </w:r>
    </w:p>
    <w:p w14:paraId="02622BE7" w14:textId="77777777" w:rsidR="001243B0" w:rsidRPr="001243B0" w:rsidRDefault="001243B0" w:rsidP="001243B0">
      <w:pPr>
        <w:pStyle w:val="len"/>
        <w:shd w:val="clear" w:color="auto" w:fill="FFFFFF"/>
        <w:spacing w:before="0" w:beforeAutospacing="0" w:after="0" w:afterAutospacing="0" w:line="276" w:lineRule="auto"/>
        <w:ind w:left="360"/>
        <w:rPr>
          <w:rFonts w:ascii="Arial" w:hAnsi="Arial" w:cs="Arial"/>
          <w:b/>
          <w:bCs/>
          <w:sz w:val="20"/>
          <w:szCs w:val="20"/>
          <w:lang w:val="x-none"/>
        </w:rPr>
      </w:pPr>
    </w:p>
    <w:p w14:paraId="0B3AE2C3" w14:textId="17E4FDAC" w:rsidR="001243B0" w:rsidRPr="001243B0" w:rsidRDefault="000223C3" w:rsidP="000223C3">
      <w:pPr>
        <w:pStyle w:val="Navadensplet"/>
        <w:spacing w:before="0" w:beforeAutospacing="0" w:after="0" w:afterAutospacing="0" w:line="276" w:lineRule="auto"/>
        <w:ind w:firstLine="720"/>
        <w:jc w:val="both"/>
        <w:rPr>
          <w:rFonts w:ascii="Arial" w:hAnsi="Arial" w:cs="Arial"/>
          <w:sz w:val="20"/>
          <w:szCs w:val="20"/>
          <w:lang w:val="it-IT"/>
        </w:rPr>
      </w:pPr>
      <w:r w:rsidRPr="000223C3">
        <w:rPr>
          <w:rFonts w:ascii="Arial" w:hAnsi="Arial" w:cs="Arial"/>
          <w:sz w:val="20"/>
          <w:szCs w:val="20"/>
          <w:lang w:val="it-IT"/>
        </w:rPr>
        <w:t>(1</w:t>
      </w:r>
      <w:r>
        <w:rPr>
          <w:rFonts w:ascii="Arial" w:hAnsi="Arial" w:cs="Arial"/>
          <w:sz w:val="20"/>
          <w:szCs w:val="20"/>
          <w:lang w:val="it-IT"/>
        </w:rPr>
        <w:t xml:space="preserve">) </w:t>
      </w:r>
      <w:r w:rsidR="001243B0" w:rsidRPr="001243B0">
        <w:rPr>
          <w:rFonts w:ascii="Arial" w:hAnsi="Arial" w:cs="Arial"/>
          <w:sz w:val="20"/>
          <w:szCs w:val="20"/>
          <w:lang w:val="it-IT"/>
        </w:rPr>
        <w:t xml:space="preserve">Z </w:t>
      </w:r>
      <w:proofErr w:type="spellStart"/>
      <w:r w:rsidR="001243B0" w:rsidRPr="001243B0">
        <w:rPr>
          <w:rFonts w:ascii="Arial" w:hAnsi="Arial" w:cs="Arial"/>
          <w:sz w:val="20"/>
          <w:szCs w:val="20"/>
          <w:lang w:val="it-IT"/>
        </w:rPr>
        <w:t>dnem</w:t>
      </w:r>
      <w:proofErr w:type="spellEnd"/>
      <w:r w:rsidR="001243B0" w:rsidRPr="001243B0">
        <w:rPr>
          <w:rFonts w:ascii="Arial" w:hAnsi="Arial" w:cs="Arial"/>
          <w:sz w:val="20"/>
          <w:szCs w:val="20"/>
          <w:lang w:val="it-IT"/>
        </w:rPr>
        <w:t xml:space="preserve"> </w:t>
      </w:r>
      <w:proofErr w:type="spellStart"/>
      <w:r w:rsidR="001243B0" w:rsidRPr="001243B0">
        <w:rPr>
          <w:rFonts w:ascii="Arial" w:hAnsi="Arial" w:cs="Arial"/>
          <w:sz w:val="20"/>
          <w:szCs w:val="20"/>
          <w:lang w:val="it-IT"/>
        </w:rPr>
        <w:t>uveljavitve</w:t>
      </w:r>
      <w:proofErr w:type="spellEnd"/>
      <w:r w:rsidR="001243B0" w:rsidRPr="001243B0">
        <w:rPr>
          <w:rFonts w:ascii="Arial" w:hAnsi="Arial" w:cs="Arial"/>
          <w:sz w:val="20"/>
          <w:szCs w:val="20"/>
          <w:lang w:val="it-IT"/>
        </w:rPr>
        <w:t xml:space="preserve"> tega </w:t>
      </w:r>
      <w:proofErr w:type="spellStart"/>
      <w:r w:rsidR="001243B0" w:rsidRPr="001243B0">
        <w:rPr>
          <w:rFonts w:ascii="Arial" w:hAnsi="Arial" w:cs="Arial"/>
          <w:sz w:val="20"/>
          <w:szCs w:val="20"/>
          <w:lang w:val="it-IT"/>
        </w:rPr>
        <w:t>zakona</w:t>
      </w:r>
      <w:proofErr w:type="spellEnd"/>
      <w:r w:rsidR="001243B0" w:rsidRPr="001243B0">
        <w:rPr>
          <w:rFonts w:ascii="Arial" w:hAnsi="Arial" w:cs="Arial"/>
          <w:sz w:val="20"/>
          <w:szCs w:val="20"/>
          <w:lang w:val="it-IT"/>
        </w:rPr>
        <w:t xml:space="preserve"> </w:t>
      </w:r>
      <w:proofErr w:type="spellStart"/>
      <w:r w:rsidR="001243B0" w:rsidRPr="001243B0">
        <w:rPr>
          <w:rFonts w:ascii="Arial" w:hAnsi="Arial" w:cs="Arial"/>
          <w:sz w:val="20"/>
          <w:szCs w:val="20"/>
          <w:lang w:val="it-IT"/>
        </w:rPr>
        <w:t>prenehajo</w:t>
      </w:r>
      <w:proofErr w:type="spellEnd"/>
      <w:r w:rsidR="001243B0" w:rsidRPr="001243B0">
        <w:rPr>
          <w:rFonts w:ascii="Arial" w:hAnsi="Arial" w:cs="Arial"/>
          <w:sz w:val="20"/>
          <w:szCs w:val="20"/>
          <w:lang w:val="it-IT"/>
        </w:rPr>
        <w:t xml:space="preserve"> </w:t>
      </w:r>
      <w:proofErr w:type="spellStart"/>
      <w:r w:rsidR="001243B0" w:rsidRPr="001243B0">
        <w:rPr>
          <w:rFonts w:ascii="Arial" w:hAnsi="Arial" w:cs="Arial"/>
          <w:sz w:val="20"/>
          <w:szCs w:val="20"/>
          <w:lang w:val="it-IT"/>
        </w:rPr>
        <w:t>veljati</w:t>
      </w:r>
      <w:proofErr w:type="spellEnd"/>
      <w:r w:rsidR="001243B0" w:rsidRPr="001243B0">
        <w:rPr>
          <w:rFonts w:ascii="Arial" w:hAnsi="Arial" w:cs="Arial"/>
          <w:sz w:val="20"/>
          <w:szCs w:val="20"/>
          <w:lang w:val="it-IT"/>
        </w:rPr>
        <w:t xml:space="preserve">: </w:t>
      </w:r>
    </w:p>
    <w:p w14:paraId="6D1A12E5" w14:textId="77777777" w:rsidR="001243B0" w:rsidRPr="001243B0" w:rsidRDefault="001243B0" w:rsidP="00845A77">
      <w:pPr>
        <w:pStyle w:val="Navadensplet"/>
        <w:numPr>
          <w:ilvl w:val="0"/>
          <w:numId w:val="10"/>
        </w:numPr>
        <w:spacing w:before="0" w:beforeAutospacing="0" w:after="0" w:afterAutospacing="0" w:line="276" w:lineRule="auto"/>
        <w:jc w:val="both"/>
        <w:rPr>
          <w:rStyle w:val="Hiperpovezava"/>
          <w:rFonts w:ascii="Arial" w:hAnsi="Arial" w:cs="Arial"/>
          <w:color w:val="auto"/>
          <w:sz w:val="20"/>
          <w:szCs w:val="20"/>
          <w:u w:val="none"/>
          <w:lang w:val="sl-SI"/>
        </w:rPr>
      </w:pPr>
      <w:r w:rsidRPr="001243B0">
        <w:rPr>
          <w:rStyle w:val="Hiperpovezava"/>
          <w:rFonts w:ascii="Arial" w:hAnsi="Arial" w:cs="Arial"/>
          <w:color w:val="auto"/>
          <w:sz w:val="20"/>
          <w:szCs w:val="20"/>
          <w:u w:val="none"/>
          <w:lang w:val="sl-SI"/>
        </w:rPr>
        <w:t>Pravilnik o vrstah zdravstvene dejavnosti (Uradni list RS, št. 58/22, 89/22 in 14/23),</w:t>
      </w:r>
    </w:p>
    <w:p w14:paraId="1C53DF63" w14:textId="77777777" w:rsidR="001243B0" w:rsidRPr="001243B0" w:rsidRDefault="001243B0" w:rsidP="00845A77">
      <w:pPr>
        <w:pStyle w:val="Navadensplet"/>
        <w:numPr>
          <w:ilvl w:val="0"/>
          <w:numId w:val="10"/>
        </w:numPr>
        <w:spacing w:before="0" w:beforeAutospacing="0" w:after="0" w:afterAutospacing="0" w:line="276" w:lineRule="auto"/>
        <w:jc w:val="both"/>
        <w:rPr>
          <w:rStyle w:val="Hiperpovezava"/>
          <w:rFonts w:ascii="Arial" w:hAnsi="Arial" w:cs="Arial"/>
          <w:color w:val="auto"/>
          <w:sz w:val="20"/>
          <w:szCs w:val="20"/>
          <w:u w:val="none"/>
          <w:lang w:val="sl-SI"/>
        </w:rPr>
      </w:pPr>
      <w:r w:rsidRPr="001243B0">
        <w:rPr>
          <w:rStyle w:val="Hiperpovezava"/>
          <w:rFonts w:ascii="Arial" w:hAnsi="Arial" w:cs="Arial"/>
          <w:color w:val="auto"/>
          <w:sz w:val="20"/>
          <w:szCs w:val="20"/>
          <w:u w:val="none"/>
          <w:lang w:val="sl-SI"/>
        </w:rPr>
        <w:t xml:space="preserve">Pravilnik o prijavi nezgode in poškodbe pri delu (Uradni list RS, št. 78/22 in 90/22 – </w:t>
      </w:r>
      <w:proofErr w:type="spellStart"/>
      <w:r w:rsidRPr="001243B0">
        <w:rPr>
          <w:rStyle w:val="Hiperpovezava"/>
          <w:rFonts w:ascii="Arial" w:hAnsi="Arial" w:cs="Arial"/>
          <w:color w:val="auto"/>
          <w:sz w:val="20"/>
          <w:szCs w:val="20"/>
          <w:u w:val="none"/>
          <w:lang w:val="sl-SI"/>
        </w:rPr>
        <w:t>popr</w:t>
      </w:r>
      <w:proofErr w:type="spellEnd"/>
      <w:r w:rsidRPr="001243B0">
        <w:rPr>
          <w:rStyle w:val="Hiperpovezava"/>
          <w:rFonts w:ascii="Arial" w:hAnsi="Arial" w:cs="Arial"/>
          <w:color w:val="auto"/>
          <w:sz w:val="20"/>
          <w:szCs w:val="20"/>
          <w:u w:val="none"/>
          <w:lang w:val="sl-SI"/>
        </w:rPr>
        <w:t>.),</w:t>
      </w:r>
    </w:p>
    <w:p w14:paraId="58AD9488" w14:textId="77777777" w:rsidR="001243B0" w:rsidRPr="001243B0" w:rsidRDefault="001243B0" w:rsidP="00845A77">
      <w:pPr>
        <w:pStyle w:val="Navadensplet"/>
        <w:numPr>
          <w:ilvl w:val="0"/>
          <w:numId w:val="10"/>
        </w:numPr>
        <w:spacing w:before="0" w:beforeAutospacing="0" w:after="0" w:afterAutospacing="0" w:line="276" w:lineRule="auto"/>
        <w:jc w:val="both"/>
        <w:rPr>
          <w:rStyle w:val="Hiperpovezava"/>
          <w:rFonts w:ascii="Arial" w:hAnsi="Arial" w:cs="Arial"/>
          <w:color w:val="auto"/>
          <w:sz w:val="20"/>
          <w:szCs w:val="20"/>
          <w:u w:val="none"/>
          <w:lang w:val="sl-SI"/>
        </w:rPr>
      </w:pPr>
      <w:r w:rsidRPr="001243B0">
        <w:rPr>
          <w:rStyle w:val="Hiperpovezava"/>
          <w:rFonts w:ascii="Arial" w:hAnsi="Arial" w:cs="Arial"/>
          <w:color w:val="auto"/>
          <w:sz w:val="20"/>
          <w:szCs w:val="20"/>
          <w:u w:val="none"/>
          <w:lang w:val="sl-SI"/>
        </w:rPr>
        <w:t>Pravilnik o pooblastilih za obdelavo podatkov v Centralnem registru podatkov o pacientih (Uradni list RS, št. 51/16 in 95/21),</w:t>
      </w:r>
    </w:p>
    <w:p w14:paraId="16280EC2" w14:textId="77777777" w:rsidR="001243B0" w:rsidRPr="001243B0" w:rsidRDefault="001243B0" w:rsidP="00845A77">
      <w:pPr>
        <w:pStyle w:val="Navadensplet"/>
        <w:numPr>
          <w:ilvl w:val="0"/>
          <w:numId w:val="10"/>
        </w:numPr>
        <w:spacing w:before="0" w:beforeAutospacing="0" w:after="0" w:afterAutospacing="0" w:line="276" w:lineRule="auto"/>
        <w:jc w:val="both"/>
        <w:rPr>
          <w:rStyle w:val="Hiperpovezava"/>
          <w:rFonts w:ascii="Arial" w:hAnsi="Arial" w:cs="Arial"/>
          <w:color w:val="auto"/>
          <w:sz w:val="20"/>
          <w:szCs w:val="20"/>
          <w:u w:val="none"/>
          <w:lang w:val="sl-SI"/>
        </w:rPr>
      </w:pPr>
      <w:r w:rsidRPr="001243B0">
        <w:rPr>
          <w:rStyle w:val="Hiperpovezava"/>
          <w:rFonts w:ascii="Arial" w:hAnsi="Arial" w:cs="Arial"/>
          <w:color w:val="auto"/>
          <w:sz w:val="20"/>
          <w:szCs w:val="20"/>
          <w:u w:val="none"/>
          <w:lang w:val="sl-SI"/>
        </w:rPr>
        <w:t>Pravilnik o prepovedi vpogleda v povzetek podatkov o pacientu v Centralnem registru podatkov o pacientih (Uradni list RS, št. 84/15),</w:t>
      </w:r>
    </w:p>
    <w:p w14:paraId="19CAEACA" w14:textId="77777777" w:rsidR="001243B0" w:rsidRPr="001243B0" w:rsidRDefault="001243B0" w:rsidP="00845A77">
      <w:pPr>
        <w:pStyle w:val="Navadensplet"/>
        <w:numPr>
          <w:ilvl w:val="0"/>
          <w:numId w:val="10"/>
        </w:numPr>
        <w:spacing w:before="0" w:beforeAutospacing="0" w:after="0" w:afterAutospacing="0" w:line="276" w:lineRule="auto"/>
        <w:jc w:val="both"/>
        <w:rPr>
          <w:rStyle w:val="Hiperpovezava"/>
          <w:rFonts w:ascii="Arial" w:hAnsi="Arial" w:cs="Arial"/>
          <w:color w:val="auto"/>
          <w:sz w:val="20"/>
          <w:szCs w:val="20"/>
          <w:u w:val="none"/>
          <w:lang w:val="sl-SI"/>
        </w:rPr>
      </w:pPr>
      <w:r w:rsidRPr="001243B0">
        <w:rPr>
          <w:rStyle w:val="Hiperpovezava"/>
          <w:rFonts w:ascii="Arial" w:hAnsi="Arial" w:cs="Arial"/>
          <w:color w:val="auto"/>
          <w:sz w:val="20"/>
          <w:szCs w:val="20"/>
          <w:u w:val="none"/>
          <w:lang w:val="sl-SI"/>
        </w:rPr>
        <w:t xml:space="preserve">Pravilnik o pogojih, rokih, načinu vključitve in uporabe </w:t>
      </w:r>
      <w:proofErr w:type="spellStart"/>
      <w:r w:rsidRPr="001243B0">
        <w:rPr>
          <w:rStyle w:val="Hiperpovezava"/>
          <w:rFonts w:ascii="Arial" w:hAnsi="Arial" w:cs="Arial"/>
          <w:color w:val="auto"/>
          <w:sz w:val="20"/>
          <w:szCs w:val="20"/>
          <w:u w:val="none"/>
          <w:lang w:val="sl-SI"/>
        </w:rPr>
        <w:t>eZdravja</w:t>
      </w:r>
      <w:proofErr w:type="spellEnd"/>
      <w:r w:rsidRPr="001243B0">
        <w:rPr>
          <w:rStyle w:val="Hiperpovezava"/>
          <w:rFonts w:ascii="Arial" w:hAnsi="Arial" w:cs="Arial"/>
          <w:color w:val="auto"/>
          <w:sz w:val="20"/>
          <w:szCs w:val="20"/>
          <w:u w:val="none"/>
          <w:lang w:val="sl-SI"/>
        </w:rPr>
        <w:t xml:space="preserve"> za obvezne uporabnike (Uradni list RS, št. 69/15, 25/19, 10/21 in 58/21),</w:t>
      </w:r>
    </w:p>
    <w:p w14:paraId="189E17B5" w14:textId="77777777" w:rsidR="001243B0" w:rsidRPr="001243B0" w:rsidRDefault="001243B0" w:rsidP="00845A77">
      <w:pPr>
        <w:pStyle w:val="Navadensplet"/>
        <w:numPr>
          <w:ilvl w:val="0"/>
          <w:numId w:val="10"/>
        </w:numPr>
        <w:spacing w:before="0" w:beforeAutospacing="0" w:after="0" w:afterAutospacing="0" w:line="276" w:lineRule="auto"/>
        <w:jc w:val="both"/>
        <w:rPr>
          <w:rFonts w:ascii="Arial" w:eastAsia="Times New Roman" w:hAnsi="Arial" w:cs="Arial"/>
          <w:sz w:val="20"/>
          <w:szCs w:val="20"/>
          <w:lang w:val="sl-SI" w:eastAsia="sl-SI"/>
        </w:rPr>
      </w:pPr>
      <w:r w:rsidRPr="001243B0">
        <w:rPr>
          <w:rFonts w:ascii="Arial" w:eastAsia="Times New Roman" w:hAnsi="Arial" w:cs="Arial"/>
          <w:sz w:val="20"/>
          <w:szCs w:val="20"/>
          <w:lang w:val="sl-SI" w:eastAsia="sl-SI"/>
        </w:rPr>
        <w:t>Odredba o določitvi vrste in rokov hrambe zdravstvene dokumentacije v Centralnem registru podatkov o pacientih (Uradni list RS, št. 66/15),</w:t>
      </w:r>
    </w:p>
    <w:p w14:paraId="040049CF" w14:textId="77777777" w:rsidR="001243B0" w:rsidRPr="001243B0" w:rsidRDefault="001243B0" w:rsidP="00845A77">
      <w:pPr>
        <w:pStyle w:val="Navadensplet"/>
        <w:numPr>
          <w:ilvl w:val="0"/>
          <w:numId w:val="10"/>
        </w:numPr>
        <w:spacing w:before="0" w:beforeAutospacing="0" w:after="0" w:afterAutospacing="0" w:line="276" w:lineRule="auto"/>
        <w:jc w:val="both"/>
        <w:rPr>
          <w:rFonts w:ascii="Arial" w:eastAsia="Times New Roman" w:hAnsi="Arial" w:cs="Arial"/>
          <w:sz w:val="20"/>
          <w:szCs w:val="20"/>
          <w:lang w:val="sl-SI" w:eastAsia="sl-SI"/>
        </w:rPr>
      </w:pPr>
      <w:r w:rsidRPr="001243B0">
        <w:rPr>
          <w:rFonts w:ascii="Arial" w:eastAsia="Times New Roman" w:hAnsi="Arial" w:cs="Arial"/>
          <w:sz w:val="20"/>
          <w:szCs w:val="20"/>
          <w:lang w:val="sl-SI" w:eastAsia="sl-SI"/>
        </w:rPr>
        <w:t>Odredba o določitvi enotne definicije ključnih pojmov v zdravstvu (Uradni list RS, št. 40/14),</w:t>
      </w:r>
    </w:p>
    <w:p w14:paraId="1A1C2F84" w14:textId="77777777" w:rsidR="001243B0" w:rsidRPr="001243B0" w:rsidRDefault="001243B0" w:rsidP="00845A77">
      <w:pPr>
        <w:pStyle w:val="Navadensplet"/>
        <w:numPr>
          <w:ilvl w:val="0"/>
          <w:numId w:val="10"/>
        </w:numPr>
        <w:spacing w:before="0" w:beforeAutospacing="0" w:after="0" w:afterAutospacing="0" w:line="276" w:lineRule="auto"/>
        <w:jc w:val="both"/>
        <w:rPr>
          <w:rStyle w:val="Hiperpovezava"/>
          <w:rFonts w:ascii="Arial" w:hAnsi="Arial" w:cs="Arial"/>
          <w:color w:val="auto"/>
          <w:sz w:val="20"/>
          <w:szCs w:val="20"/>
          <w:u w:val="none"/>
          <w:lang w:val="sl-SI"/>
        </w:rPr>
      </w:pPr>
      <w:r w:rsidRPr="001243B0">
        <w:rPr>
          <w:rStyle w:val="Hiperpovezava"/>
          <w:rFonts w:ascii="Arial" w:hAnsi="Arial" w:cs="Arial"/>
          <w:color w:val="auto"/>
          <w:sz w:val="20"/>
          <w:szCs w:val="20"/>
          <w:u w:val="none"/>
          <w:lang w:val="sl-SI"/>
        </w:rPr>
        <w:lastRenderedPageBreak/>
        <w:t>Odredba o določitvi enotnih metodoloških načel, enotnih standardov in standardnih postopkov za zagotovitev enotnosti sistema vodenja zbirk podatkov s področja zdravstvenega varstva (Uradni list RS, št. 4/12 in 149/22).</w:t>
      </w:r>
    </w:p>
    <w:p w14:paraId="46579FF6" w14:textId="77777777" w:rsidR="001243B0" w:rsidRPr="001243B0" w:rsidRDefault="001243B0" w:rsidP="001243B0">
      <w:pPr>
        <w:pStyle w:val="Navadensplet"/>
        <w:spacing w:before="0" w:beforeAutospacing="0" w:after="0" w:afterAutospacing="0" w:line="276" w:lineRule="auto"/>
        <w:jc w:val="both"/>
        <w:rPr>
          <w:rStyle w:val="Hiperpovezava"/>
          <w:rFonts w:ascii="Arial" w:hAnsi="Arial" w:cs="Arial"/>
          <w:color w:val="auto"/>
          <w:sz w:val="20"/>
          <w:szCs w:val="20"/>
          <w:u w:val="none"/>
          <w:lang w:val="sl-SI"/>
        </w:rPr>
      </w:pPr>
    </w:p>
    <w:p w14:paraId="2AA0855F" w14:textId="7666D830" w:rsidR="001243B0" w:rsidRPr="001243B0" w:rsidRDefault="001243B0" w:rsidP="000223C3">
      <w:pPr>
        <w:pStyle w:val="Navadensplet"/>
        <w:spacing w:before="0" w:beforeAutospacing="0" w:after="0" w:afterAutospacing="0" w:line="276" w:lineRule="auto"/>
        <w:ind w:firstLine="720"/>
        <w:jc w:val="both"/>
        <w:rPr>
          <w:rStyle w:val="Hiperpovezava"/>
          <w:rFonts w:ascii="Arial" w:hAnsi="Arial" w:cs="Arial"/>
          <w:color w:val="auto"/>
          <w:sz w:val="20"/>
          <w:szCs w:val="20"/>
          <w:u w:val="none"/>
          <w:lang w:val="sl-SI"/>
        </w:rPr>
      </w:pPr>
      <w:r w:rsidRPr="001243B0">
        <w:rPr>
          <w:rStyle w:val="Hiperpovezava"/>
          <w:rFonts w:ascii="Arial" w:hAnsi="Arial" w:cs="Arial"/>
          <w:color w:val="auto"/>
          <w:sz w:val="20"/>
          <w:szCs w:val="20"/>
          <w:u w:val="none"/>
          <w:lang w:val="sl-SI"/>
        </w:rPr>
        <w:t>(2) Predpisi iz prejšnjega odstavka se uporabljajo do uveljavitve predpisov iz 6</w:t>
      </w:r>
      <w:r w:rsidR="00A2523C">
        <w:rPr>
          <w:rStyle w:val="Hiperpovezava"/>
          <w:rFonts w:ascii="Arial" w:hAnsi="Arial" w:cs="Arial"/>
          <w:color w:val="auto"/>
          <w:sz w:val="20"/>
          <w:szCs w:val="20"/>
          <w:u w:val="none"/>
          <w:lang w:val="sl-SI"/>
        </w:rPr>
        <w:t>4</w:t>
      </w:r>
      <w:r w:rsidRPr="001243B0">
        <w:rPr>
          <w:rStyle w:val="Hiperpovezava"/>
          <w:rFonts w:ascii="Arial" w:hAnsi="Arial" w:cs="Arial"/>
          <w:color w:val="auto"/>
          <w:sz w:val="20"/>
          <w:szCs w:val="20"/>
          <w:u w:val="none"/>
          <w:lang w:val="sl-SI"/>
        </w:rPr>
        <w:t>. člena tega zakona, izdanih na podlagi tega zakona, kolikor niso v nasprotju s tem zakonom.</w:t>
      </w:r>
    </w:p>
    <w:p w14:paraId="6B2961A7" w14:textId="77777777" w:rsidR="001243B0" w:rsidRPr="001243B0" w:rsidRDefault="001243B0" w:rsidP="001243B0">
      <w:pPr>
        <w:pStyle w:val="odstavek"/>
        <w:spacing w:before="0" w:beforeAutospacing="0" w:after="0" w:afterAutospacing="0" w:line="276" w:lineRule="auto"/>
        <w:jc w:val="both"/>
        <w:rPr>
          <w:rFonts w:ascii="Arial" w:hAnsi="Arial" w:cs="Arial"/>
          <w:sz w:val="20"/>
          <w:szCs w:val="20"/>
        </w:rPr>
      </w:pPr>
    </w:p>
    <w:p w14:paraId="2D944333" w14:textId="1DA5147F" w:rsidR="001243B0" w:rsidRDefault="001243B0" w:rsidP="001243B0">
      <w:pPr>
        <w:pStyle w:val="odstavek"/>
        <w:spacing w:before="0" w:beforeAutospacing="0" w:after="0" w:afterAutospacing="0" w:line="276" w:lineRule="auto"/>
        <w:ind w:firstLine="300"/>
        <w:jc w:val="both"/>
        <w:rPr>
          <w:rFonts w:ascii="Arial" w:hAnsi="Arial" w:cs="Arial"/>
          <w:sz w:val="20"/>
          <w:szCs w:val="20"/>
        </w:rPr>
      </w:pPr>
    </w:p>
    <w:p w14:paraId="3E4C7604" w14:textId="77777777" w:rsidR="00FB28A1" w:rsidRPr="001243B0" w:rsidRDefault="00FB28A1" w:rsidP="00845A77">
      <w:pPr>
        <w:pStyle w:val="odstavek"/>
        <w:numPr>
          <w:ilvl w:val="0"/>
          <w:numId w:val="29"/>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člen</w:t>
      </w:r>
    </w:p>
    <w:p w14:paraId="16585B56" w14:textId="2085646B" w:rsidR="00FB28A1" w:rsidRPr="001243B0" w:rsidRDefault="00FB28A1" w:rsidP="00FB28A1">
      <w:pPr>
        <w:pStyle w:val="odstavek"/>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w:t>
      </w:r>
      <w:r>
        <w:rPr>
          <w:rFonts w:ascii="Arial" w:hAnsi="Arial" w:cs="Arial"/>
          <w:b/>
          <w:bCs/>
          <w:sz w:val="20"/>
          <w:szCs w:val="20"/>
        </w:rPr>
        <w:t>rok za uskladitev podzakonskega predpisa</w:t>
      </w:r>
      <w:r w:rsidRPr="001243B0">
        <w:rPr>
          <w:rFonts w:ascii="Arial" w:hAnsi="Arial" w:cs="Arial"/>
          <w:b/>
          <w:bCs/>
          <w:sz w:val="20"/>
          <w:szCs w:val="20"/>
          <w:lang w:val="x-none"/>
        </w:rPr>
        <w:t>)</w:t>
      </w:r>
    </w:p>
    <w:p w14:paraId="56B4AA96" w14:textId="77777777" w:rsidR="00FB28A1" w:rsidRPr="001243B0" w:rsidRDefault="00FB28A1" w:rsidP="00FB28A1">
      <w:pPr>
        <w:pStyle w:val="odstavek"/>
        <w:shd w:val="clear" w:color="auto" w:fill="FFFFFF"/>
        <w:spacing w:before="0" w:beforeAutospacing="0" w:after="0" w:afterAutospacing="0" w:line="276" w:lineRule="auto"/>
        <w:rPr>
          <w:rFonts w:ascii="Arial" w:hAnsi="Arial" w:cs="Arial"/>
          <w:b/>
          <w:bCs/>
          <w:sz w:val="20"/>
          <w:szCs w:val="20"/>
          <w:lang w:val="x-none"/>
        </w:rPr>
      </w:pPr>
    </w:p>
    <w:p w14:paraId="2F2BD4A9" w14:textId="6B5AC0BC" w:rsidR="00FB28A1" w:rsidRPr="00C31972" w:rsidRDefault="00FB28A1" w:rsidP="00FB28A1">
      <w:pPr>
        <w:pStyle w:val="odstavek"/>
        <w:shd w:val="clear" w:color="auto" w:fill="FFFFFF"/>
        <w:spacing w:before="0" w:beforeAutospacing="0" w:after="0" w:afterAutospacing="0" w:line="276" w:lineRule="auto"/>
        <w:ind w:firstLine="708"/>
        <w:jc w:val="both"/>
        <w:rPr>
          <w:rStyle w:val="Hiperpovezava"/>
          <w:rFonts w:ascii="Arial" w:eastAsiaTheme="minorHAnsi" w:hAnsi="Arial" w:cs="Arial"/>
          <w:color w:val="auto"/>
          <w:sz w:val="20"/>
          <w:szCs w:val="20"/>
          <w:u w:val="none"/>
          <w:lang w:eastAsia="en-US"/>
        </w:rPr>
      </w:pPr>
      <w:r w:rsidRPr="00C31972">
        <w:rPr>
          <w:rStyle w:val="Hiperpovezava"/>
          <w:rFonts w:ascii="Arial" w:eastAsiaTheme="minorHAnsi" w:hAnsi="Arial" w:cs="Arial"/>
          <w:color w:val="auto"/>
          <w:sz w:val="20"/>
          <w:szCs w:val="20"/>
          <w:u w:val="none"/>
          <w:lang w:eastAsia="en-US"/>
        </w:rPr>
        <w:t xml:space="preserve">Pravilnik o pogojih za določitev bolezni zaradi izpostavljenosti azbestu in merilih za določitev višine odškodnine (Uradni list RS, št. 61/07 in 92/08) se uskladi s tem zakonom v </w:t>
      </w:r>
      <w:r w:rsidR="000223C3">
        <w:rPr>
          <w:rStyle w:val="Hiperpovezava"/>
          <w:rFonts w:ascii="Arial" w:eastAsiaTheme="minorHAnsi" w:hAnsi="Arial" w:cs="Arial"/>
          <w:color w:val="auto"/>
          <w:sz w:val="20"/>
          <w:szCs w:val="20"/>
          <w:u w:val="none"/>
          <w:lang w:eastAsia="en-US"/>
        </w:rPr>
        <w:t>šestih</w:t>
      </w:r>
      <w:r w:rsidRPr="00C31972">
        <w:rPr>
          <w:rStyle w:val="Hiperpovezava"/>
          <w:rFonts w:ascii="Arial" w:eastAsiaTheme="minorHAnsi" w:hAnsi="Arial" w:cs="Arial"/>
          <w:color w:val="auto"/>
          <w:sz w:val="20"/>
          <w:szCs w:val="20"/>
          <w:u w:val="none"/>
          <w:lang w:eastAsia="en-US"/>
        </w:rPr>
        <w:t xml:space="preserve"> mesecih od uveljavitve tega zakona.</w:t>
      </w:r>
    </w:p>
    <w:p w14:paraId="0E95AC84" w14:textId="77777777" w:rsidR="00FB28A1" w:rsidRDefault="00FB28A1" w:rsidP="00FB28A1">
      <w:pPr>
        <w:pStyle w:val="odstavek"/>
        <w:shd w:val="clear" w:color="auto" w:fill="FFFFFF"/>
        <w:spacing w:before="0" w:beforeAutospacing="0" w:after="0" w:afterAutospacing="0" w:line="276" w:lineRule="auto"/>
        <w:ind w:firstLine="708"/>
        <w:jc w:val="both"/>
        <w:rPr>
          <w:rFonts w:ascii="Arial" w:hAnsi="Arial" w:cs="Arial"/>
          <w:b/>
          <w:bCs/>
          <w:color w:val="626060"/>
          <w:sz w:val="18"/>
          <w:szCs w:val="18"/>
          <w:shd w:val="clear" w:color="auto" w:fill="FFFFFF"/>
        </w:rPr>
      </w:pPr>
    </w:p>
    <w:p w14:paraId="1C2A4BA7" w14:textId="77777777" w:rsidR="00FB28A1" w:rsidRPr="001243B0" w:rsidRDefault="00FB28A1" w:rsidP="001243B0">
      <w:pPr>
        <w:pStyle w:val="odstavek"/>
        <w:spacing w:before="0" w:beforeAutospacing="0" w:after="0" w:afterAutospacing="0" w:line="276" w:lineRule="auto"/>
        <w:ind w:firstLine="300"/>
        <w:jc w:val="both"/>
        <w:rPr>
          <w:rFonts w:ascii="Arial" w:hAnsi="Arial" w:cs="Arial"/>
          <w:sz w:val="20"/>
          <w:szCs w:val="20"/>
        </w:rPr>
      </w:pPr>
    </w:p>
    <w:p w14:paraId="2BE2B500" w14:textId="133F558F" w:rsidR="001243B0" w:rsidRPr="001243B0" w:rsidRDefault="001243B0" w:rsidP="001243B0">
      <w:pPr>
        <w:pStyle w:val="odstavek"/>
        <w:spacing w:before="0" w:beforeAutospacing="0" w:after="0" w:afterAutospacing="0" w:line="276" w:lineRule="auto"/>
        <w:ind w:firstLine="300"/>
        <w:jc w:val="center"/>
        <w:rPr>
          <w:rFonts w:ascii="Arial" w:hAnsi="Arial" w:cs="Arial"/>
          <w:sz w:val="20"/>
          <w:szCs w:val="20"/>
        </w:rPr>
      </w:pPr>
      <w:r w:rsidRPr="001243B0">
        <w:rPr>
          <w:rFonts w:ascii="Arial" w:hAnsi="Arial" w:cs="Arial"/>
          <w:sz w:val="20"/>
          <w:szCs w:val="20"/>
        </w:rPr>
        <w:t>XI</w:t>
      </w:r>
      <w:r w:rsidR="009B73B7">
        <w:rPr>
          <w:rFonts w:ascii="Arial" w:hAnsi="Arial" w:cs="Arial"/>
          <w:sz w:val="20"/>
          <w:szCs w:val="20"/>
        </w:rPr>
        <w:t>I</w:t>
      </w:r>
      <w:r w:rsidRPr="001243B0">
        <w:rPr>
          <w:rFonts w:ascii="Arial" w:hAnsi="Arial" w:cs="Arial"/>
          <w:sz w:val="20"/>
          <w:szCs w:val="20"/>
        </w:rPr>
        <w:t>. KONČNA DOLOČBA</w:t>
      </w:r>
    </w:p>
    <w:p w14:paraId="334680B1" w14:textId="77777777" w:rsidR="001243B0" w:rsidRPr="001243B0" w:rsidRDefault="001243B0" w:rsidP="001243B0">
      <w:pPr>
        <w:pStyle w:val="odstavek"/>
        <w:spacing w:before="0" w:beforeAutospacing="0" w:after="0" w:afterAutospacing="0" w:line="276" w:lineRule="auto"/>
        <w:ind w:firstLine="300"/>
        <w:jc w:val="center"/>
        <w:rPr>
          <w:rFonts w:ascii="Arial" w:hAnsi="Arial" w:cs="Arial"/>
          <w:sz w:val="20"/>
          <w:szCs w:val="20"/>
        </w:rPr>
      </w:pPr>
    </w:p>
    <w:p w14:paraId="32C3C8EA" w14:textId="77777777" w:rsidR="001243B0" w:rsidRPr="001243B0" w:rsidRDefault="001243B0" w:rsidP="00845A77">
      <w:pPr>
        <w:pStyle w:val="odstavek"/>
        <w:numPr>
          <w:ilvl w:val="0"/>
          <w:numId w:val="29"/>
        </w:numPr>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rPr>
        <w:t xml:space="preserve"> </w:t>
      </w:r>
      <w:r w:rsidRPr="001243B0">
        <w:rPr>
          <w:rFonts w:ascii="Arial" w:hAnsi="Arial" w:cs="Arial"/>
          <w:b/>
          <w:bCs/>
          <w:sz w:val="20"/>
          <w:szCs w:val="20"/>
          <w:lang w:val="x-none"/>
        </w:rPr>
        <w:t>člen</w:t>
      </w:r>
    </w:p>
    <w:p w14:paraId="1BFF7ED8" w14:textId="77777777" w:rsidR="001243B0" w:rsidRPr="001243B0" w:rsidRDefault="001243B0" w:rsidP="001243B0">
      <w:pPr>
        <w:pStyle w:val="odstavek"/>
        <w:shd w:val="clear" w:color="auto" w:fill="FFFFFF"/>
        <w:spacing w:before="0" w:beforeAutospacing="0" w:after="0" w:afterAutospacing="0" w:line="276" w:lineRule="auto"/>
        <w:jc w:val="center"/>
        <w:rPr>
          <w:rFonts w:ascii="Arial" w:hAnsi="Arial" w:cs="Arial"/>
          <w:b/>
          <w:bCs/>
          <w:sz w:val="20"/>
          <w:szCs w:val="20"/>
          <w:lang w:val="x-none"/>
        </w:rPr>
      </w:pPr>
      <w:r w:rsidRPr="001243B0">
        <w:rPr>
          <w:rFonts w:ascii="Arial" w:hAnsi="Arial" w:cs="Arial"/>
          <w:b/>
          <w:bCs/>
          <w:sz w:val="20"/>
          <w:szCs w:val="20"/>
          <w:lang w:val="x-none"/>
        </w:rPr>
        <w:t>(veljavnost)</w:t>
      </w:r>
    </w:p>
    <w:p w14:paraId="33B1E309" w14:textId="77777777" w:rsidR="001243B0" w:rsidRPr="001243B0" w:rsidRDefault="001243B0" w:rsidP="001243B0">
      <w:pPr>
        <w:pStyle w:val="odstavek"/>
        <w:shd w:val="clear" w:color="auto" w:fill="FFFFFF"/>
        <w:spacing w:before="0" w:beforeAutospacing="0" w:after="0" w:afterAutospacing="0" w:line="276" w:lineRule="auto"/>
        <w:rPr>
          <w:rFonts w:ascii="Arial" w:hAnsi="Arial" w:cs="Arial"/>
          <w:b/>
          <w:bCs/>
          <w:sz w:val="20"/>
          <w:szCs w:val="20"/>
          <w:lang w:val="x-none"/>
        </w:rPr>
      </w:pPr>
    </w:p>
    <w:p w14:paraId="4A5F9D72" w14:textId="2A40DB2B"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r w:rsidRPr="001243B0">
        <w:rPr>
          <w:rFonts w:ascii="Arial" w:hAnsi="Arial" w:cs="Arial"/>
          <w:sz w:val="20"/>
          <w:szCs w:val="20"/>
          <w:lang w:val="x-none"/>
        </w:rPr>
        <w:t>Ta zakon začne veljati petnajsti dan po objavi v Uradnem listu Republike Slovenije</w:t>
      </w:r>
      <w:r w:rsidRPr="001243B0">
        <w:rPr>
          <w:rFonts w:ascii="Arial" w:hAnsi="Arial" w:cs="Arial"/>
          <w:sz w:val="20"/>
          <w:szCs w:val="20"/>
        </w:rPr>
        <w:t>, uporabljati pa se začne 1. januarja 2024</w:t>
      </w:r>
      <w:r w:rsidR="000223C3">
        <w:rPr>
          <w:rFonts w:ascii="Arial" w:hAnsi="Arial" w:cs="Arial"/>
          <w:sz w:val="20"/>
          <w:szCs w:val="20"/>
        </w:rPr>
        <w:t>.</w:t>
      </w:r>
    </w:p>
    <w:p w14:paraId="5127FBB3" w14:textId="77777777" w:rsidR="001243B0" w:rsidRPr="001243B0" w:rsidRDefault="001243B0" w:rsidP="001243B0">
      <w:pPr>
        <w:pStyle w:val="odstavek"/>
        <w:shd w:val="clear" w:color="auto" w:fill="FFFFFF"/>
        <w:spacing w:before="0" w:beforeAutospacing="0" w:after="0" w:afterAutospacing="0" w:line="276" w:lineRule="auto"/>
        <w:ind w:firstLine="708"/>
        <w:jc w:val="both"/>
        <w:rPr>
          <w:rFonts w:ascii="Arial" w:hAnsi="Arial" w:cs="Arial"/>
          <w:sz w:val="20"/>
          <w:szCs w:val="20"/>
        </w:rPr>
      </w:pPr>
    </w:p>
    <w:p w14:paraId="2B3A58FD" w14:textId="178D046C" w:rsidR="001243B0" w:rsidRDefault="001243B0" w:rsidP="001243B0">
      <w:pPr>
        <w:spacing w:line="276" w:lineRule="auto"/>
        <w:rPr>
          <w:rFonts w:ascii="Arial" w:hAnsi="Arial" w:cs="Arial"/>
        </w:rPr>
      </w:pPr>
    </w:p>
    <w:p w14:paraId="17EF6F11" w14:textId="57848BC2" w:rsidR="001243B0" w:rsidRDefault="001243B0" w:rsidP="001243B0">
      <w:pPr>
        <w:spacing w:line="276" w:lineRule="auto"/>
        <w:rPr>
          <w:rFonts w:ascii="Arial" w:hAnsi="Arial" w:cs="Arial"/>
        </w:rPr>
      </w:pPr>
    </w:p>
    <w:p w14:paraId="12F26E3E" w14:textId="797BEF0D" w:rsidR="001243B0" w:rsidRDefault="001243B0" w:rsidP="001243B0">
      <w:pPr>
        <w:spacing w:line="276" w:lineRule="auto"/>
        <w:rPr>
          <w:rFonts w:ascii="Arial" w:hAnsi="Arial" w:cs="Arial"/>
        </w:rPr>
      </w:pPr>
    </w:p>
    <w:p w14:paraId="228EBE36" w14:textId="205A2307" w:rsidR="001243B0" w:rsidRDefault="001243B0" w:rsidP="001243B0">
      <w:pPr>
        <w:spacing w:line="276" w:lineRule="auto"/>
        <w:rPr>
          <w:rFonts w:ascii="Arial" w:hAnsi="Arial" w:cs="Arial"/>
        </w:rPr>
      </w:pPr>
    </w:p>
    <w:p w14:paraId="3CFE8628" w14:textId="1524D8F7" w:rsidR="00DB6F3C" w:rsidRDefault="00DB6F3C" w:rsidP="001243B0">
      <w:pPr>
        <w:spacing w:line="276" w:lineRule="auto"/>
        <w:rPr>
          <w:rFonts w:ascii="Arial" w:hAnsi="Arial" w:cs="Arial"/>
        </w:rPr>
      </w:pPr>
    </w:p>
    <w:p w14:paraId="41A43520" w14:textId="5396EBB5" w:rsidR="000223C3" w:rsidRDefault="000223C3" w:rsidP="001243B0">
      <w:pPr>
        <w:spacing w:line="276" w:lineRule="auto"/>
        <w:rPr>
          <w:rFonts w:ascii="Arial" w:hAnsi="Arial" w:cs="Arial"/>
        </w:rPr>
      </w:pPr>
    </w:p>
    <w:p w14:paraId="5FDD6BD9" w14:textId="4C7F4FA7" w:rsidR="000223C3" w:rsidRDefault="000223C3" w:rsidP="001243B0">
      <w:pPr>
        <w:spacing w:line="276" w:lineRule="auto"/>
        <w:rPr>
          <w:rFonts w:ascii="Arial" w:hAnsi="Arial" w:cs="Arial"/>
        </w:rPr>
      </w:pPr>
    </w:p>
    <w:p w14:paraId="4B1FA21E" w14:textId="179B3AAF" w:rsidR="000223C3" w:rsidRDefault="000223C3" w:rsidP="001243B0">
      <w:pPr>
        <w:spacing w:line="276" w:lineRule="auto"/>
        <w:rPr>
          <w:rFonts w:ascii="Arial" w:hAnsi="Arial" w:cs="Arial"/>
        </w:rPr>
      </w:pPr>
    </w:p>
    <w:p w14:paraId="392700A0" w14:textId="284FC4AE" w:rsidR="000223C3" w:rsidRDefault="000223C3" w:rsidP="001243B0">
      <w:pPr>
        <w:spacing w:line="276" w:lineRule="auto"/>
        <w:rPr>
          <w:rFonts w:ascii="Arial" w:hAnsi="Arial" w:cs="Arial"/>
        </w:rPr>
      </w:pPr>
    </w:p>
    <w:p w14:paraId="173916CA" w14:textId="042BF31E" w:rsidR="000223C3" w:rsidRDefault="000223C3" w:rsidP="001243B0">
      <w:pPr>
        <w:spacing w:line="276" w:lineRule="auto"/>
        <w:rPr>
          <w:rFonts w:ascii="Arial" w:hAnsi="Arial" w:cs="Arial"/>
        </w:rPr>
      </w:pPr>
    </w:p>
    <w:p w14:paraId="251A6E10" w14:textId="01FD1D14" w:rsidR="000223C3" w:rsidRDefault="000223C3" w:rsidP="001243B0">
      <w:pPr>
        <w:spacing w:line="276" w:lineRule="auto"/>
        <w:rPr>
          <w:rFonts w:ascii="Arial" w:hAnsi="Arial" w:cs="Arial"/>
        </w:rPr>
      </w:pPr>
    </w:p>
    <w:p w14:paraId="665143C2" w14:textId="56A14BDC" w:rsidR="000223C3" w:rsidRDefault="000223C3" w:rsidP="001243B0">
      <w:pPr>
        <w:spacing w:line="276" w:lineRule="auto"/>
        <w:rPr>
          <w:rFonts w:ascii="Arial" w:hAnsi="Arial" w:cs="Arial"/>
        </w:rPr>
      </w:pPr>
    </w:p>
    <w:p w14:paraId="04E8145D" w14:textId="5661D44E" w:rsidR="000223C3" w:rsidRDefault="000223C3" w:rsidP="001243B0">
      <w:pPr>
        <w:spacing w:line="276" w:lineRule="auto"/>
        <w:rPr>
          <w:rFonts w:ascii="Arial" w:hAnsi="Arial" w:cs="Arial"/>
        </w:rPr>
      </w:pPr>
    </w:p>
    <w:p w14:paraId="021A87BC" w14:textId="4ED5F124" w:rsidR="000223C3" w:rsidRDefault="000223C3" w:rsidP="001243B0">
      <w:pPr>
        <w:spacing w:line="276" w:lineRule="auto"/>
        <w:rPr>
          <w:rFonts w:ascii="Arial" w:hAnsi="Arial" w:cs="Arial"/>
        </w:rPr>
      </w:pPr>
    </w:p>
    <w:p w14:paraId="0090D49E" w14:textId="4F39500B" w:rsidR="000223C3" w:rsidRDefault="000223C3" w:rsidP="001243B0">
      <w:pPr>
        <w:spacing w:line="276" w:lineRule="auto"/>
        <w:rPr>
          <w:rFonts w:ascii="Arial" w:hAnsi="Arial" w:cs="Arial"/>
        </w:rPr>
      </w:pPr>
    </w:p>
    <w:p w14:paraId="64C09B00" w14:textId="4C072E9C" w:rsidR="000223C3" w:rsidRDefault="000223C3" w:rsidP="001243B0">
      <w:pPr>
        <w:spacing w:line="276" w:lineRule="auto"/>
        <w:rPr>
          <w:rFonts w:ascii="Arial" w:hAnsi="Arial" w:cs="Arial"/>
        </w:rPr>
      </w:pPr>
    </w:p>
    <w:p w14:paraId="4A93E7D2" w14:textId="27313244" w:rsidR="000223C3" w:rsidRDefault="000223C3" w:rsidP="001243B0">
      <w:pPr>
        <w:spacing w:line="276" w:lineRule="auto"/>
        <w:rPr>
          <w:rFonts w:ascii="Arial" w:hAnsi="Arial" w:cs="Arial"/>
        </w:rPr>
      </w:pPr>
    </w:p>
    <w:p w14:paraId="25621F6A" w14:textId="405BEEA3" w:rsidR="000223C3" w:rsidRDefault="000223C3" w:rsidP="001243B0">
      <w:pPr>
        <w:spacing w:line="276" w:lineRule="auto"/>
        <w:rPr>
          <w:rFonts w:ascii="Arial" w:hAnsi="Arial" w:cs="Arial"/>
        </w:rPr>
      </w:pPr>
    </w:p>
    <w:p w14:paraId="21DEC7D9" w14:textId="7AA58122" w:rsidR="000223C3" w:rsidRDefault="000223C3" w:rsidP="001243B0">
      <w:pPr>
        <w:spacing w:line="276" w:lineRule="auto"/>
        <w:rPr>
          <w:rFonts w:ascii="Arial" w:hAnsi="Arial" w:cs="Arial"/>
        </w:rPr>
      </w:pPr>
    </w:p>
    <w:p w14:paraId="3A57E31F" w14:textId="58B0FA25" w:rsidR="000223C3" w:rsidRDefault="000223C3" w:rsidP="001243B0">
      <w:pPr>
        <w:spacing w:line="276" w:lineRule="auto"/>
        <w:rPr>
          <w:rFonts w:ascii="Arial" w:hAnsi="Arial" w:cs="Arial"/>
        </w:rPr>
      </w:pPr>
    </w:p>
    <w:p w14:paraId="18794E23" w14:textId="77777777" w:rsidR="000223C3" w:rsidRDefault="000223C3" w:rsidP="001243B0">
      <w:pPr>
        <w:spacing w:line="276" w:lineRule="auto"/>
        <w:rPr>
          <w:rFonts w:ascii="Arial" w:hAnsi="Arial" w:cs="Arial"/>
        </w:rPr>
      </w:pPr>
    </w:p>
    <w:p w14:paraId="00C93EB8" w14:textId="4377BFA8" w:rsidR="00DB6F3C" w:rsidRDefault="00DB6F3C" w:rsidP="001243B0">
      <w:pPr>
        <w:spacing w:line="276" w:lineRule="auto"/>
        <w:rPr>
          <w:rFonts w:ascii="Arial" w:hAnsi="Arial" w:cs="Arial"/>
        </w:rPr>
      </w:pPr>
    </w:p>
    <w:p w14:paraId="64006D51" w14:textId="7F6EA732" w:rsidR="00DB6F3C" w:rsidRDefault="00DB6F3C" w:rsidP="001243B0">
      <w:pPr>
        <w:spacing w:line="276" w:lineRule="auto"/>
        <w:rPr>
          <w:rFonts w:ascii="Arial" w:hAnsi="Arial" w:cs="Arial"/>
        </w:rPr>
      </w:pPr>
    </w:p>
    <w:p w14:paraId="4E1EA3CA" w14:textId="77777777" w:rsidR="00A255F6" w:rsidRDefault="00A255F6" w:rsidP="001243B0">
      <w:pPr>
        <w:tabs>
          <w:tab w:val="left" w:pos="708"/>
        </w:tabs>
        <w:rPr>
          <w:rFonts w:ascii="Arial" w:hAnsi="Arial" w:cs="Arial"/>
        </w:rPr>
      </w:pPr>
    </w:p>
    <w:p w14:paraId="743DF8C7" w14:textId="737AEE8E" w:rsidR="001243B0" w:rsidRPr="009C23BE" w:rsidRDefault="001243B0" w:rsidP="001243B0">
      <w:pPr>
        <w:tabs>
          <w:tab w:val="left" w:pos="708"/>
        </w:tabs>
        <w:rPr>
          <w:rFonts w:ascii="Arial" w:eastAsia="Times New Roman" w:hAnsi="Arial" w:cs="Arial"/>
          <w:b/>
        </w:rPr>
      </w:pPr>
      <w:r w:rsidRPr="00FB4C30">
        <w:rPr>
          <w:rFonts w:ascii="Arial" w:eastAsia="Times New Roman" w:hAnsi="Arial" w:cs="Arial"/>
          <w:b/>
        </w:rPr>
        <w:t>III. OBRAZLOŽITEV</w:t>
      </w:r>
      <w:r>
        <w:rPr>
          <w:rFonts w:ascii="Arial" w:eastAsia="Times New Roman" w:hAnsi="Arial" w:cs="Arial"/>
          <w:b/>
        </w:rPr>
        <w:t xml:space="preserve"> PO ČLENIH</w:t>
      </w:r>
    </w:p>
    <w:p w14:paraId="087DCF3A" w14:textId="77777777" w:rsidR="001243B0" w:rsidRDefault="001243B0" w:rsidP="001243B0">
      <w:pPr>
        <w:tabs>
          <w:tab w:val="left" w:pos="708"/>
        </w:tabs>
        <w:jc w:val="both"/>
        <w:rPr>
          <w:rFonts w:ascii="Arial" w:eastAsia="Times New Roman" w:hAnsi="Arial" w:cs="Arial"/>
        </w:rPr>
      </w:pPr>
    </w:p>
    <w:p w14:paraId="5D838AF5" w14:textId="77777777" w:rsidR="001243B0" w:rsidRPr="00064C3A" w:rsidRDefault="001243B0" w:rsidP="001243B0">
      <w:pPr>
        <w:tabs>
          <w:tab w:val="left" w:pos="708"/>
        </w:tabs>
        <w:jc w:val="both"/>
        <w:rPr>
          <w:rFonts w:ascii="Arial" w:eastAsia="Times New Roman" w:hAnsi="Arial" w:cs="Arial"/>
          <w:b/>
        </w:rPr>
      </w:pPr>
    </w:p>
    <w:p w14:paraId="1A76BD43" w14:textId="77777777" w:rsidR="001243B0" w:rsidRPr="002E4109" w:rsidRDefault="001243B0" w:rsidP="001243B0">
      <w:pPr>
        <w:tabs>
          <w:tab w:val="left" w:pos="5812"/>
        </w:tabs>
        <w:jc w:val="both"/>
        <w:rPr>
          <w:rFonts w:ascii="Arial" w:eastAsia="Times New Roman" w:hAnsi="Arial" w:cs="Arial"/>
          <w:b/>
        </w:rPr>
      </w:pPr>
      <w:r>
        <w:rPr>
          <w:rFonts w:ascii="Arial" w:eastAsia="Times New Roman" w:hAnsi="Arial" w:cs="Arial"/>
          <w:b/>
        </w:rPr>
        <w:t>K</w:t>
      </w:r>
      <w:r w:rsidRPr="002E4109">
        <w:rPr>
          <w:rFonts w:ascii="Arial" w:eastAsia="Times New Roman" w:hAnsi="Arial" w:cs="Arial"/>
          <w:b/>
        </w:rPr>
        <w:t xml:space="preserve"> 1. členu:</w:t>
      </w:r>
    </w:p>
    <w:p w14:paraId="5847682A" w14:textId="77777777" w:rsidR="001243B0" w:rsidRPr="002E4109" w:rsidRDefault="001243B0" w:rsidP="001243B0">
      <w:pPr>
        <w:tabs>
          <w:tab w:val="left" w:pos="5812"/>
        </w:tabs>
        <w:jc w:val="both"/>
        <w:rPr>
          <w:rFonts w:ascii="Arial" w:eastAsia="Times New Roman" w:hAnsi="Arial" w:cs="Arial"/>
          <w:bCs/>
        </w:rPr>
      </w:pPr>
    </w:p>
    <w:p w14:paraId="4673EF45" w14:textId="77777777" w:rsidR="001243B0" w:rsidRPr="00806EDC" w:rsidRDefault="001243B0" w:rsidP="001243B0">
      <w:pPr>
        <w:tabs>
          <w:tab w:val="left" w:pos="5812"/>
        </w:tabs>
        <w:jc w:val="both"/>
        <w:rPr>
          <w:rFonts w:ascii="Arial" w:eastAsia="Times New Roman" w:hAnsi="Arial" w:cs="Arial"/>
          <w:bCs/>
        </w:rPr>
      </w:pPr>
      <w:r w:rsidRPr="00806EDC">
        <w:rPr>
          <w:rFonts w:ascii="Arial" w:eastAsia="Times New Roman" w:hAnsi="Arial" w:cs="Arial"/>
          <w:bCs/>
        </w:rPr>
        <w:t>S 1. členom predloga Zakona o Zdravstvenem informacijskem sistemu (v nadaljnjem besedilu: zakon) je opredeljeno področje uporabe tega zakona.</w:t>
      </w:r>
    </w:p>
    <w:p w14:paraId="68AF0600" w14:textId="77777777" w:rsidR="001243B0" w:rsidRPr="00806EDC" w:rsidRDefault="001243B0" w:rsidP="001243B0">
      <w:pPr>
        <w:tabs>
          <w:tab w:val="left" w:pos="5812"/>
        </w:tabs>
        <w:jc w:val="both"/>
        <w:rPr>
          <w:rFonts w:ascii="Arial" w:eastAsia="Times New Roman" w:hAnsi="Arial" w:cs="Arial"/>
          <w:bCs/>
        </w:rPr>
      </w:pPr>
    </w:p>
    <w:p w14:paraId="1D862956" w14:textId="77777777" w:rsidR="001243B0" w:rsidRPr="00806EDC" w:rsidRDefault="001243B0" w:rsidP="001243B0">
      <w:pPr>
        <w:tabs>
          <w:tab w:val="left" w:pos="5812"/>
        </w:tabs>
        <w:jc w:val="both"/>
        <w:rPr>
          <w:rFonts w:ascii="Arial" w:eastAsia="Times New Roman" w:hAnsi="Arial" w:cs="Arial"/>
          <w:b/>
        </w:rPr>
      </w:pPr>
      <w:r w:rsidRPr="00806EDC">
        <w:rPr>
          <w:rFonts w:ascii="Arial" w:eastAsia="Times New Roman" w:hAnsi="Arial" w:cs="Arial"/>
          <w:bCs/>
        </w:rPr>
        <w:t xml:space="preserve">Zakon </w:t>
      </w:r>
      <w:r w:rsidRPr="00806EDC">
        <w:rPr>
          <w:rFonts w:ascii="Arial" w:hAnsi="Arial" w:cs="Arial"/>
        </w:rPr>
        <w:t>določa digitalno poslovanje v zdravstvu, ki obsega digitalno poslovanje na centralni in lokalni ravni, izvajalca centralne digitalizacije, obdelavo podatkov in zbirke podatkov s področja zdravstvenega varstva, njihove upravljavce in upravičence do podatkov ter dostop do podatkov za razvojne, raziskovalne in statistične namene.</w:t>
      </w:r>
    </w:p>
    <w:p w14:paraId="3EEC7AF8" w14:textId="77777777" w:rsidR="001243B0" w:rsidRDefault="001243B0" w:rsidP="001243B0">
      <w:pPr>
        <w:tabs>
          <w:tab w:val="left" w:pos="5812"/>
        </w:tabs>
        <w:jc w:val="both"/>
        <w:rPr>
          <w:rFonts w:ascii="Arial" w:eastAsia="Times New Roman" w:hAnsi="Arial" w:cs="Arial"/>
          <w:b/>
        </w:rPr>
      </w:pPr>
    </w:p>
    <w:p w14:paraId="113654D0" w14:textId="77777777" w:rsidR="001243B0" w:rsidRDefault="001243B0" w:rsidP="001243B0">
      <w:pPr>
        <w:tabs>
          <w:tab w:val="left" w:pos="5812"/>
        </w:tabs>
        <w:jc w:val="both"/>
        <w:rPr>
          <w:rFonts w:ascii="Arial" w:eastAsia="Times New Roman" w:hAnsi="Arial" w:cs="Arial"/>
          <w:b/>
        </w:rPr>
      </w:pPr>
      <w:r>
        <w:rPr>
          <w:rFonts w:ascii="Arial" w:eastAsia="Times New Roman" w:hAnsi="Arial" w:cs="Arial"/>
          <w:b/>
        </w:rPr>
        <w:t>K</w:t>
      </w:r>
      <w:r w:rsidRPr="002E4109">
        <w:rPr>
          <w:rFonts w:ascii="Arial" w:eastAsia="Times New Roman" w:hAnsi="Arial" w:cs="Arial"/>
          <w:b/>
        </w:rPr>
        <w:t xml:space="preserve"> 2. členu:</w:t>
      </w:r>
    </w:p>
    <w:p w14:paraId="6C60656F" w14:textId="77777777" w:rsidR="001243B0" w:rsidRDefault="001243B0" w:rsidP="001243B0">
      <w:pPr>
        <w:tabs>
          <w:tab w:val="left" w:pos="5812"/>
        </w:tabs>
        <w:jc w:val="both"/>
        <w:rPr>
          <w:rFonts w:ascii="Arial" w:eastAsia="Times New Roman" w:hAnsi="Arial" w:cs="Arial"/>
          <w:b/>
        </w:rPr>
      </w:pPr>
    </w:p>
    <w:p w14:paraId="4920442A" w14:textId="77777777" w:rsidR="001243B0" w:rsidRDefault="001243B0" w:rsidP="001243B0">
      <w:pPr>
        <w:tabs>
          <w:tab w:val="left" w:pos="5812"/>
        </w:tabs>
        <w:jc w:val="both"/>
        <w:rPr>
          <w:rFonts w:ascii="Arial" w:hAnsi="Arial" w:cs="Arial"/>
        </w:rPr>
      </w:pPr>
      <w:r>
        <w:rPr>
          <w:rFonts w:ascii="Arial" w:eastAsia="Times New Roman" w:hAnsi="Arial" w:cs="Arial"/>
          <w:bCs/>
        </w:rPr>
        <w:t xml:space="preserve">S tem členom se v pravni red Republike Slovenije delno prenaša </w:t>
      </w:r>
      <w:r w:rsidRPr="007D383E">
        <w:rPr>
          <w:rFonts w:ascii="Arial" w:hAnsi="Arial" w:cs="Arial"/>
        </w:rPr>
        <w:t>Direktiva 2011/24/EU Evropskega parlamenta in Sveta z dne 9. marca 2011 o uveljavljanju pravic pacientov pri čezmejnem zdravstvenem varstvu (UL L št. 88 z dne 4. 4. 2011, str. 45)</w:t>
      </w:r>
      <w:r>
        <w:rPr>
          <w:rFonts w:ascii="Arial" w:hAnsi="Arial" w:cs="Arial"/>
        </w:rPr>
        <w:t xml:space="preserve">, vendar le </w:t>
      </w:r>
      <w:r w:rsidRPr="007D383E">
        <w:rPr>
          <w:rFonts w:ascii="Arial" w:hAnsi="Arial" w:cs="Arial"/>
        </w:rPr>
        <w:t>v delu, ki se nanaša na opredelitev izraza zdravstvena dokumentacija.</w:t>
      </w:r>
    </w:p>
    <w:p w14:paraId="75E3EE60" w14:textId="77777777" w:rsidR="001243B0" w:rsidRDefault="001243B0" w:rsidP="001243B0">
      <w:pPr>
        <w:tabs>
          <w:tab w:val="left" w:pos="5812"/>
        </w:tabs>
        <w:jc w:val="both"/>
        <w:rPr>
          <w:rFonts w:ascii="Arial" w:hAnsi="Arial" w:cs="Arial"/>
        </w:rPr>
      </w:pPr>
    </w:p>
    <w:p w14:paraId="443CC107" w14:textId="77777777" w:rsidR="001243B0" w:rsidRDefault="001243B0" w:rsidP="001243B0">
      <w:pPr>
        <w:tabs>
          <w:tab w:val="left" w:pos="5812"/>
        </w:tabs>
        <w:jc w:val="both"/>
        <w:rPr>
          <w:rFonts w:ascii="Arial" w:hAnsi="Arial" w:cs="Arial"/>
        </w:rPr>
      </w:pPr>
      <w:r>
        <w:rPr>
          <w:rFonts w:ascii="Arial" w:hAnsi="Arial" w:cs="Arial"/>
        </w:rPr>
        <w:t>Navedena direktiva je v omenjenem delu v preteklosti že bila prenešena v slovenski pravni red, in sicer v Zakon o zbirkah podatkov s področja zdravstvenega varstva (</w:t>
      </w:r>
      <w:r w:rsidRPr="004842B7">
        <w:rPr>
          <w:rFonts w:ascii="Arial" w:hAnsi="Arial" w:cs="Arial"/>
        </w:rPr>
        <w:t xml:space="preserve">Uradni list RS, št. 65/00, 47/15, 31/18, 152/20 – ZZUOOP, 175/20 – ZIUOPDVE, 203/20 – ZIUPOPDVE, 112/21 – ZNUPZ, 196/21 – </w:t>
      </w:r>
      <w:proofErr w:type="spellStart"/>
      <w:r w:rsidRPr="004842B7">
        <w:rPr>
          <w:rFonts w:ascii="Arial" w:hAnsi="Arial" w:cs="Arial"/>
        </w:rPr>
        <w:t>ZDOsk</w:t>
      </w:r>
      <w:proofErr w:type="spellEnd"/>
      <w:r w:rsidRPr="004842B7">
        <w:rPr>
          <w:rFonts w:ascii="Arial" w:hAnsi="Arial" w:cs="Arial"/>
        </w:rPr>
        <w:t>, 206/21 – ZDUPŠOP, 141/22 – ZNUNBZ in 18/23 – ZDU-1O</w:t>
      </w:r>
      <w:r>
        <w:rPr>
          <w:rFonts w:ascii="Arial" w:hAnsi="Arial" w:cs="Arial"/>
        </w:rPr>
        <w:t>; v nadaljnjem besedilu: ZZPPZ), vendar se s tem zakonom ponovno navaja.</w:t>
      </w:r>
    </w:p>
    <w:p w14:paraId="69C5EF99" w14:textId="4DEFD558" w:rsidR="001243B0" w:rsidRPr="00E85788" w:rsidRDefault="001243B0" w:rsidP="001243B0">
      <w:pPr>
        <w:tabs>
          <w:tab w:val="left" w:pos="5812"/>
        </w:tabs>
        <w:jc w:val="both"/>
        <w:rPr>
          <w:rFonts w:ascii="Arial" w:eastAsia="Times New Roman" w:hAnsi="Arial" w:cs="Arial"/>
          <w:bCs/>
        </w:rPr>
      </w:pPr>
    </w:p>
    <w:p w14:paraId="6985BA6A" w14:textId="77777777" w:rsidR="001243B0" w:rsidRPr="00E85788" w:rsidRDefault="001243B0" w:rsidP="001243B0">
      <w:pPr>
        <w:tabs>
          <w:tab w:val="left" w:pos="5812"/>
        </w:tabs>
        <w:jc w:val="both"/>
        <w:rPr>
          <w:rFonts w:ascii="Arial" w:eastAsia="Times New Roman" w:hAnsi="Arial" w:cs="Arial"/>
          <w:bCs/>
        </w:rPr>
      </w:pPr>
    </w:p>
    <w:p w14:paraId="4A4D5BAF" w14:textId="77777777" w:rsidR="001243B0" w:rsidRDefault="001243B0" w:rsidP="001243B0">
      <w:pPr>
        <w:tabs>
          <w:tab w:val="left" w:pos="5812"/>
        </w:tabs>
        <w:jc w:val="both"/>
        <w:rPr>
          <w:rFonts w:ascii="Arial" w:eastAsia="Times New Roman" w:hAnsi="Arial" w:cs="Arial"/>
          <w:b/>
        </w:rPr>
      </w:pPr>
      <w:r>
        <w:rPr>
          <w:rFonts w:ascii="Arial" w:eastAsia="Times New Roman" w:hAnsi="Arial" w:cs="Arial"/>
          <w:b/>
        </w:rPr>
        <w:t>K</w:t>
      </w:r>
      <w:r w:rsidRPr="002E4109">
        <w:rPr>
          <w:rFonts w:ascii="Arial" w:eastAsia="Times New Roman" w:hAnsi="Arial" w:cs="Arial"/>
          <w:b/>
        </w:rPr>
        <w:t xml:space="preserve"> </w:t>
      </w:r>
      <w:r>
        <w:rPr>
          <w:rFonts w:ascii="Arial" w:eastAsia="Times New Roman" w:hAnsi="Arial" w:cs="Arial"/>
          <w:b/>
        </w:rPr>
        <w:t>3</w:t>
      </w:r>
      <w:r w:rsidRPr="002E4109">
        <w:rPr>
          <w:rFonts w:ascii="Arial" w:eastAsia="Times New Roman" w:hAnsi="Arial" w:cs="Arial"/>
          <w:b/>
        </w:rPr>
        <w:t>. členu:</w:t>
      </w:r>
    </w:p>
    <w:p w14:paraId="14C326FD" w14:textId="77777777" w:rsidR="001243B0" w:rsidRPr="00095C70" w:rsidRDefault="001243B0" w:rsidP="001243B0">
      <w:pPr>
        <w:tabs>
          <w:tab w:val="left" w:pos="5812"/>
        </w:tabs>
        <w:jc w:val="both"/>
        <w:rPr>
          <w:rFonts w:ascii="Arial" w:eastAsia="Times New Roman" w:hAnsi="Arial" w:cs="Arial"/>
          <w:bCs/>
        </w:rPr>
      </w:pPr>
    </w:p>
    <w:p w14:paraId="1DBB664B" w14:textId="77777777" w:rsidR="001243B0" w:rsidRDefault="001243B0" w:rsidP="001243B0">
      <w:pPr>
        <w:tabs>
          <w:tab w:val="left" w:pos="5812"/>
        </w:tabs>
        <w:jc w:val="both"/>
        <w:rPr>
          <w:rFonts w:ascii="Arial" w:eastAsia="Times New Roman" w:hAnsi="Arial" w:cs="Arial"/>
          <w:bCs/>
        </w:rPr>
      </w:pPr>
      <w:r w:rsidRPr="00095C70">
        <w:rPr>
          <w:rFonts w:ascii="Arial" w:eastAsia="Times New Roman" w:hAnsi="Arial" w:cs="Arial"/>
          <w:bCs/>
        </w:rPr>
        <w:t>S tem členom</w:t>
      </w:r>
      <w:r>
        <w:rPr>
          <w:rFonts w:ascii="Arial" w:eastAsia="Times New Roman" w:hAnsi="Arial" w:cs="Arial"/>
          <w:bCs/>
        </w:rPr>
        <w:t xml:space="preserve"> se v splošnih določbah zakona opredeli pomen posameznih izrazov, ki se pojavljajo v tem zakonu.</w:t>
      </w:r>
    </w:p>
    <w:p w14:paraId="3DD6D573" w14:textId="77777777" w:rsidR="005838AB" w:rsidRDefault="005838AB" w:rsidP="001243B0">
      <w:pPr>
        <w:tabs>
          <w:tab w:val="left" w:pos="5812"/>
        </w:tabs>
        <w:jc w:val="both"/>
        <w:rPr>
          <w:rFonts w:ascii="Arial" w:eastAsia="Times New Roman" w:hAnsi="Arial" w:cs="Arial"/>
          <w:bCs/>
          <w:u w:val="single"/>
        </w:rPr>
      </w:pPr>
    </w:p>
    <w:p w14:paraId="0635B9C9" w14:textId="77777777" w:rsidR="005838AB" w:rsidRDefault="005838AB" w:rsidP="005838AB">
      <w:pPr>
        <w:tabs>
          <w:tab w:val="left" w:pos="5812"/>
        </w:tabs>
        <w:jc w:val="both"/>
        <w:rPr>
          <w:rFonts w:ascii="Arial" w:eastAsia="Times New Roman" w:hAnsi="Arial" w:cs="Arial"/>
          <w:bCs/>
          <w:u w:val="single"/>
        </w:rPr>
      </w:pPr>
    </w:p>
    <w:p w14:paraId="0D7FDA46" w14:textId="311BF033" w:rsidR="005838AB" w:rsidRPr="005838AB" w:rsidRDefault="00CC57EF" w:rsidP="005838AB">
      <w:pPr>
        <w:tabs>
          <w:tab w:val="left" w:pos="5812"/>
        </w:tabs>
        <w:jc w:val="both"/>
        <w:rPr>
          <w:rFonts w:ascii="Arial" w:hAnsi="Arial" w:cs="Arial"/>
        </w:rPr>
      </w:pPr>
      <w:r>
        <w:rPr>
          <w:rFonts w:ascii="Arial" w:eastAsia="Times New Roman" w:hAnsi="Arial" w:cs="Arial"/>
          <w:bCs/>
          <w:u w:val="single"/>
        </w:rPr>
        <w:t>Prva</w:t>
      </w:r>
      <w:r w:rsidR="005838AB" w:rsidRPr="004B522D">
        <w:rPr>
          <w:rFonts w:ascii="Arial" w:eastAsia="Times New Roman" w:hAnsi="Arial" w:cs="Arial"/>
          <w:bCs/>
          <w:u w:val="single"/>
        </w:rPr>
        <w:t xml:space="preserve"> točka</w:t>
      </w:r>
      <w:r w:rsidR="005838AB">
        <w:rPr>
          <w:rFonts w:ascii="Arial" w:eastAsia="Times New Roman" w:hAnsi="Arial" w:cs="Arial"/>
          <w:bCs/>
        </w:rPr>
        <w:t xml:space="preserve"> opredeljuje izraz »bližnje osebe«, in pomeni, druge osebe </w:t>
      </w:r>
      <w:r w:rsidR="005838AB" w:rsidRPr="005B5780">
        <w:rPr>
          <w:rFonts w:ascii="Arial" w:hAnsi="Arial" w:cs="Arial"/>
        </w:rPr>
        <w:t>zunaj kroga ožjih družinskih članov, ki so s pacientko ali pacientom v zaupnem razmerju in to lastnost vsaj verjetno izkažejo</w:t>
      </w:r>
      <w:r w:rsidR="005838AB">
        <w:rPr>
          <w:rFonts w:ascii="Arial" w:hAnsi="Arial" w:cs="Arial"/>
        </w:rPr>
        <w:t>.</w:t>
      </w:r>
    </w:p>
    <w:p w14:paraId="7FD3A06E" w14:textId="77777777" w:rsidR="005838AB" w:rsidRDefault="005838AB" w:rsidP="001243B0">
      <w:pPr>
        <w:tabs>
          <w:tab w:val="left" w:pos="5812"/>
        </w:tabs>
        <w:jc w:val="both"/>
        <w:rPr>
          <w:rFonts w:ascii="Arial" w:eastAsia="Times New Roman" w:hAnsi="Arial" w:cs="Arial"/>
          <w:bCs/>
          <w:u w:val="single"/>
        </w:rPr>
      </w:pPr>
    </w:p>
    <w:p w14:paraId="6EF38E8B" w14:textId="628470A8" w:rsidR="005838AB" w:rsidRDefault="00CC57EF" w:rsidP="005838AB">
      <w:pPr>
        <w:tabs>
          <w:tab w:val="left" w:pos="5812"/>
        </w:tabs>
        <w:jc w:val="both"/>
        <w:rPr>
          <w:rFonts w:ascii="Arial" w:hAnsi="Arial" w:cs="Arial"/>
        </w:rPr>
      </w:pPr>
      <w:r>
        <w:rPr>
          <w:rFonts w:ascii="Arial" w:eastAsia="Times New Roman" w:hAnsi="Arial" w:cs="Arial"/>
          <w:bCs/>
          <w:u w:val="single"/>
        </w:rPr>
        <w:t>Druga</w:t>
      </w:r>
      <w:r w:rsidR="005838AB" w:rsidRPr="004B522D">
        <w:rPr>
          <w:rFonts w:ascii="Arial" w:eastAsia="Times New Roman" w:hAnsi="Arial" w:cs="Arial"/>
          <w:bCs/>
          <w:u w:val="single"/>
        </w:rPr>
        <w:t xml:space="preserve"> točka</w:t>
      </w:r>
      <w:r w:rsidR="005838AB">
        <w:rPr>
          <w:rFonts w:ascii="Arial" w:eastAsia="Times New Roman" w:hAnsi="Arial" w:cs="Arial"/>
          <w:bCs/>
        </w:rPr>
        <w:t xml:space="preserve"> opredeljuje izraz »centralni zdravstveni informacijski sistem«, in pomeni, </w:t>
      </w:r>
      <w:r w:rsidR="005838AB" w:rsidRPr="005B5780">
        <w:rPr>
          <w:rFonts w:ascii="Arial" w:hAnsi="Arial" w:cs="Arial"/>
        </w:rPr>
        <w:t xml:space="preserve">na nacionalni ravni usklajen zdravstveni informacijski  sistem, ki z delovanjem na enotni informacijsko-komunikacijski infrastrukturi zagotavlja varno </w:t>
      </w:r>
      <w:r w:rsidR="005838AB">
        <w:rPr>
          <w:rFonts w:ascii="Arial" w:hAnsi="Arial" w:cs="Arial"/>
        </w:rPr>
        <w:t xml:space="preserve">hrambo in </w:t>
      </w:r>
      <w:r w:rsidR="005838AB" w:rsidRPr="005B5780">
        <w:rPr>
          <w:rFonts w:ascii="Arial" w:hAnsi="Arial" w:cs="Arial"/>
        </w:rPr>
        <w:t>izmenjavo podatkov in dokumentov med izvajalci zdravstvene dejavnosti in drugimi fizičnimi ali pravnimi osebami, ki sodelujejo pri izvajanju zdravstvenega varstva in zdravstvenega zavarovanja</w:t>
      </w:r>
      <w:r w:rsidR="005838AB">
        <w:rPr>
          <w:rFonts w:ascii="Arial" w:hAnsi="Arial" w:cs="Arial"/>
        </w:rPr>
        <w:t>.</w:t>
      </w:r>
    </w:p>
    <w:p w14:paraId="7B90CDAC" w14:textId="77777777" w:rsidR="005838AB" w:rsidRDefault="005838AB" w:rsidP="005838AB">
      <w:pPr>
        <w:tabs>
          <w:tab w:val="left" w:pos="5812"/>
        </w:tabs>
        <w:jc w:val="both"/>
        <w:rPr>
          <w:rFonts w:ascii="Arial" w:eastAsia="Times New Roman" w:hAnsi="Arial" w:cs="Arial"/>
          <w:bCs/>
          <w:u w:val="single"/>
        </w:rPr>
      </w:pPr>
    </w:p>
    <w:p w14:paraId="2F08D671" w14:textId="0F7432AE" w:rsidR="005838AB" w:rsidRDefault="00CC57EF" w:rsidP="005838AB">
      <w:pPr>
        <w:tabs>
          <w:tab w:val="left" w:pos="5812"/>
        </w:tabs>
        <w:jc w:val="both"/>
        <w:rPr>
          <w:rFonts w:ascii="Arial" w:hAnsi="Arial" w:cs="Arial"/>
          <w:strike/>
        </w:rPr>
      </w:pPr>
      <w:r>
        <w:rPr>
          <w:rFonts w:ascii="Arial" w:eastAsia="Times New Roman" w:hAnsi="Arial" w:cs="Arial"/>
          <w:bCs/>
          <w:u w:val="single"/>
        </w:rPr>
        <w:t>Tretja</w:t>
      </w:r>
      <w:r w:rsidR="005838AB" w:rsidRPr="004B522D">
        <w:rPr>
          <w:rFonts w:ascii="Arial" w:eastAsia="Times New Roman" w:hAnsi="Arial" w:cs="Arial"/>
          <w:bCs/>
          <w:u w:val="single"/>
        </w:rPr>
        <w:t xml:space="preserve"> točka</w:t>
      </w:r>
      <w:r w:rsidR="005838AB">
        <w:rPr>
          <w:rFonts w:ascii="Arial" w:eastAsia="Times New Roman" w:hAnsi="Arial" w:cs="Arial"/>
          <w:bCs/>
        </w:rPr>
        <w:t xml:space="preserve"> opredeljuje izraz »elektronski zdravstveni podatki«, in pomeni, </w:t>
      </w:r>
      <w:r w:rsidR="005838AB" w:rsidRPr="00895374">
        <w:rPr>
          <w:rFonts w:ascii="Arial" w:hAnsi="Arial" w:cs="Arial"/>
        </w:rPr>
        <w:t>osebn</w:t>
      </w:r>
      <w:r w:rsidR="005838AB">
        <w:rPr>
          <w:rFonts w:ascii="Arial" w:hAnsi="Arial" w:cs="Arial"/>
        </w:rPr>
        <w:t>e in druge</w:t>
      </w:r>
      <w:r w:rsidR="005838AB" w:rsidRPr="00895374">
        <w:rPr>
          <w:rFonts w:ascii="Arial" w:hAnsi="Arial" w:cs="Arial"/>
        </w:rPr>
        <w:t xml:space="preserve"> podatk</w:t>
      </w:r>
      <w:r w:rsidR="005838AB">
        <w:rPr>
          <w:rFonts w:ascii="Arial" w:hAnsi="Arial" w:cs="Arial"/>
        </w:rPr>
        <w:t>e</w:t>
      </w:r>
      <w:r w:rsidR="005838AB" w:rsidRPr="00895374">
        <w:rPr>
          <w:rFonts w:ascii="Arial" w:hAnsi="Arial" w:cs="Arial"/>
        </w:rPr>
        <w:t xml:space="preserve"> o zdravstvenem stanju </w:t>
      </w:r>
      <w:r w:rsidR="005838AB">
        <w:rPr>
          <w:rFonts w:ascii="Arial" w:hAnsi="Arial" w:cs="Arial"/>
        </w:rPr>
        <w:t>pacienta</w:t>
      </w:r>
      <w:r w:rsidR="005838AB" w:rsidRPr="00895374">
        <w:rPr>
          <w:rFonts w:ascii="Arial" w:hAnsi="Arial" w:cs="Arial"/>
        </w:rPr>
        <w:t>, ki pripomorejo k zagotavljanju varnega in učinkovitega zdravstvenega varstva tega p</w:t>
      </w:r>
      <w:r w:rsidR="005838AB">
        <w:rPr>
          <w:rFonts w:ascii="Arial" w:hAnsi="Arial" w:cs="Arial"/>
        </w:rPr>
        <w:t>acienta</w:t>
      </w:r>
      <w:r w:rsidR="005838AB" w:rsidRPr="00895374">
        <w:rPr>
          <w:rFonts w:ascii="Arial" w:hAnsi="Arial" w:cs="Arial"/>
        </w:rPr>
        <w:t>, in osebn</w:t>
      </w:r>
      <w:r w:rsidR="005838AB">
        <w:rPr>
          <w:rFonts w:ascii="Arial" w:hAnsi="Arial" w:cs="Arial"/>
        </w:rPr>
        <w:t>e</w:t>
      </w:r>
      <w:r w:rsidR="005838AB" w:rsidRPr="00895374">
        <w:rPr>
          <w:rFonts w:ascii="Arial" w:hAnsi="Arial" w:cs="Arial"/>
        </w:rPr>
        <w:t xml:space="preserve"> podatk</w:t>
      </w:r>
      <w:r w:rsidR="005838AB">
        <w:rPr>
          <w:rFonts w:ascii="Arial" w:hAnsi="Arial" w:cs="Arial"/>
        </w:rPr>
        <w:t>e</w:t>
      </w:r>
      <w:r w:rsidR="005838AB" w:rsidRPr="00895374">
        <w:rPr>
          <w:rFonts w:ascii="Arial" w:hAnsi="Arial" w:cs="Arial"/>
        </w:rPr>
        <w:t>, povezan</w:t>
      </w:r>
      <w:r w:rsidR="005838AB">
        <w:rPr>
          <w:rFonts w:ascii="Arial" w:hAnsi="Arial" w:cs="Arial"/>
        </w:rPr>
        <w:t>e</w:t>
      </w:r>
      <w:r w:rsidR="005838AB" w:rsidRPr="00895374">
        <w:rPr>
          <w:rFonts w:ascii="Arial" w:hAnsi="Arial" w:cs="Arial"/>
        </w:rPr>
        <w:t xml:space="preserve"> z zagotavljanjem zdravstvenega varstva prebivalstva in posameznikov ter vodenja ali opravljanja zdravstvenih storitev ali zdravstvenih </w:t>
      </w:r>
      <w:r w:rsidR="005838AB">
        <w:rPr>
          <w:rFonts w:ascii="Arial" w:hAnsi="Arial" w:cs="Arial"/>
        </w:rPr>
        <w:t>dejavnosti.</w:t>
      </w:r>
    </w:p>
    <w:p w14:paraId="71B133D5" w14:textId="77777777" w:rsidR="00CA57C9" w:rsidRDefault="00CA57C9" w:rsidP="00CA57C9">
      <w:pPr>
        <w:tabs>
          <w:tab w:val="left" w:pos="5812"/>
        </w:tabs>
        <w:jc w:val="both"/>
        <w:rPr>
          <w:rFonts w:ascii="Arial" w:eastAsia="Times New Roman" w:hAnsi="Arial" w:cs="Arial"/>
          <w:bCs/>
        </w:rPr>
      </w:pPr>
    </w:p>
    <w:p w14:paraId="361E65CF" w14:textId="7DD796B6" w:rsidR="00CA57C9" w:rsidRDefault="00CC57EF" w:rsidP="00CA57C9">
      <w:pPr>
        <w:tabs>
          <w:tab w:val="left" w:pos="5812"/>
        </w:tabs>
        <w:jc w:val="both"/>
        <w:rPr>
          <w:rFonts w:ascii="Arial" w:eastAsia="Times New Roman" w:hAnsi="Arial" w:cs="Arial"/>
          <w:bCs/>
        </w:rPr>
      </w:pPr>
      <w:r>
        <w:rPr>
          <w:rFonts w:ascii="Arial" w:eastAsia="Times New Roman" w:hAnsi="Arial" w:cs="Arial"/>
          <w:bCs/>
          <w:u w:val="single"/>
        </w:rPr>
        <w:t>Četrta</w:t>
      </w:r>
      <w:r w:rsidR="00CA57C9" w:rsidRPr="004B522D">
        <w:rPr>
          <w:rFonts w:ascii="Arial" w:eastAsia="Times New Roman" w:hAnsi="Arial" w:cs="Arial"/>
          <w:bCs/>
          <w:u w:val="single"/>
        </w:rPr>
        <w:t xml:space="preserve"> točka</w:t>
      </w:r>
      <w:r w:rsidR="00CA57C9">
        <w:rPr>
          <w:rFonts w:ascii="Arial" w:eastAsia="Times New Roman" w:hAnsi="Arial" w:cs="Arial"/>
          <w:bCs/>
        </w:rPr>
        <w:t xml:space="preserve"> opredeljuje izraz »lokalni informacijski sistem«, in pomeni, </w:t>
      </w:r>
      <w:r w:rsidR="00CA57C9" w:rsidRPr="005B5780">
        <w:rPr>
          <w:rFonts w:ascii="Arial" w:hAnsi="Arial" w:cs="Arial"/>
          <w:color w:val="000000"/>
          <w:shd w:val="clear" w:color="auto" w:fill="FFFFFF"/>
        </w:rPr>
        <w:t>urejen</w:t>
      </w:r>
      <w:r w:rsidR="00CA57C9">
        <w:rPr>
          <w:rFonts w:ascii="Arial" w:hAnsi="Arial" w:cs="Arial"/>
          <w:color w:val="000000"/>
          <w:shd w:val="clear" w:color="auto" w:fill="FFFFFF"/>
        </w:rPr>
        <w:t>o</w:t>
      </w:r>
      <w:r w:rsidR="00CA57C9" w:rsidRPr="005B5780">
        <w:rPr>
          <w:rFonts w:ascii="Arial" w:hAnsi="Arial" w:cs="Arial"/>
          <w:color w:val="000000"/>
          <w:shd w:val="clear" w:color="auto" w:fill="FFFFFF"/>
        </w:rPr>
        <w:t xml:space="preserve"> celot</w:t>
      </w:r>
      <w:r w:rsidR="00CA57C9">
        <w:rPr>
          <w:rFonts w:ascii="Arial" w:hAnsi="Arial" w:cs="Arial"/>
          <w:color w:val="000000"/>
          <w:shd w:val="clear" w:color="auto" w:fill="FFFFFF"/>
        </w:rPr>
        <w:t>o</w:t>
      </w:r>
      <w:r w:rsidR="00CA57C9" w:rsidRPr="005B5780">
        <w:rPr>
          <w:rFonts w:ascii="Arial" w:hAnsi="Arial" w:cs="Arial"/>
          <w:color w:val="000000"/>
          <w:shd w:val="clear" w:color="auto" w:fill="FFFFFF"/>
        </w:rPr>
        <w:t xml:space="preserve"> podatkov, metod in sredstev za neposredno izvajanje informacijske dejavnosti, </w:t>
      </w:r>
      <w:r w:rsidR="00CA57C9">
        <w:rPr>
          <w:rFonts w:ascii="Arial" w:hAnsi="Arial" w:cs="Arial"/>
          <w:color w:val="000000"/>
          <w:shd w:val="clear" w:color="auto" w:fill="FFFFFF"/>
        </w:rPr>
        <w:t xml:space="preserve">ki zagotavlja varno hrambo in izmenjavo podatkov in dokumentov pri izvajalcu in povezovanje s centralnim zdravstvenim informacijskim sistemom ali drugimi informacijskimi sistemi istega ali drugih izvajalcev zdravstvene dejavnosti s pomočjo </w:t>
      </w:r>
      <w:r w:rsidR="00CA57C9" w:rsidRPr="005B5780">
        <w:rPr>
          <w:rFonts w:ascii="Arial" w:hAnsi="Arial" w:cs="Arial"/>
          <w:color w:val="000000"/>
          <w:shd w:val="clear" w:color="auto" w:fill="FFFFFF"/>
        </w:rPr>
        <w:t>katere izvajalci zdravstvene dejavnosti na eni ali več delovnih postajah ali strežnikih lokalno obdelujejo podatke in jih izmenjujejo s  centralnim zdravstvenim informacijskim sistemom</w:t>
      </w:r>
      <w:r w:rsidR="00CA57C9">
        <w:rPr>
          <w:rFonts w:ascii="Arial" w:hAnsi="Arial" w:cs="Arial"/>
        </w:rPr>
        <w:t>.</w:t>
      </w:r>
    </w:p>
    <w:p w14:paraId="1C47A94E" w14:textId="7D2F47A0" w:rsidR="005838AB" w:rsidRDefault="005838AB" w:rsidP="001243B0">
      <w:pPr>
        <w:tabs>
          <w:tab w:val="left" w:pos="5812"/>
        </w:tabs>
        <w:jc w:val="both"/>
        <w:rPr>
          <w:rFonts w:ascii="Arial" w:eastAsia="Times New Roman" w:hAnsi="Arial" w:cs="Arial"/>
          <w:bCs/>
          <w:u w:val="single"/>
        </w:rPr>
      </w:pPr>
    </w:p>
    <w:p w14:paraId="5DE3152E" w14:textId="1600BB77" w:rsidR="00CA57C9" w:rsidRDefault="00CC57EF" w:rsidP="00CA57C9">
      <w:pPr>
        <w:tabs>
          <w:tab w:val="left" w:pos="5812"/>
        </w:tabs>
        <w:jc w:val="both"/>
        <w:rPr>
          <w:rFonts w:ascii="Arial" w:hAnsi="Arial" w:cs="Arial"/>
        </w:rPr>
      </w:pPr>
      <w:r>
        <w:rPr>
          <w:rFonts w:ascii="Arial" w:eastAsia="Times New Roman" w:hAnsi="Arial" w:cs="Arial"/>
          <w:bCs/>
          <w:u w:val="single"/>
        </w:rPr>
        <w:t>Peta</w:t>
      </w:r>
      <w:r w:rsidR="00CA57C9" w:rsidRPr="004B522D">
        <w:rPr>
          <w:rFonts w:ascii="Arial" w:eastAsia="Times New Roman" w:hAnsi="Arial" w:cs="Arial"/>
          <w:bCs/>
          <w:u w:val="single"/>
        </w:rPr>
        <w:t xml:space="preserve"> točka</w:t>
      </w:r>
      <w:r w:rsidR="00CA57C9">
        <w:rPr>
          <w:rFonts w:ascii="Arial" w:eastAsia="Times New Roman" w:hAnsi="Arial" w:cs="Arial"/>
          <w:bCs/>
        </w:rPr>
        <w:t xml:space="preserve"> opredeljuje izraz »obdelovalec«, ki </w:t>
      </w:r>
      <w:r w:rsidR="00CA57C9" w:rsidRPr="005B5780">
        <w:rPr>
          <w:rFonts w:ascii="Arial" w:hAnsi="Arial" w:cs="Arial"/>
        </w:rPr>
        <w:t>pomeni obdelovalca osebnih podatkov po predpisih, ki urejajo varstvo osebnih podatkov</w:t>
      </w:r>
      <w:r w:rsidR="00CA57C9">
        <w:rPr>
          <w:rFonts w:ascii="Arial" w:hAnsi="Arial" w:cs="Arial"/>
        </w:rPr>
        <w:t>.</w:t>
      </w:r>
    </w:p>
    <w:p w14:paraId="12292C75" w14:textId="77777777" w:rsidR="005838AB" w:rsidRDefault="005838AB" w:rsidP="001243B0">
      <w:pPr>
        <w:tabs>
          <w:tab w:val="left" w:pos="5812"/>
        </w:tabs>
        <w:jc w:val="both"/>
        <w:rPr>
          <w:rFonts w:ascii="Arial" w:eastAsia="Times New Roman" w:hAnsi="Arial" w:cs="Arial"/>
          <w:bCs/>
          <w:u w:val="single"/>
        </w:rPr>
      </w:pPr>
    </w:p>
    <w:p w14:paraId="4F6CD40A" w14:textId="0D34B357" w:rsidR="001243B0" w:rsidRDefault="00CC57EF" w:rsidP="001243B0">
      <w:pPr>
        <w:tabs>
          <w:tab w:val="left" w:pos="5812"/>
        </w:tabs>
        <w:jc w:val="both"/>
        <w:rPr>
          <w:rFonts w:ascii="Arial" w:eastAsia="Times New Roman" w:hAnsi="Arial" w:cs="Arial"/>
          <w:bCs/>
        </w:rPr>
      </w:pPr>
      <w:r>
        <w:rPr>
          <w:rFonts w:ascii="Arial" w:eastAsia="Times New Roman" w:hAnsi="Arial" w:cs="Arial"/>
          <w:bCs/>
          <w:u w:val="single"/>
        </w:rPr>
        <w:t>Šesta</w:t>
      </w:r>
      <w:r w:rsidR="001243B0" w:rsidRPr="004B522D">
        <w:rPr>
          <w:rFonts w:ascii="Arial" w:eastAsia="Times New Roman" w:hAnsi="Arial" w:cs="Arial"/>
          <w:bCs/>
          <w:u w:val="single"/>
        </w:rPr>
        <w:t xml:space="preserve"> točka</w:t>
      </w:r>
      <w:r w:rsidR="001243B0">
        <w:rPr>
          <w:rFonts w:ascii="Arial" w:eastAsia="Times New Roman" w:hAnsi="Arial" w:cs="Arial"/>
          <w:bCs/>
        </w:rPr>
        <w:t xml:space="preserve"> opredeljuje izraz »ožji družinski člani«, ki so </w:t>
      </w:r>
      <w:r w:rsidR="001243B0" w:rsidRPr="005B5780">
        <w:rPr>
          <w:rFonts w:ascii="Arial" w:hAnsi="Arial" w:cs="Arial"/>
        </w:rPr>
        <w:t>zakonec, zunajzakonski partner, partner v istospolni registrirani zvezi, starš (oče, mati, očim, mačeha in posvojitelj),</w:t>
      </w:r>
      <w:r w:rsidR="00CA57C9">
        <w:rPr>
          <w:rFonts w:ascii="Arial" w:hAnsi="Arial" w:cs="Arial"/>
        </w:rPr>
        <w:t xml:space="preserve"> </w:t>
      </w:r>
      <w:r w:rsidR="001243B0" w:rsidRPr="005B5780">
        <w:rPr>
          <w:rFonts w:ascii="Arial" w:hAnsi="Arial" w:cs="Arial"/>
        </w:rPr>
        <w:t>otro</w:t>
      </w:r>
      <w:r w:rsidR="00CA57C9">
        <w:rPr>
          <w:rFonts w:ascii="Arial" w:hAnsi="Arial" w:cs="Arial"/>
        </w:rPr>
        <w:t>k</w:t>
      </w:r>
      <w:r w:rsidR="001243B0" w:rsidRPr="005B5780">
        <w:rPr>
          <w:rFonts w:ascii="Arial" w:hAnsi="Arial" w:cs="Arial"/>
        </w:rPr>
        <w:t xml:space="preserve"> (zakonski, nezakonski, posvojen</w:t>
      </w:r>
      <w:r w:rsidR="00CA57C9">
        <w:rPr>
          <w:rFonts w:ascii="Arial" w:hAnsi="Arial" w:cs="Arial"/>
        </w:rPr>
        <w:t>ec i</w:t>
      </w:r>
      <w:r w:rsidR="001243B0" w:rsidRPr="005B5780">
        <w:rPr>
          <w:rFonts w:ascii="Arial" w:hAnsi="Arial" w:cs="Arial"/>
        </w:rPr>
        <w:t>n pastor</w:t>
      </w:r>
      <w:r w:rsidR="00CA57C9">
        <w:rPr>
          <w:rFonts w:ascii="Arial" w:hAnsi="Arial" w:cs="Arial"/>
        </w:rPr>
        <w:t>ek</w:t>
      </w:r>
      <w:r w:rsidR="001243B0" w:rsidRPr="005B5780">
        <w:rPr>
          <w:rFonts w:ascii="Arial" w:hAnsi="Arial" w:cs="Arial"/>
        </w:rPr>
        <w:t>) ter brat in sestr</w:t>
      </w:r>
      <w:r w:rsidR="00CA57C9">
        <w:rPr>
          <w:rFonts w:ascii="Arial" w:hAnsi="Arial" w:cs="Arial"/>
        </w:rPr>
        <w:t>a</w:t>
      </w:r>
      <w:r w:rsidR="001243B0">
        <w:rPr>
          <w:rFonts w:ascii="Arial" w:hAnsi="Arial" w:cs="Arial"/>
        </w:rPr>
        <w:t>.</w:t>
      </w:r>
    </w:p>
    <w:p w14:paraId="1A16F730" w14:textId="44C402F2" w:rsidR="00CA57C9" w:rsidRDefault="00CA57C9" w:rsidP="00CA57C9">
      <w:pPr>
        <w:tabs>
          <w:tab w:val="left" w:pos="5812"/>
        </w:tabs>
        <w:jc w:val="both"/>
        <w:rPr>
          <w:rFonts w:ascii="Arial" w:eastAsia="Times New Roman" w:hAnsi="Arial" w:cs="Arial"/>
          <w:bCs/>
        </w:rPr>
      </w:pPr>
    </w:p>
    <w:p w14:paraId="7E15ACCC" w14:textId="612B336E" w:rsidR="00CA57C9" w:rsidRDefault="00CC57EF" w:rsidP="00CA57C9">
      <w:pPr>
        <w:tabs>
          <w:tab w:val="left" w:pos="5812"/>
        </w:tabs>
        <w:jc w:val="both"/>
        <w:rPr>
          <w:rFonts w:ascii="Arial" w:hAnsi="Arial" w:cs="Arial"/>
        </w:rPr>
      </w:pPr>
      <w:r>
        <w:rPr>
          <w:rFonts w:ascii="Arial" w:eastAsia="Times New Roman" w:hAnsi="Arial" w:cs="Arial"/>
          <w:bCs/>
          <w:u w:val="single"/>
        </w:rPr>
        <w:lastRenderedPageBreak/>
        <w:t>Sedma</w:t>
      </w:r>
      <w:r w:rsidR="00CA57C9" w:rsidRPr="005D0AB6">
        <w:rPr>
          <w:rFonts w:ascii="Arial" w:eastAsia="Times New Roman" w:hAnsi="Arial" w:cs="Arial"/>
          <w:bCs/>
          <w:u w:val="single"/>
        </w:rPr>
        <w:t xml:space="preserve"> t</w:t>
      </w:r>
      <w:r w:rsidR="00CA57C9" w:rsidRPr="004B522D">
        <w:rPr>
          <w:rFonts w:ascii="Arial" w:eastAsia="Times New Roman" w:hAnsi="Arial" w:cs="Arial"/>
          <w:bCs/>
          <w:u w:val="single"/>
        </w:rPr>
        <w:t>očka</w:t>
      </w:r>
      <w:r w:rsidR="00CA57C9">
        <w:rPr>
          <w:rFonts w:ascii="Arial" w:eastAsia="Times New Roman" w:hAnsi="Arial" w:cs="Arial"/>
          <w:bCs/>
        </w:rPr>
        <w:t xml:space="preserve"> opredeljuje izraz »ponudnik informacijskih storitev«, ki pomeni, vsako </w:t>
      </w:r>
      <w:r w:rsidR="00CA57C9" w:rsidRPr="005B5780">
        <w:rPr>
          <w:rFonts w:ascii="Arial" w:hAnsi="Arial" w:cs="Arial"/>
        </w:rPr>
        <w:t>fizičn</w:t>
      </w:r>
      <w:r w:rsidR="00CA57C9">
        <w:rPr>
          <w:rFonts w:ascii="Arial" w:hAnsi="Arial" w:cs="Arial"/>
        </w:rPr>
        <w:t>o</w:t>
      </w:r>
      <w:r w:rsidR="00CA57C9" w:rsidRPr="005B5780">
        <w:rPr>
          <w:rFonts w:ascii="Arial" w:hAnsi="Arial" w:cs="Arial"/>
        </w:rPr>
        <w:t xml:space="preserve"> ali pravn</w:t>
      </w:r>
      <w:r w:rsidR="00CA57C9">
        <w:rPr>
          <w:rFonts w:ascii="Arial" w:hAnsi="Arial" w:cs="Arial"/>
        </w:rPr>
        <w:t>o</w:t>
      </w:r>
      <w:r w:rsidR="00CA57C9" w:rsidRPr="005B5780">
        <w:rPr>
          <w:rFonts w:ascii="Arial" w:hAnsi="Arial" w:cs="Arial"/>
        </w:rPr>
        <w:t xml:space="preserve"> oseb</w:t>
      </w:r>
      <w:r w:rsidR="00CA57C9">
        <w:rPr>
          <w:rFonts w:ascii="Arial" w:hAnsi="Arial" w:cs="Arial"/>
        </w:rPr>
        <w:t>o</w:t>
      </w:r>
      <w:r w:rsidR="00CA57C9" w:rsidRPr="005B5780">
        <w:rPr>
          <w:rFonts w:ascii="Arial" w:hAnsi="Arial" w:cs="Arial"/>
        </w:rPr>
        <w:t xml:space="preserve">, ki </w:t>
      </w:r>
      <w:r w:rsidR="00CA57C9" w:rsidRPr="005D0AB6">
        <w:rPr>
          <w:rFonts w:ascii="Arial" w:hAnsi="Arial" w:cs="Arial"/>
        </w:rPr>
        <w:t>za izvajalce zdravstvene dejavnosti ali posameznike kot končne naročnike, odplačno ali neodplačno opravlja informacijske storitve.</w:t>
      </w:r>
    </w:p>
    <w:p w14:paraId="44EECF07" w14:textId="20930F70" w:rsidR="00CA57C9" w:rsidRPr="00CA57C9" w:rsidRDefault="00CA57C9" w:rsidP="00CA57C9">
      <w:pPr>
        <w:spacing w:line="276" w:lineRule="auto"/>
        <w:jc w:val="both"/>
        <w:rPr>
          <w:rFonts w:ascii="Arial" w:hAnsi="Arial" w:cs="Arial"/>
        </w:rPr>
      </w:pPr>
    </w:p>
    <w:p w14:paraId="1791A26E" w14:textId="58332DF6" w:rsidR="00CA57C9" w:rsidRDefault="00CC57EF" w:rsidP="00CA57C9">
      <w:pPr>
        <w:tabs>
          <w:tab w:val="left" w:pos="5812"/>
        </w:tabs>
        <w:jc w:val="both"/>
        <w:rPr>
          <w:rFonts w:ascii="Arial" w:hAnsi="Arial" w:cs="Arial"/>
        </w:rPr>
      </w:pPr>
      <w:r>
        <w:rPr>
          <w:rFonts w:ascii="Arial" w:eastAsia="Times New Roman" w:hAnsi="Arial" w:cs="Arial"/>
          <w:bCs/>
          <w:u w:val="single"/>
        </w:rPr>
        <w:t>Osma</w:t>
      </w:r>
      <w:r w:rsidR="00CA57C9" w:rsidRPr="004B522D">
        <w:rPr>
          <w:rFonts w:ascii="Arial" w:eastAsia="Times New Roman" w:hAnsi="Arial" w:cs="Arial"/>
          <w:bCs/>
          <w:u w:val="single"/>
        </w:rPr>
        <w:t xml:space="preserve"> točka</w:t>
      </w:r>
      <w:r w:rsidR="00CA57C9">
        <w:rPr>
          <w:rFonts w:ascii="Arial" w:eastAsia="Times New Roman" w:hAnsi="Arial" w:cs="Arial"/>
          <w:bCs/>
        </w:rPr>
        <w:t xml:space="preserve"> opredeljuje izraz »ponudnik programske opreme za upravljanje zdravstvene dokumentacije«, ki pomeni, vsako fizično ali pravno osebo, </w:t>
      </w:r>
      <w:r w:rsidR="00CA57C9" w:rsidRPr="005B5780">
        <w:rPr>
          <w:rFonts w:ascii="Arial" w:hAnsi="Arial" w:cs="Arial"/>
        </w:rPr>
        <w:t>ki za izvajalc</w:t>
      </w:r>
      <w:r w:rsidR="00CA57C9">
        <w:rPr>
          <w:rFonts w:ascii="Arial" w:hAnsi="Arial" w:cs="Arial"/>
        </w:rPr>
        <w:t>a</w:t>
      </w:r>
      <w:r w:rsidR="00CA57C9" w:rsidRPr="005B5780">
        <w:rPr>
          <w:rFonts w:ascii="Arial" w:hAnsi="Arial" w:cs="Arial"/>
        </w:rPr>
        <w:t xml:space="preserve"> zdravstvene dejavnosti kot končne</w:t>
      </w:r>
      <w:r w:rsidR="00CA57C9">
        <w:rPr>
          <w:rFonts w:ascii="Arial" w:hAnsi="Arial" w:cs="Arial"/>
        </w:rPr>
        <w:t>ga</w:t>
      </w:r>
      <w:r w:rsidR="00CA57C9" w:rsidRPr="005B5780">
        <w:rPr>
          <w:rFonts w:ascii="Arial" w:hAnsi="Arial" w:cs="Arial"/>
        </w:rPr>
        <w:t xml:space="preserve"> naročnik</w:t>
      </w:r>
      <w:r w:rsidR="00CA57C9">
        <w:rPr>
          <w:rFonts w:ascii="Arial" w:hAnsi="Arial" w:cs="Arial"/>
        </w:rPr>
        <w:t>a</w:t>
      </w:r>
      <w:r w:rsidR="00CA57C9" w:rsidRPr="005B5780">
        <w:rPr>
          <w:rFonts w:ascii="Arial" w:hAnsi="Arial" w:cs="Arial"/>
        </w:rPr>
        <w:t>, odplačno ali neodplačno omogoči uporabo programske opreme za upravljanje zdravstvene</w:t>
      </w:r>
      <w:r w:rsidR="00CA57C9">
        <w:rPr>
          <w:rFonts w:ascii="Arial" w:hAnsi="Arial" w:cs="Arial"/>
        </w:rPr>
        <w:t xml:space="preserve"> dokumentacije.</w:t>
      </w:r>
    </w:p>
    <w:p w14:paraId="7A12F931" w14:textId="49111221" w:rsidR="00CA57C9" w:rsidRDefault="00CA57C9" w:rsidP="001243B0">
      <w:pPr>
        <w:tabs>
          <w:tab w:val="left" w:pos="5812"/>
        </w:tabs>
        <w:jc w:val="both"/>
        <w:rPr>
          <w:rFonts w:ascii="Arial" w:eastAsia="Times New Roman" w:hAnsi="Arial" w:cs="Arial"/>
          <w:bCs/>
        </w:rPr>
      </w:pPr>
    </w:p>
    <w:p w14:paraId="013F0664" w14:textId="4A2A6847" w:rsidR="00CA57C9" w:rsidRDefault="00CC57EF" w:rsidP="00CA57C9">
      <w:pPr>
        <w:tabs>
          <w:tab w:val="left" w:pos="5812"/>
        </w:tabs>
        <w:jc w:val="both"/>
        <w:rPr>
          <w:rFonts w:ascii="Arial" w:eastAsia="Times New Roman" w:hAnsi="Arial" w:cs="Arial"/>
          <w:bCs/>
        </w:rPr>
      </w:pPr>
      <w:r>
        <w:rPr>
          <w:rFonts w:ascii="Arial" w:eastAsia="Times New Roman" w:hAnsi="Arial" w:cs="Arial"/>
          <w:bCs/>
          <w:u w:val="single"/>
        </w:rPr>
        <w:t>Deveta</w:t>
      </w:r>
      <w:r w:rsidR="00CA57C9">
        <w:rPr>
          <w:rFonts w:ascii="Arial" w:eastAsia="Times New Roman" w:hAnsi="Arial" w:cs="Arial"/>
          <w:bCs/>
          <w:u w:val="single"/>
        </w:rPr>
        <w:t xml:space="preserve"> </w:t>
      </w:r>
      <w:r w:rsidR="00CA57C9" w:rsidRPr="004B522D">
        <w:rPr>
          <w:rFonts w:ascii="Arial" w:eastAsia="Times New Roman" w:hAnsi="Arial" w:cs="Arial"/>
          <w:bCs/>
          <w:u w:val="single"/>
        </w:rPr>
        <w:t>točka</w:t>
      </w:r>
      <w:r w:rsidR="00CA57C9">
        <w:rPr>
          <w:rFonts w:ascii="Arial" w:eastAsia="Times New Roman" w:hAnsi="Arial" w:cs="Arial"/>
          <w:bCs/>
        </w:rPr>
        <w:t xml:space="preserve"> opredeljuje izraz »programska oprema za upravljanje zdravstvene dokumentacije«, ki pomeni, </w:t>
      </w:r>
      <w:r w:rsidR="00CA57C9" w:rsidRPr="005B5780">
        <w:rPr>
          <w:rFonts w:ascii="Arial" w:hAnsi="Arial" w:cs="Arial"/>
        </w:rPr>
        <w:t>vsak</w:t>
      </w:r>
      <w:r w:rsidR="00CA57C9">
        <w:rPr>
          <w:rFonts w:ascii="Arial" w:hAnsi="Arial" w:cs="Arial"/>
        </w:rPr>
        <w:t>o</w:t>
      </w:r>
      <w:r w:rsidR="00CA57C9" w:rsidRPr="005B5780">
        <w:rPr>
          <w:rFonts w:ascii="Arial" w:hAnsi="Arial" w:cs="Arial"/>
        </w:rPr>
        <w:t xml:space="preserve"> programsk</w:t>
      </w:r>
      <w:r w:rsidR="00CA57C9">
        <w:rPr>
          <w:rFonts w:ascii="Arial" w:hAnsi="Arial" w:cs="Arial"/>
        </w:rPr>
        <w:t xml:space="preserve">o </w:t>
      </w:r>
      <w:r w:rsidR="00CA57C9" w:rsidRPr="005B5780">
        <w:rPr>
          <w:rFonts w:ascii="Arial" w:hAnsi="Arial" w:cs="Arial"/>
        </w:rPr>
        <w:t>oprem</w:t>
      </w:r>
      <w:r w:rsidR="00CA57C9">
        <w:rPr>
          <w:rFonts w:ascii="Arial" w:hAnsi="Arial" w:cs="Arial"/>
        </w:rPr>
        <w:t>o</w:t>
      </w:r>
      <w:r w:rsidR="00CA57C9" w:rsidRPr="005B5780">
        <w:rPr>
          <w:rFonts w:ascii="Arial" w:hAnsi="Arial" w:cs="Arial"/>
        </w:rPr>
        <w:t xml:space="preserve">, katere namen je v celoti ali delno omogočiti zajem, hrambo ali obdelavo zdravstvenih ali drugih </w:t>
      </w:r>
      <w:r w:rsidR="00CA57C9">
        <w:rPr>
          <w:rFonts w:ascii="Arial" w:hAnsi="Arial" w:cs="Arial"/>
        </w:rPr>
        <w:t xml:space="preserve">osebnih </w:t>
      </w:r>
      <w:r w:rsidR="00CA57C9" w:rsidRPr="005B5780">
        <w:rPr>
          <w:rFonts w:ascii="Arial" w:hAnsi="Arial" w:cs="Arial"/>
        </w:rPr>
        <w:t>podatkov in druge zdravstvene dokumenta</w:t>
      </w:r>
      <w:r w:rsidR="00CA57C9">
        <w:rPr>
          <w:rFonts w:ascii="Arial" w:hAnsi="Arial" w:cs="Arial"/>
        </w:rPr>
        <w:t>cije</w:t>
      </w:r>
      <w:r w:rsidR="00CA57C9" w:rsidRPr="005B5780">
        <w:rPr>
          <w:rFonts w:ascii="Arial" w:hAnsi="Arial" w:cs="Arial"/>
        </w:rPr>
        <w:t xml:space="preserve"> v digitalni obliki ter s tem povezana opravila</w:t>
      </w:r>
      <w:r w:rsidR="00CA57C9">
        <w:rPr>
          <w:rFonts w:ascii="Arial" w:hAnsi="Arial" w:cs="Arial"/>
        </w:rPr>
        <w:t>.</w:t>
      </w:r>
    </w:p>
    <w:p w14:paraId="5F9D610A" w14:textId="77777777" w:rsidR="00B81035" w:rsidRPr="00806EDC" w:rsidRDefault="00B81035" w:rsidP="00B81035">
      <w:pPr>
        <w:tabs>
          <w:tab w:val="left" w:pos="5812"/>
        </w:tabs>
        <w:jc w:val="both"/>
        <w:rPr>
          <w:rFonts w:ascii="Arial" w:eastAsia="Times New Roman" w:hAnsi="Arial" w:cs="Arial"/>
          <w:bCs/>
        </w:rPr>
      </w:pPr>
    </w:p>
    <w:p w14:paraId="352CECCD" w14:textId="3E6B6A90" w:rsidR="00B81035" w:rsidRDefault="00CC57EF" w:rsidP="00B81035">
      <w:pPr>
        <w:tabs>
          <w:tab w:val="left" w:pos="5812"/>
        </w:tabs>
        <w:jc w:val="both"/>
        <w:rPr>
          <w:rFonts w:ascii="Arial" w:hAnsi="Arial" w:cs="Arial"/>
        </w:rPr>
      </w:pPr>
      <w:r>
        <w:rPr>
          <w:rFonts w:ascii="Arial" w:eastAsia="Times New Roman" w:hAnsi="Arial" w:cs="Arial"/>
          <w:bCs/>
          <w:u w:val="single"/>
        </w:rPr>
        <w:t>Deseta</w:t>
      </w:r>
      <w:r w:rsidR="00B81035">
        <w:rPr>
          <w:rFonts w:ascii="Arial" w:eastAsia="Times New Roman" w:hAnsi="Arial" w:cs="Arial"/>
          <w:bCs/>
          <w:u w:val="single"/>
        </w:rPr>
        <w:t xml:space="preserve"> t</w:t>
      </w:r>
      <w:r w:rsidR="00B81035" w:rsidRPr="004B522D">
        <w:rPr>
          <w:rFonts w:ascii="Arial" w:eastAsia="Times New Roman" w:hAnsi="Arial" w:cs="Arial"/>
          <w:bCs/>
          <w:u w:val="single"/>
        </w:rPr>
        <w:t>očka</w:t>
      </w:r>
      <w:r w:rsidR="00B81035">
        <w:rPr>
          <w:rFonts w:ascii="Arial" w:eastAsia="Times New Roman" w:hAnsi="Arial" w:cs="Arial"/>
          <w:bCs/>
        </w:rPr>
        <w:t xml:space="preserve"> opredeljuje izraz »</w:t>
      </w:r>
      <w:proofErr w:type="spellStart"/>
      <w:r w:rsidR="00B81035">
        <w:rPr>
          <w:rFonts w:ascii="Arial" w:eastAsia="Times New Roman" w:hAnsi="Arial" w:cs="Arial"/>
          <w:bCs/>
        </w:rPr>
        <w:t>psevdonimizirani</w:t>
      </w:r>
      <w:proofErr w:type="spellEnd"/>
      <w:r w:rsidR="00B81035">
        <w:rPr>
          <w:rFonts w:ascii="Arial" w:eastAsia="Times New Roman" w:hAnsi="Arial" w:cs="Arial"/>
          <w:bCs/>
        </w:rPr>
        <w:t xml:space="preserve"> podatki«, ki im</w:t>
      </w:r>
      <w:r w:rsidR="00B81035">
        <w:rPr>
          <w:rFonts w:ascii="Arial" w:hAnsi="Arial" w:cs="Arial"/>
        </w:rPr>
        <w:t>ajo enak pomen, kot ga določa Splošna uredba.</w:t>
      </w:r>
    </w:p>
    <w:p w14:paraId="6F3CE5B1" w14:textId="77777777" w:rsidR="00B81035" w:rsidRDefault="00B81035" w:rsidP="00B81035">
      <w:pPr>
        <w:tabs>
          <w:tab w:val="left" w:pos="5812"/>
        </w:tabs>
        <w:jc w:val="both"/>
        <w:rPr>
          <w:rFonts w:ascii="Arial" w:hAnsi="Arial" w:cs="Arial"/>
        </w:rPr>
      </w:pPr>
    </w:p>
    <w:p w14:paraId="033C8F38" w14:textId="2D10E6B4" w:rsidR="00B81035" w:rsidRPr="00B81035" w:rsidRDefault="00CC57EF" w:rsidP="00B81035">
      <w:pPr>
        <w:tabs>
          <w:tab w:val="left" w:pos="5812"/>
        </w:tabs>
        <w:jc w:val="both"/>
        <w:rPr>
          <w:rFonts w:ascii="Arial" w:hAnsi="Arial" w:cs="Arial"/>
        </w:rPr>
      </w:pPr>
      <w:r>
        <w:rPr>
          <w:rFonts w:ascii="Arial" w:eastAsia="Times New Roman" w:hAnsi="Arial" w:cs="Arial"/>
          <w:bCs/>
          <w:u w:val="single"/>
        </w:rPr>
        <w:t>Enajsta</w:t>
      </w:r>
      <w:r w:rsidR="00B81035" w:rsidRPr="004B522D">
        <w:rPr>
          <w:rFonts w:ascii="Arial" w:eastAsia="Times New Roman" w:hAnsi="Arial" w:cs="Arial"/>
          <w:bCs/>
          <w:u w:val="single"/>
        </w:rPr>
        <w:t xml:space="preserve"> točka</w:t>
      </w:r>
      <w:r w:rsidR="00B81035">
        <w:rPr>
          <w:rFonts w:ascii="Arial" w:eastAsia="Times New Roman" w:hAnsi="Arial" w:cs="Arial"/>
          <w:bCs/>
        </w:rPr>
        <w:t xml:space="preserve"> opredeljuje izraz »skupni upravljavec«, ki ima enak</w:t>
      </w:r>
      <w:r w:rsidR="00B81035" w:rsidRPr="00040369">
        <w:rPr>
          <w:rFonts w:ascii="Arial" w:hAnsi="Arial" w:cs="Arial"/>
        </w:rPr>
        <w:t xml:space="preserve"> </w:t>
      </w:r>
      <w:r w:rsidR="00B81035" w:rsidRPr="005B5780">
        <w:rPr>
          <w:rFonts w:ascii="Arial" w:hAnsi="Arial" w:cs="Arial"/>
        </w:rPr>
        <w:t>pomen, kot ga določa 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str. 2)</w:t>
      </w:r>
      <w:r w:rsidR="00B81035">
        <w:rPr>
          <w:rFonts w:ascii="Arial" w:hAnsi="Arial" w:cs="Arial"/>
        </w:rPr>
        <w:t>.</w:t>
      </w:r>
    </w:p>
    <w:p w14:paraId="2EF1505C" w14:textId="7AA4A120" w:rsidR="00CA57C9" w:rsidRDefault="00CA57C9" w:rsidP="001243B0">
      <w:pPr>
        <w:tabs>
          <w:tab w:val="left" w:pos="5812"/>
        </w:tabs>
        <w:jc w:val="both"/>
        <w:rPr>
          <w:rFonts w:ascii="Arial" w:eastAsia="Times New Roman" w:hAnsi="Arial" w:cs="Arial"/>
          <w:bCs/>
        </w:rPr>
      </w:pPr>
    </w:p>
    <w:p w14:paraId="18C64250" w14:textId="7A270BC3" w:rsidR="00CA57C9" w:rsidRDefault="00CC57EF" w:rsidP="001243B0">
      <w:pPr>
        <w:tabs>
          <w:tab w:val="left" w:pos="5812"/>
        </w:tabs>
        <w:jc w:val="both"/>
        <w:rPr>
          <w:rFonts w:ascii="Arial" w:hAnsi="Arial" w:cs="Arial"/>
        </w:rPr>
      </w:pPr>
      <w:r>
        <w:rPr>
          <w:rFonts w:ascii="Arial" w:eastAsia="Times New Roman" w:hAnsi="Arial" w:cs="Arial"/>
          <w:bCs/>
          <w:u w:val="single"/>
        </w:rPr>
        <w:t>Dvanajsta</w:t>
      </w:r>
      <w:r w:rsidR="00B81035" w:rsidRPr="004B522D">
        <w:rPr>
          <w:rFonts w:ascii="Arial" w:eastAsia="Times New Roman" w:hAnsi="Arial" w:cs="Arial"/>
          <w:bCs/>
          <w:u w:val="single"/>
        </w:rPr>
        <w:t xml:space="preserve"> točka</w:t>
      </w:r>
      <w:r w:rsidR="00B81035">
        <w:rPr>
          <w:rFonts w:ascii="Arial" w:eastAsia="Times New Roman" w:hAnsi="Arial" w:cs="Arial"/>
          <w:bCs/>
        </w:rPr>
        <w:t xml:space="preserve"> opredeljuje izraz »upravljavec«, ki </w:t>
      </w:r>
      <w:r w:rsidR="0086612F" w:rsidRPr="001243B0">
        <w:rPr>
          <w:rFonts w:ascii="Arial" w:hAnsi="Arial" w:cs="Arial"/>
        </w:rPr>
        <w:t>enak pomen, kot ga določa Splošna uredba</w:t>
      </w:r>
      <w:r w:rsidR="0086612F">
        <w:rPr>
          <w:rFonts w:ascii="Arial" w:hAnsi="Arial" w:cs="Arial"/>
        </w:rPr>
        <w:t>.</w:t>
      </w:r>
    </w:p>
    <w:p w14:paraId="52961556" w14:textId="77777777" w:rsidR="0086612F" w:rsidRDefault="0086612F" w:rsidP="001243B0">
      <w:pPr>
        <w:tabs>
          <w:tab w:val="left" w:pos="5812"/>
        </w:tabs>
        <w:jc w:val="both"/>
        <w:rPr>
          <w:rFonts w:ascii="Arial" w:eastAsia="Times New Roman" w:hAnsi="Arial" w:cs="Arial"/>
          <w:bCs/>
        </w:rPr>
      </w:pPr>
    </w:p>
    <w:p w14:paraId="541FA150" w14:textId="37620CF7" w:rsidR="00B81035" w:rsidRPr="00F403EE" w:rsidRDefault="00CC57EF" w:rsidP="00B81035">
      <w:pPr>
        <w:tabs>
          <w:tab w:val="left" w:pos="5812"/>
        </w:tabs>
        <w:jc w:val="both"/>
        <w:rPr>
          <w:rFonts w:ascii="Arial" w:eastAsia="Times New Roman" w:hAnsi="Arial" w:cs="Arial"/>
          <w:bCs/>
        </w:rPr>
      </w:pPr>
      <w:r>
        <w:rPr>
          <w:rFonts w:ascii="Arial" w:eastAsia="Times New Roman" w:hAnsi="Arial" w:cs="Arial"/>
          <w:bCs/>
          <w:u w:val="single"/>
        </w:rPr>
        <w:t>Trinajsta</w:t>
      </w:r>
      <w:r w:rsidR="00B81035" w:rsidRPr="004B522D">
        <w:rPr>
          <w:rFonts w:ascii="Arial" w:eastAsia="Times New Roman" w:hAnsi="Arial" w:cs="Arial"/>
          <w:bCs/>
          <w:u w:val="single"/>
        </w:rPr>
        <w:t xml:space="preserve"> točka</w:t>
      </w:r>
      <w:r w:rsidR="00B81035">
        <w:rPr>
          <w:rFonts w:ascii="Arial" w:eastAsia="Times New Roman" w:hAnsi="Arial" w:cs="Arial"/>
          <w:bCs/>
        </w:rPr>
        <w:t xml:space="preserve"> opredeljuje izraz »zdravstvena dokumentacija«, ki pomeni </w:t>
      </w:r>
      <w:r w:rsidR="00B81035" w:rsidRPr="005B5780">
        <w:rPr>
          <w:rFonts w:ascii="Arial" w:hAnsi="Arial" w:cs="Arial"/>
        </w:rPr>
        <w:t xml:space="preserve">izvirno in reproducirano (pisano, risano, tiskano, fotografirano, filmano, </w:t>
      </w:r>
      <w:proofErr w:type="spellStart"/>
      <w:r w:rsidR="00B81035" w:rsidRPr="005B5780">
        <w:rPr>
          <w:rFonts w:ascii="Arial" w:hAnsi="Arial" w:cs="Arial"/>
        </w:rPr>
        <w:t>fonografirano</w:t>
      </w:r>
      <w:proofErr w:type="spellEnd"/>
      <w:r w:rsidR="00B81035" w:rsidRPr="005B5780">
        <w:rPr>
          <w:rFonts w:ascii="Arial" w:hAnsi="Arial" w:cs="Arial"/>
        </w:rPr>
        <w:t>, magnetno, optično ali kako drugače zapisano) dokumentarno gradivo, ne glede na obliko zapisa in nosilec zapisa podatkov:</w:t>
      </w:r>
    </w:p>
    <w:p w14:paraId="5C7C6E80" w14:textId="77777777" w:rsidR="00B81035" w:rsidRPr="001243B0" w:rsidRDefault="00B81035" w:rsidP="00845A77">
      <w:pPr>
        <w:pStyle w:val="Odstavekseznama"/>
        <w:numPr>
          <w:ilvl w:val="1"/>
          <w:numId w:val="25"/>
        </w:numPr>
        <w:spacing w:line="276" w:lineRule="auto"/>
        <w:contextualSpacing w:val="0"/>
        <w:jc w:val="both"/>
        <w:rPr>
          <w:rFonts w:ascii="Arial" w:hAnsi="Arial" w:cs="Arial"/>
        </w:rPr>
      </w:pPr>
      <w:r w:rsidRPr="001243B0">
        <w:rPr>
          <w:rFonts w:ascii="Arial" w:hAnsi="Arial" w:cs="Arial"/>
        </w:rPr>
        <w:t>ki je opredeljeno v osnovni zdravstveni dokumentaciji pri izvajalcu zdravstvene dejavnosti ali</w:t>
      </w:r>
    </w:p>
    <w:p w14:paraId="2CA808AE" w14:textId="77777777" w:rsidR="00B81035" w:rsidRPr="001243B0" w:rsidRDefault="00B81035" w:rsidP="00845A77">
      <w:pPr>
        <w:pStyle w:val="Odstavekseznama"/>
        <w:numPr>
          <w:ilvl w:val="1"/>
          <w:numId w:val="25"/>
        </w:numPr>
        <w:spacing w:line="276" w:lineRule="auto"/>
        <w:contextualSpacing w:val="0"/>
        <w:jc w:val="both"/>
        <w:rPr>
          <w:rFonts w:ascii="Arial" w:hAnsi="Arial" w:cs="Arial"/>
        </w:rPr>
      </w:pPr>
      <w:r w:rsidRPr="001243B0">
        <w:rPr>
          <w:rFonts w:ascii="Arial" w:hAnsi="Arial" w:cs="Arial"/>
        </w:rPr>
        <w:t>ki je povezano z zdravstvenim stanjem in je nujno potrebno za izvajanje pravic ali obveznosti, določenih z zakonom;</w:t>
      </w:r>
    </w:p>
    <w:p w14:paraId="4561CF6E" w14:textId="545F8F18" w:rsidR="00B81035" w:rsidRDefault="00B81035" w:rsidP="00845A77">
      <w:pPr>
        <w:pStyle w:val="Odstavekseznama"/>
        <w:numPr>
          <w:ilvl w:val="1"/>
          <w:numId w:val="25"/>
        </w:numPr>
        <w:spacing w:line="276" w:lineRule="auto"/>
        <w:contextualSpacing w:val="0"/>
        <w:jc w:val="both"/>
        <w:rPr>
          <w:rFonts w:ascii="Arial" w:hAnsi="Arial" w:cs="Arial"/>
        </w:rPr>
      </w:pPr>
      <w:r w:rsidRPr="001243B0">
        <w:rPr>
          <w:rFonts w:ascii="Arial" w:hAnsi="Arial" w:cs="Arial"/>
        </w:rPr>
        <w:t>ki nastane ali je prejeto pri zdravstveni obravnavi</w:t>
      </w:r>
      <w:r>
        <w:rPr>
          <w:rFonts w:ascii="Arial" w:hAnsi="Arial" w:cs="Arial"/>
        </w:rPr>
        <w:t>.</w:t>
      </w:r>
    </w:p>
    <w:p w14:paraId="71016747" w14:textId="24433E22" w:rsidR="00B81035" w:rsidRPr="00B81035" w:rsidRDefault="00B81035" w:rsidP="00B81035">
      <w:pPr>
        <w:spacing w:line="276" w:lineRule="auto"/>
        <w:jc w:val="both"/>
        <w:rPr>
          <w:rFonts w:ascii="Arial" w:hAnsi="Arial" w:cs="Arial"/>
        </w:rPr>
      </w:pPr>
    </w:p>
    <w:p w14:paraId="66C2A00F" w14:textId="3D756BEC" w:rsidR="00B81035" w:rsidRPr="00B81035" w:rsidRDefault="00CC57EF" w:rsidP="00B81035">
      <w:pPr>
        <w:tabs>
          <w:tab w:val="left" w:pos="5812"/>
        </w:tabs>
        <w:jc w:val="both"/>
        <w:rPr>
          <w:rFonts w:ascii="Arial" w:hAnsi="Arial" w:cs="Arial"/>
        </w:rPr>
      </w:pPr>
      <w:r>
        <w:rPr>
          <w:rFonts w:ascii="Arial" w:eastAsia="Times New Roman" w:hAnsi="Arial" w:cs="Arial"/>
          <w:bCs/>
          <w:u w:val="single"/>
        </w:rPr>
        <w:t>Štirinajsta</w:t>
      </w:r>
      <w:r w:rsidR="00B81035" w:rsidRPr="00B81035">
        <w:rPr>
          <w:rFonts w:ascii="Arial" w:eastAsia="Times New Roman" w:hAnsi="Arial" w:cs="Arial"/>
          <w:bCs/>
          <w:u w:val="single"/>
        </w:rPr>
        <w:t xml:space="preserve"> točka</w:t>
      </w:r>
      <w:r w:rsidR="00B81035" w:rsidRPr="00B81035">
        <w:rPr>
          <w:rFonts w:ascii="Arial" w:eastAsia="Times New Roman" w:hAnsi="Arial" w:cs="Arial"/>
          <w:bCs/>
        </w:rPr>
        <w:t xml:space="preserve"> opredeljuje izraz »informacijske storitve«, ki pomeni, </w:t>
      </w:r>
      <w:r w:rsidR="00B81035" w:rsidRPr="00B81035">
        <w:rPr>
          <w:rFonts w:ascii="Arial" w:hAnsi="Arial" w:cs="Arial"/>
        </w:rPr>
        <w:t xml:space="preserve">storitve, ki so povezane z zajemom, hrambo ali obdelavo  zdravstvene dokumentacije v digitalni obliki ali elektronskimi zdravstvenimi podatki, vključno z digitalizacijo </w:t>
      </w:r>
      <w:r w:rsidR="006D4E60">
        <w:rPr>
          <w:rFonts w:ascii="Arial" w:hAnsi="Arial" w:cs="Arial"/>
        </w:rPr>
        <w:t>zdravstvene dokumentacije</w:t>
      </w:r>
      <w:r w:rsidR="00B81035" w:rsidRPr="00B81035">
        <w:rPr>
          <w:rFonts w:ascii="Arial" w:hAnsi="Arial" w:cs="Arial"/>
        </w:rPr>
        <w:t>, vendar niso neločljivo povezane s ponudbo programske opreme.</w:t>
      </w:r>
    </w:p>
    <w:p w14:paraId="42B36F46" w14:textId="77777777" w:rsidR="00B81035" w:rsidRPr="00B81035" w:rsidRDefault="00B81035" w:rsidP="00B81035">
      <w:pPr>
        <w:spacing w:line="276" w:lineRule="auto"/>
        <w:jc w:val="both"/>
        <w:rPr>
          <w:rFonts w:ascii="Arial" w:hAnsi="Arial" w:cs="Arial"/>
        </w:rPr>
      </w:pPr>
    </w:p>
    <w:p w14:paraId="19E1E7D9" w14:textId="32EEC97A" w:rsidR="005838AB" w:rsidRPr="00B81035" w:rsidRDefault="00B81035" w:rsidP="00B81035">
      <w:pPr>
        <w:tabs>
          <w:tab w:val="left" w:pos="5812"/>
        </w:tabs>
        <w:jc w:val="both"/>
        <w:rPr>
          <w:rFonts w:ascii="Arial" w:hAnsi="Arial" w:cs="Arial"/>
        </w:rPr>
      </w:pPr>
      <w:r w:rsidRPr="00B81035">
        <w:rPr>
          <w:rFonts w:ascii="Arial" w:eastAsia="Times New Roman" w:hAnsi="Arial" w:cs="Arial"/>
          <w:bCs/>
        </w:rPr>
        <w:t xml:space="preserve">V drugem odstavku tega člena je nadalje določeno, da imajo izrazi </w:t>
      </w:r>
      <w:r w:rsidR="005838AB" w:rsidRPr="00B81035">
        <w:rPr>
          <w:rFonts w:ascii="Arial" w:hAnsi="Arial" w:cs="Arial"/>
        </w:rPr>
        <w:t>»izvajalec zdravstvene dejavnosti« (v nadaljnjem besedilu: izvajalec), »zdravstvena dejavnost«, »zdravstveni delavec« in »zdravstveni sodelavec« enak pomen, kot ga opredeljuje zakon, ki ureja zdravstveno dejavnost.</w:t>
      </w:r>
      <w:r w:rsidR="00B95A04">
        <w:rPr>
          <w:rFonts w:ascii="Arial" w:hAnsi="Arial" w:cs="Arial"/>
        </w:rPr>
        <w:t xml:space="preserve"> Zavezanci v skladu s tem zakonom so tako izvajalci zdravstvene dejavnosti v mreži javne zdravstvene službe kot tudi zasebni izvajalci zdravstvene dejavnosti. </w:t>
      </w:r>
    </w:p>
    <w:p w14:paraId="7FB4AF88" w14:textId="77777777" w:rsidR="00B81035" w:rsidRPr="00B81035" w:rsidRDefault="00B81035" w:rsidP="00B81035">
      <w:pPr>
        <w:spacing w:line="276" w:lineRule="auto"/>
        <w:jc w:val="both"/>
        <w:rPr>
          <w:rFonts w:ascii="Arial" w:hAnsi="Arial" w:cs="Arial"/>
        </w:rPr>
      </w:pPr>
    </w:p>
    <w:p w14:paraId="24633800" w14:textId="06C2E4F1" w:rsidR="005838AB" w:rsidRPr="00B81035" w:rsidRDefault="00B81035" w:rsidP="00B81035">
      <w:pPr>
        <w:spacing w:line="276" w:lineRule="auto"/>
        <w:jc w:val="both"/>
        <w:rPr>
          <w:rFonts w:ascii="Arial" w:hAnsi="Arial" w:cs="Arial"/>
        </w:rPr>
      </w:pPr>
      <w:r w:rsidRPr="00B81035">
        <w:rPr>
          <w:rFonts w:ascii="Arial" w:hAnsi="Arial" w:cs="Arial"/>
        </w:rPr>
        <w:t>V tretjem odstavku tega člena pa je določeno, da imata izraza</w:t>
      </w:r>
      <w:r w:rsidR="005838AB" w:rsidRPr="00B81035">
        <w:rPr>
          <w:rFonts w:ascii="Arial" w:hAnsi="Arial" w:cs="Arial"/>
        </w:rPr>
        <w:t xml:space="preserve"> »zdravstvena obravnava« in »pacient«</w:t>
      </w:r>
      <w:r w:rsidRPr="00B81035">
        <w:rPr>
          <w:rFonts w:ascii="Arial" w:hAnsi="Arial" w:cs="Arial"/>
        </w:rPr>
        <w:t xml:space="preserve">, </w:t>
      </w:r>
      <w:r w:rsidR="005838AB" w:rsidRPr="00B81035">
        <w:rPr>
          <w:rFonts w:ascii="Arial" w:hAnsi="Arial" w:cs="Arial"/>
        </w:rPr>
        <w:t xml:space="preserve">enak pomen, kot </w:t>
      </w:r>
      <w:r w:rsidRPr="00B81035">
        <w:rPr>
          <w:rFonts w:ascii="Arial" w:hAnsi="Arial" w:cs="Arial"/>
        </w:rPr>
        <w:t>ga</w:t>
      </w:r>
      <w:r w:rsidR="005838AB" w:rsidRPr="00B81035">
        <w:rPr>
          <w:rFonts w:ascii="Arial" w:hAnsi="Arial" w:cs="Arial"/>
        </w:rPr>
        <w:t xml:space="preserve"> opredeljuje zakon, ki ureja pacientove pravice.</w:t>
      </w:r>
    </w:p>
    <w:p w14:paraId="748E1EB8" w14:textId="77777777" w:rsidR="005838AB" w:rsidRPr="005D0AB6" w:rsidRDefault="005838AB" w:rsidP="001243B0">
      <w:pPr>
        <w:tabs>
          <w:tab w:val="left" w:pos="5812"/>
        </w:tabs>
        <w:jc w:val="both"/>
        <w:rPr>
          <w:rFonts w:ascii="Arial" w:hAnsi="Arial" w:cs="Arial"/>
        </w:rPr>
      </w:pPr>
    </w:p>
    <w:p w14:paraId="4DAA3F0C" w14:textId="77777777" w:rsidR="001243B0" w:rsidRPr="005D0AB6" w:rsidRDefault="001243B0" w:rsidP="001243B0">
      <w:pPr>
        <w:tabs>
          <w:tab w:val="left" w:pos="5812"/>
        </w:tabs>
        <w:jc w:val="both"/>
        <w:rPr>
          <w:rFonts w:ascii="Arial" w:eastAsia="Times New Roman" w:hAnsi="Arial" w:cs="Arial"/>
          <w:b/>
        </w:rPr>
      </w:pPr>
    </w:p>
    <w:p w14:paraId="1741841B" w14:textId="77777777" w:rsidR="001243B0" w:rsidRPr="005D0AB6" w:rsidRDefault="001243B0" w:rsidP="001243B0">
      <w:pPr>
        <w:tabs>
          <w:tab w:val="left" w:pos="5812"/>
        </w:tabs>
        <w:jc w:val="both"/>
        <w:rPr>
          <w:rFonts w:ascii="Arial" w:eastAsia="Times New Roman" w:hAnsi="Arial" w:cs="Arial"/>
          <w:b/>
        </w:rPr>
      </w:pPr>
      <w:r>
        <w:rPr>
          <w:rFonts w:ascii="Arial" w:eastAsia="Times New Roman" w:hAnsi="Arial" w:cs="Arial"/>
          <w:b/>
        </w:rPr>
        <w:t>K</w:t>
      </w:r>
      <w:r w:rsidRPr="005D0AB6">
        <w:rPr>
          <w:rFonts w:ascii="Arial" w:eastAsia="Times New Roman" w:hAnsi="Arial" w:cs="Arial"/>
          <w:b/>
        </w:rPr>
        <w:t xml:space="preserve"> 4. členu:</w:t>
      </w:r>
    </w:p>
    <w:p w14:paraId="4775C3FE" w14:textId="77777777" w:rsidR="001243B0" w:rsidRPr="005D0AB6" w:rsidRDefault="001243B0" w:rsidP="001243B0">
      <w:pPr>
        <w:tabs>
          <w:tab w:val="left" w:pos="5812"/>
        </w:tabs>
        <w:jc w:val="both"/>
        <w:rPr>
          <w:rFonts w:ascii="Arial" w:eastAsia="Times New Roman" w:hAnsi="Arial" w:cs="Arial"/>
          <w:b/>
        </w:rPr>
      </w:pPr>
    </w:p>
    <w:p w14:paraId="166873D0" w14:textId="67ED0A8A" w:rsidR="001243B0" w:rsidRDefault="00264461" w:rsidP="001243B0">
      <w:pPr>
        <w:tabs>
          <w:tab w:val="left" w:pos="5812"/>
        </w:tabs>
        <w:jc w:val="both"/>
        <w:rPr>
          <w:rFonts w:ascii="Arial" w:eastAsia="Times New Roman" w:hAnsi="Arial" w:cs="Arial"/>
          <w:bCs/>
        </w:rPr>
      </w:pPr>
      <w:r w:rsidRPr="00264461">
        <w:rPr>
          <w:rFonts w:ascii="Arial" w:eastAsia="Times New Roman" w:hAnsi="Arial" w:cs="Arial"/>
          <w:bCs/>
        </w:rPr>
        <w:t>Pravica do seznanitve z lastnimi osebnimi podatki je zagotovljena vsakemu posamezniku v tretjem odstavku 38. člena Ustave Republike Slovenije. Splošna uredba o varstvu podatkov pravico do seznanitve z lastnimi osebnimi podatki podrobneje</w:t>
      </w:r>
      <w:r>
        <w:rPr>
          <w:rFonts w:ascii="Arial" w:eastAsia="Times New Roman" w:hAnsi="Arial" w:cs="Arial"/>
          <w:bCs/>
        </w:rPr>
        <w:t xml:space="preserve">, pri čemer </w:t>
      </w:r>
      <w:proofErr w:type="spellStart"/>
      <w:r>
        <w:rPr>
          <w:rFonts w:ascii="Arial" w:eastAsia="Times New Roman" w:hAnsi="Arial" w:cs="Arial"/>
          <w:bCs/>
        </w:rPr>
        <w:t>ZPacP</w:t>
      </w:r>
      <w:proofErr w:type="spellEnd"/>
      <w:r>
        <w:rPr>
          <w:rFonts w:ascii="Arial" w:eastAsia="Times New Roman" w:hAnsi="Arial" w:cs="Arial"/>
          <w:bCs/>
        </w:rPr>
        <w:t xml:space="preserve"> kot specialni zakon </w:t>
      </w:r>
      <w:r w:rsidRPr="00264461">
        <w:rPr>
          <w:rFonts w:ascii="Arial" w:eastAsia="Times New Roman" w:hAnsi="Arial" w:cs="Arial"/>
          <w:bCs/>
        </w:rPr>
        <w:t xml:space="preserve">v 41. členu posebej ureja pravico do seznanitve z zdravstveno dokumentacijo, za uveljavljanje katere je značilen kratek rok za odločitev o zahtevi s strani izvajalca zdravstvenih storitev – najpozneje v roku pet delovnih dni. </w:t>
      </w:r>
    </w:p>
    <w:p w14:paraId="0BBA35F7" w14:textId="77777777" w:rsidR="005E0BAD" w:rsidRPr="005D0AB6" w:rsidRDefault="005E0BAD" w:rsidP="001243B0">
      <w:pPr>
        <w:tabs>
          <w:tab w:val="left" w:pos="5812"/>
        </w:tabs>
        <w:jc w:val="both"/>
        <w:rPr>
          <w:rFonts w:ascii="Arial" w:eastAsia="Times New Roman" w:hAnsi="Arial" w:cs="Arial"/>
          <w:b/>
        </w:rPr>
      </w:pPr>
    </w:p>
    <w:p w14:paraId="402FA13E" w14:textId="77777777" w:rsidR="001243B0" w:rsidRPr="005D0AB6" w:rsidRDefault="001243B0" w:rsidP="001243B0">
      <w:pPr>
        <w:tabs>
          <w:tab w:val="left" w:pos="5812"/>
        </w:tabs>
        <w:jc w:val="both"/>
        <w:rPr>
          <w:rFonts w:ascii="Arial" w:eastAsia="Times New Roman" w:hAnsi="Arial" w:cs="Arial"/>
          <w:b/>
        </w:rPr>
      </w:pPr>
      <w:r>
        <w:rPr>
          <w:rFonts w:ascii="Arial" w:eastAsia="Times New Roman" w:hAnsi="Arial" w:cs="Arial"/>
          <w:b/>
        </w:rPr>
        <w:t>K</w:t>
      </w:r>
      <w:r w:rsidRPr="005D0AB6">
        <w:rPr>
          <w:rFonts w:ascii="Arial" w:eastAsia="Times New Roman" w:hAnsi="Arial" w:cs="Arial"/>
          <w:b/>
        </w:rPr>
        <w:t xml:space="preserve"> 5. členu:</w:t>
      </w:r>
    </w:p>
    <w:p w14:paraId="7E49A794" w14:textId="77777777" w:rsidR="001243B0" w:rsidRPr="005D0AB6" w:rsidRDefault="001243B0" w:rsidP="001243B0">
      <w:pPr>
        <w:tabs>
          <w:tab w:val="left" w:pos="5812"/>
        </w:tabs>
        <w:jc w:val="both"/>
        <w:rPr>
          <w:rFonts w:ascii="Arial" w:eastAsia="Times New Roman" w:hAnsi="Arial" w:cs="Arial"/>
          <w:b/>
        </w:rPr>
      </w:pPr>
    </w:p>
    <w:p w14:paraId="6AAED3B8" w14:textId="77777777" w:rsidR="001243B0" w:rsidRPr="005D0AB6" w:rsidRDefault="001243B0" w:rsidP="001243B0">
      <w:pPr>
        <w:tabs>
          <w:tab w:val="left" w:pos="5812"/>
        </w:tabs>
        <w:jc w:val="both"/>
        <w:rPr>
          <w:rFonts w:ascii="Arial" w:eastAsia="Times New Roman" w:hAnsi="Arial" w:cs="Arial"/>
          <w:bCs/>
        </w:rPr>
      </w:pPr>
      <w:r w:rsidRPr="005D0AB6">
        <w:rPr>
          <w:rFonts w:ascii="Arial" w:eastAsia="Times New Roman" w:hAnsi="Arial" w:cs="Arial"/>
          <w:bCs/>
        </w:rPr>
        <w:t>V 5. členu je določeno, da so p</w:t>
      </w:r>
      <w:r w:rsidRPr="005D0AB6">
        <w:rPr>
          <w:rFonts w:ascii="Arial" w:hAnsi="Arial" w:cs="Arial"/>
        </w:rPr>
        <w:t>ovezovalni znaki pri pridobivanju osebnih podatkov iz zbirk osebnih podatkov s področja zdravstva iz tega zakona enotna matična številka občana, enotna številka elektronske identifikacije ali številka identifikacijskega dokumenta tujca na katerem se nahaja fotografija tujca.</w:t>
      </w:r>
    </w:p>
    <w:p w14:paraId="4FFD3CE5" w14:textId="77777777" w:rsidR="001243B0" w:rsidRPr="005D0AB6" w:rsidRDefault="001243B0" w:rsidP="001243B0">
      <w:pPr>
        <w:tabs>
          <w:tab w:val="left" w:pos="5812"/>
        </w:tabs>
        <w:jc w:val="both"/>
        <w:rPr>
          <w:rFonts w:ascii="Arial" w:eastAsia="Times New Roman" w:hAnsi="Arial" w:cs="Arial"/>
          <w:bCs/>
        </w:rPr>
      </w:pPr>
    </w:p>
    <w:p w14:paraId="4115EB1E" w14:textId="77777777" w:rsidR="001243B0" w:rsidRPr="00133B62" w:rsidRDefault="001243B0" w:rsidP="001243B0">
      <w:pPr>
        <w:tabs>
          <w:tab w:val="left" w:pos="5812"/>
        </w:tabs>
        <w:jc w:val="both"/>
        <w:rPr>
          <w:rFonts w:ascii="Arial" w:eastAsia="Times New Roman" w:hAnsi="Arial" w:cs="Arial"/>
          <w:bCs/>
        </w:rPr>
      </w:pPr>
      <w:r w:rsidRPr="005D0AB6">
        <w:rPr>
          <w:rFonts w:ascii="Arial" w:eastAsia="Times New Roman" w:hAnsi="Arial" w:cs="Arial"/>
          <w:bCs/>
        </w:rPr>
        <w:t>Za</w:t>
      </w:r>
      <w:r w:rsidRPr="005D0AB6">
        <w:rPr>
          <w:rFonts w:ascii="Arial" w:hAnsi="Arial" w:cs="Arial"/>
        </w:rPr>
        <w:t xml:space="preserve"> zbirke s področja zdravstva iz tega zakona oziroma za učinkovito delovanje rešitev centralnega zdravstvenega informacijskega sistema je posebnega pomena tudi to, da se te zbirke lahko povezujejo. Povezovanje je ne glede na določbe zakona, ki ureja varstvo osebnih </w:t>
      </w:r>
      <w:r w:rsidRPr="00133B62">
        <w:rPr>
          <w:rFonts w:ascii="Arial" w:hAnsi="Arial" w:cs="Arial"/>
        </w:rPr>
        <w:t>podatkov dovoljeno brez soglasja Informacijskega pooblaščenca RS ter le z uporabo istega povezovalnega znaka.</w:t>
      </w:r>
    </w:p>
    <w:p w14:paraId="2D85DD77" w14:textId="3F1F091B" w:rsidR="00685CCF" w:rsidRDefault="00685CCF" w:rsidP="001243B0">
      <w:pPr>
        <w:tabs>
          <w:tab w:val="left" w:pos="5812"/>
        </w:tabs>
        <w:jc w:val="both"/>
        <w:rPr>
          <w:rFonts w:ascii="Arial" w:hAnsi="Arial" w:cs="Arial"/>
        </w:rPr>
      </w:pPr>
    </w:p>
    <w:p w14:paraId="39C13570" w14:textId="77777777" w:rsidR="001243B0" w:rsidRPr="005D0AB6" w:rsidRDefault="001243B0" w:rsidP="001243B0">
      <w:pPr>
        <w:tabs>
          <w:tab w:val="left" w:pos="5812"/>
        </w:tabs>
        <w:jc w:val="both"/>
        <w:rPr>
          <w:rFonts w:ascii="Arial" w:eastAsia="Times New Roman" w:hAnsi="Arial" w:cs="Arial"/>
          <w:b/>
          <w:highlight w:val="yellow"/>
        </w:rPr>
      </w:pPr>
    </w:p>
    <w:p w14:paraId="442BCDAF" w14:textId="525A7406" w:rsidR="001243B0" w:rsidRPr="003F0494" w:rsidRDefault="001243B0" w:rsidP="001243B0">
      <w:pPr>
        <w:tabs>
          <w:tab w:val="left" w:pos="5812"/>
        </w:tabs>
        <w:jc w:val="both"/>
        <w:rPr>
          <w:rFonts w:ascii="Arial" w:eastAsia="Times New Roman" w:hAnsi="Arial" w:cs="Arial"/>
          <w:b/>
        </w:rPr>
      </w:pPr>
      <w:r>
        <w:rPr>
          <w:rFonts w:ascii="Arial" w:eastAsia="Times New Roman" w:hAnsi="Arial" w:cs="Arial"/>
          <w:b/>
        </w:rPr>
        <w:t>K</w:t>
      </w:r>
      <w:r w:rsidRPr="003F0494">
        <w:rPr>
          <w:rFonts w:ascii="Arial" w:eastAsia="Times New Roman" w:hAnsi="Arial" w:cs="Arial"/>
          <w:b/>
        </w:rPr>
        <w:t xml:space="preserve"> </w:t>
      </w:r>
      <w:r w:rsidR="005E0BAD">
        <w:rPr>
          <w:rFonts w:ascii="Arial" w:eastAsia="Times New Roman" w:hAnsi="Arial" w:cs="Arial"/>
          <w:b/>
        </w:rPr>
        <w:t>6.</w:t>
      </w:r>
      <w:r w:rsidRPr="003F0494">
        <w:rPr>
          <w:rFonts w:ascii="Arial" w:eastAsia="Times New Roman" w:hAnsi="Arial" w:cs="Arial"/>
          <w:b/>
        </w:rPr>
        <w:t xml:space="preserve"> členu:</w:t>
      </w:r>
    </w:p>
    <w:p w14:paraId="5F7E9960" w14:textId="77777777" w:rsidR="001243B0" w:rsidRPr="003F0494" w:rsidRDefault="001243B0" w:rsidP="001243B0">
      <w:pPr>
        <w:tabs>
          <w:tab w:val="left" w:pos="5812"/>
        </w:tabs>
        <w:jc w:val="both"/>
        <w:rPr>
          <w:rFonts w:ascii="Arial" w:eastAsia="Times New Roman" w:hAnsi="Arial" w:cs="Arial"/>
          <w:b/>
        </w:rPr>
      </w:pPr>
    </w:p>
    <w:p w14:paraId="16CED9CF" w14:textId="77777777" w:rsidR="001243B0" w:rsidRPr="00BE5BA1" w:rsidRDefault="001243B0" w:rsidP="001243B0">
      <w:pPr>
        <w:tabs>
          <w:tab w:val="left" w:pos="5812"/>
        </w:tabs>
        <w:jc w:val="both"/>
        <w:rPr>
          <w:rFonts w:ascii="Arial" w:eastAsia="Times New Roman" w:hAnsi="Arial" w:cs="Arial"/>
          <w:bCs/>
        </w:rPr>
      </w:pPr>
      <w:r w:rsidRPr="003F0494">
        <w:rPr>
          <w:rFonts w:ascii="Arial" w:eastAsia="Times New Roman" w:hAnsi="Arial" w:cs="Arial"/>
          <w:bCs/>
        </w:rPr>
        <w:t xml:space="preserve">S tem členom je določena obveznost, da morajo skupni upravljavci skleniti pisni dogovor o medsebojnih </w:t>
      </w:r>
      <w:r w:rsidRPr="00BE5BA1">
        <w:rPr>
          <w:rFonts w:ascii="Arial" w:eastAsia="Times New Roman" w:hAnsi="Arial" w:cs="Arial"/>
          <w:bCs/>
        </w:rPr>
        <w:t xml:space="preserve">pravicah in obveznostih glede obveznosti skupnega upravljanja. Prav tako so navedene minimalne sestavine dogovora. Dogovor </w:t>
      </w:r>
      <w:r w:rsidRPr="00BE5BA1">
        <w:rPr>
          <w:rFonts w:ascii="Arial" w:hAnsi="Arial" w:cs="Arial"/>
        </w:rPr>
        <w:t>mora vsebovati vsaj naslednji obseg obveznosti in pravic med skupnima upravljavcema (poleg standardnih določb, ki jih vključujejo dogovori o varstvu osebnih podatkov, kot so obseg, namen in način obdelave, tehnični in organizacijski načini za varnost osebnih podatkov, rok hrambe podatkov ipd.), in sicer:</w:t>
      </w:r>
    </w:p>
    <w:p w14:paraId="18869D30"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uvodne ugotovitve oziroma cilje in namene takšnega dogovora,</w:t>
      </w:r>
    </w:p>
    <w:p w14:paraId="7F48FCBF"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pravne podlage obdelave,</w:t>
      </w:r>
    </w:p>
    <w:p w14:paraId="2E152213"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navedbo in opredelitev pojmov, še posebej, če so ti pojmi specifični za področje zdravstva in jih splošne zakonske podlage s področja varstva osebnih podatkov ne opredeljujejo,</w:t>
      </w:r>
    </w:p>
    <w:p w14:paraId="7BC901F3"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obseg odgovornosti in razmerja med skupnima upravljavcema glede odgovornosti,</w:t>
      </w:r>
    </w:p>
    <w:p w14:paraId="695CB951"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način pridobivanja osebnih podatkov in kontaktni točki za posameznike, na katere se nanašajo osebni podatki,</w:t>
      </w:r>
    </w:p>
    <w:p w14:paraId="253E43F3" w14:textId="326273AB" w:rsidR="001243B0" w:rsidRPr="00BE5BA1" w:rsidRDefault="00B84E7B" w:rsidP="00845A77">
      <w:pPr>
        <w:pStyle w:val="Odstavekseznama"/>
        <w:numPr>
          <w:ilvl w:val="0"/>
          <w:numId w:val="15"/>
        </w:numPr>
        <w:rPr>
          <w:rFonts w:ascii="Arial" w:eastAsia="Times New Roman" w:hAnsi="Arial" w:cs="Arial"/>
          <w:color w:val="000000"/>
        </w:rPr>
      </w:pPr>
      <w:r w:rsidRPr="00BE5BA1">
        <w:rPr>
          <w:rFonts w:ascii="Arial" w:eastAsia="Times New Roman" w:hAnsi="Arial" w:cs="Arial"/>
          <w:color w:val="000000"/>
        </w:rPr>
        <w:t>uporabi določene informacijske infrastrukture za prenos podatkov ter zdravstvene dokumentacije in vzpostavitev varnostnih mehanizmov,</w:t>
      </w:r>
    </w:p>
    <w:p w14:paraId="60C18DDA"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način reševanja sporov glede vsebine dogovora,</w:t>
      </w:r>
    </w:p>
    <w:p w14:paraId="7C6BD675"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dolžnosti, postopek in način poročanja v primerih kršitev varstva osebnih podatkov,</w:t>
      </w:r>
    </w:p>
    <w:p w14:paraId="500F46C8"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način reševanja, postopanja, sodelovanja in poročanja v postopkih uveljavljanja odškodninske odgovornosti zaradi kršitev osebnih podatkov,</w:t>
      </w:r>
    </w:p>
    <w:p w14:paraId="751B3F4B"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opredelitev skrbnikov dogovora,</w:t>
      </w:r>
    </w:p>
    <w:p w14:paraId="31581BE1" w14:textId="77777777" w:rsidR="001243B0" w:rsidRPr="00BE5BA1" w:rsidRDefault="001243B0" w:rsidP="00845A77">
      <w:pPr>
        <w:pStyle w:val="len"/>
        <w:numPr>
          <w:ilvl w:val="0"/>
          <w:numId w:val="15"/>
        </w:numPr>
        <w:shd w:val="clear" w:color="auto" w:fill="FFFFFF"/>
        <w:spacing w:before="0" w:beforeAutospacing="0" w:after="0" w:afterAutospacing="0"/>
        <w:jc w:val="both"/>
        <w:rPr>
          <w:rFonts w:ascii="Arial" w:hAnsi="Arial" w:cs="Arial"/>
          <w:color w:val="000000"/>
          <w:sz w:val="20"/>
          <w:szCs w:val="20"/>
        </w:rPr>
      </w:pPr>
      <w:r w:rsidRPr="00BE5BA1">
        <w:rPr>
          <w:rFonts w:ascii="Arial" w:hAnsi="Arial" w:cs="Arial"/>
          <w:color w:val="000000"/>
          <w:sz w:val="20"/>
          <w:szCs w:val="20"/>
        </w:rPr>
        <w:t>opredelitev obveznosti skupnih upravljavcev, da se v določenih časovnih obdobjih opravi pregled dogovora z namenom, da se ugotovi, ali vsebina dogovora ustreza ciljem in namenom dogovora ter ali je v skladu z zakonodajo s področja varstva osebnih podatkov.</w:t>
      </w:r>
    </w:p>
    <w:p w14:paraId="1C32557E" w14:textId="77777777" w:rsidR="001243B0" w:rsidRPr="00BE5BA1" w:rsidRDefault="001243B0" w:rsidP="001243B0">
      <w:pPr>
        <w:jc w:val="both"/>
        <w:rPr>
          <w:rFonts w:ascii="Arial" w:hAnsi="Arial" w:cs="Arial"/>
        </w:rPr>
      </w:pPr>
      <w:r w:rsidRPr="00BE5BA1">
        <w:rPr>
          <w:rFonts w:ascii="Arial" w:eastAsia="Times New Roman" w:hAnsi="Arial" w:cs="Arial"/>
          <w:bCs/>
        </w:rPr>
        <w:t xml:space="preserve">Določba tega člena sledi določbi prvega odstavka 26. člena </w:t>
      </w:r>
      <w:r w:rsidRPr="00BE5BA1">
        <w:rPr>
          <w:rFonts w:ascii="Arial" w:hAnsi="Arial" w:cs="Arial"/>
        </w:rPr>
        <w:t xml:space="preserve">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str. 2) (v nadaljnjem besedilu: Splošna uredba), kjer je med drugim določeno, da so skupni upravljavci dva ali več upravljavcev, ki skupaj določijo namene in načine obdelave. Nadalje je v prvem odstavku 26. člena Splošne uredbe določeno, da skupni upravljavci na pregleden način z medsebojnim dogovorom določijo dolžnosti vsakega od njih z namenom izpolnjevanja obveznosti v skladu s to uredbo. </w:t>
      </w:r>
    </w:p>
    <w:p w14:paraId="52067294" w14:textId="77777777" w:rsidR="001243B0" w:rsidRPr="00BE5BA1" w:rsidRDefault="001243B0" w:rsidP="001243B0">
      <w:pPr>
        <w:jc w:val="both"/>
        <w:rPr>
          <w:rFonts w:ascii="Arial" w:hAnsi="Arial" w:cs="Arial"/>
        </w:rPr>
      </w:pPr>
      <w:r w:rsidRPr="00BE5BA1">
        <w:rPr>
          <w:rFonts w:ascii="Arial" w:hAnsi="Arial" w:cs="Arial"/>
        </w:rPr>
        <w:t xml:space="preserve">Glede na to, da Splošna uredba ne določa oblike takšnega dogovora, je v tem členu izrecno zapisano, da mora biti dogovor o medsebojnih pravicah in obveznostih glede skupnega upravljanja sklenjen v pisni obliki. </w:t>
      </w:r>
    </w:p>
    <w:p w14:paraId="5C666D42" w14:textId="77777777" w:rsidR="001243B0" w:rsidRPr="00BE5BA1" w:rsidRDefault="001243B0" w:rsidP="001243B0">
      <w:pPr>
        <w:jc w:val="both"/>
        <w:rPr>
          <w:rFonts w:ascii="Arial" w:eastAsia="Times New Roman" w:hAnsi="Arial" w:cs="Arial"/>
          <w:b/>
        </w:rPr>
      </w:pPr>
    </w:p>
    <w:p w14:paraId="14F5876D" w14:textId="77777777" w:rsidR="001243B0" w:rsidRPr="005D0AB6" w:rsidRDefault="001243B0" w:rsidP="001243B0">
      <w:pPr>
        <w:tabs>
          <w:tab w:val="left" w:pos="5812"/>
        </w:tabs>
        <w:jc w:val="both"/>
        <w:rPr>
          <w:rFonts w:ascii="Arial" w:eastAsia="Times New Roman" w:hAnsi="Arial" w:cs="Arial"/>
          <w:b/>
          <w:highlight w:val="yellow"/>
        </w:rPr>
      </w:pPr>
    </w:p>
    <w:p w14:paraId="2A592695" w14:textId="1DB7F22E" w:rsidR="001243B0" w:rsidRPr="00BD0285" w:rsidRDefault="001243B0" w:rsidP="001243B0">
      <w:pPr>
        <w:tabs>
          <w:tab w:val="left" w:pos="5812"/>
        </w:tabs>
        <w:jc w:val="both"/>
        <w:rPr>
          <w:rFonts w:ascii="Arial" w:eastAsia="Times New Roman" w:hAnsi="Arial" w:cs="Arial"/>
          <w:b/>
        </w:rPr>
      </w:pPr>
      <w:r>
        <w:rPr>
          <w:rFonts w:ascii="Arial" w:eastAsia="Times New Roman" w:hAnsi="Arial" w:cs="Arial"/>
          <w:b/>
        </w:rPr>
        <w:t>K</w:t>
      </w:r>
      <w:r w:rsidRPr="00BD0285">
        <w:rPr>
          <w:rFonts w:ascii="Arial" w:eastAsia="Times New Roman" w:hAnsi="Arial" w:cs="Arial"/>
          <w:b/>
        </w:rPr>
        <w:t xml:space="preserve"> </w:t>
      </w:r>
      <w:r w:rsidR="000223C3">
        <w:rPr>
          <w:rFonts w:ascii="Arial" w:eastAsia="Times New Roman" w:hAnsi="Arial" w:cs="Arial"/>
          <w:b/>
        </w:rPr>
        <w:t>7</w:t>
      </w:r>
      <w:r w:rsidRPr="00BD0285">
        <w:rPr>
          <w:rFonts w:ascii="Arial" w:eastAsia="Times New Roman" w:hAnsi="Arial" w:cs="Arial"/>
          <w:b/>
        </w:rPr>
        <w:t>. členu:</w:t>
      </w:r>
    </w:p>
    <w:p w14:paraId="3929EEA2" w14:textId="77777777" w:rsidR="001243B0" w:rsidRPr="00BD0285" w:rsidRDefault="001243B0" w:rsidP="001243B0">
      <w:pPr>
        <w:tabs>
          <w:tab w:val="left" w:pos="5812"/>
        </w:tabs>
        <w:jc w:val="both"/>
        <w:rPr>
          <w:rFonts w:ascii="Arial" w:eastAsia="Times New Roman" w:hAnsi="Arial" w:cs="Arial"/>
          <w:b/>
        </w:rPr>
      </w:pPr>
    </w:p>
    <w:p w14:paraId="18B481CA" w14:textId="0415A2B3" w:rsidR="001243B0" w:rsidRPr="00BD0285" w:rsidRDefault="001243B0" w:rsidP="001243B0">
      <w:pPr>
        <w:tabs>
          <w:tab w:val="left" w:pos="5812"/>
        </w:tabs>
        <w:jc w:val="both"/>
        <w:rPr>
          <w:rFonts w:ascii="Arial" w:hAnsi="Arial" w:cs="Arial"/>
        </w:rPr>
      </w:pPr>
      <w:r w:rsidRPr="00BD0285">
        <w:rPr>
          <w:rFonts w:ascii="Arial" w:hAnsi="Arial" w:cs="Arial"/>
        </w:rPr>
        <w:t>Osebni podatki se pridobivajo neposredno od posameznika, na katerega se nanašajo. V posameznih primerih (kadar potrebujejo upravljalci zbirk podatkov osebne podatke za vodenje in vzdrževanje zbirk podatkov, za znanstvenoraziskovalne namene in za določitev vzorca pri raziskavah), pa se lahko pridobivajo iz že obstoječih zbirk</w:t>
      </w:r>
      <w:r w:rsidR="009A1E14">
        <w:rPr>
          <w:rFonts w:ascii="Arial" w:hAnsi="Arial" w:cs="Arial"/>
        </w:rPr>
        <w:t xml:space="preserve"> (npr. CRP).</w:t>
      </w:r>
      <w:r w:rsidRPr="00BD0285">
        <w:rPr>
          <w:rFonts w:ascii="Arial" w:hAnsi="Arial" w:cs="Arial"/>
        </w:rPr>
        <w:t xml:space="preserve"> V tretjem odstavku tega člena zakon določa in našteva osebne podatke in zbirko podatkov, iz katere lahko brezplačno prejmejo naštete osebne podatke. Kot </w:t>
      </w:r>
      <w:r w:rsidRPr="00BD0285">
        <w:rPr>
          <w:rFonts w:ascii="Arial" w:hAnsi="Arial" w:cs="Arial"/>
        </w:rPr>
        <w:lastRenderedPageBreak/>
        <w:t>poseben primer je opredeljena pristojnost zdravnika, da lahko v nujnem primeru, kadar gre za neposredno ogroženost življenja, pridobi osebne podatke brez pacientovega predhodnega soglasja.</w:t>
      </w:r>
    </w:p>
    <w:p w14:paraId="5FE3DA0E" w14:textId="77777777" w:rsidR="001243B0" w:rsidRPr="00BD0285" w:rsidRDefault="001243B0" w:rsidP="001243B0">
      <w:pPr>
        <w:tabs>
          <w:tab w:val="left" w:pos="5812"/>
        </w:tabs>
        <w:jc w:val="both"/>
        <w:rPr>
          <w:rFonts w:ascii="Arial" w:hAnsi="Arial" w:cs="Arial"/>
        </w:rPr>
      </w:pPr>
    </w:p>
    <w:p w14:paraId="4331235A" w14:textId="21683772" w:rsidR="001243B0" w:rsidRPr="009F430D" w:rsidRDefault="001243B0" w:rsidP="001243B0">
      <w:pPr>
        <w:tabs>
          <w:tab w:val="left" w:pos="5812"/>
        </w:tabs>
        <w:jc w:val="both"/>
        <w:rPr>
          <w:rFonts w:ascii="Arial" w:eastAsia="Times New Roman" w:hAnsi="Arial" w:cs="Arial"/>
        </w:rPr>
      </w:pPr>
      <w:r w:rsidRPr="00BD0285">
        <w:rPr>
          <w:rFonts w:ascii="Arial" w:eastAsia="Times New Roman" w:hAnsi="Arial" w:cs="Arial"/>
          <w:lang w:val="x-none"/>
        </w:rPr>
        <w:t xml:space="preserve">Če se osebni podatki nanašajo na rasno, narodno in drugo poreklo, politična, verska in druga prepričanja ali spolno vedenje, lahko upravljavci zbirk podatkov pridobijo te podatke </w:t>
      </w:r>
      <w:r w:rsidRPr="00C23E31">
        <w:rPr>
          <w:rFonts w:ascii="Arial" w:eastAsia="Times New Roman" w:hAnsi="Arial" w:cs="Arial"/>
          <w:lang w:val="x-none"/>
        </w:rPr>
        <w:t>neposredno ali posredno le na podlagi pisne privolitve posameznika</w:t>
      </w:r>
      <w:r w:rsidR="009F430D">
        <w:rPr>
          <w:rFonts w:ascii="Arial" w:eastAsia="Times New Roman" w:hAnsi="Arial" w:cs="Arial"/>
        </w:rPr>
        <w:t xml:space="preserve">. </w:t>
      </w:r>
      <w:r w:rsidR="00B84E7B">
        <w:rPr>
          <w:rFonts w:ascii="Arial" w:eastAsia="Times New Roman" w:hAnsi="Arial" w:cs="Arial"/>
        </w:rPr>
        <w:t xml:space="preserve">Takšni podatki so včasih potrebni za zdravljenje pacienta (npr. bolezni, vezane na raso, Jehovove priče – zavračanje infuzija). </w:t>
      </w:r>
      <w:r w:rsidR="009F430D">
        <w:rPr>
          <w:rFonts w:ascii="Arial" w:eastAsia="Times New Roman" w:hAnsi="Arial" w:cs="Arial"/>
        </w:rPr>
        <w:t>Ta določba ne pomeni, da lahko zdravnik zavrne zdravljenje v primeru da pacient ne poda soglasja.</w:t>
      </w:r>
    </w:p>
    <w:p w14:paraId="4F260C7C" w14:textId="77777777" w:rsidR="001243B0" w:rsidRPr="00C23E31" w:rsidRDefault="001243B0" w:rsidP="001243B0">
      <w:pPr>
        <w:tabs>
          <w:tab w:val="left" w:pos="5812"/>
        </w:tabs>
        <w:jc w:val="both"/>
        <w:rPr>
          <w:rFonts w:ascii="Arial" w:eastAsia="Times New Roman" w:hAnsi="Arial" w:cs="Arial"/>
          <w:b/>
        </w:rPr>
      </w:pPr>
    </w:p>
    <w:p w14:paraId="01B9D442" w14:textId="5C47563E" w:rsidR="001243B0" w:rsidRPr="00C23E31" w:rsidRDefault="001243B0" w:rsidP="001243B0">
      <w:pPr>
        <w:tabs>
          <w:tab w:val="left" w:pos="5812"/>
        </w:tabs>
        <w:jc w:val="both"/>
        <w:rPr>
          <w:rFonts w:ascii="Arial" w:eastAsia="Times New Roman" w:hAnsi="Arial" w:cs="Arial"/>
          <w:b/>
        </w:rPr>
      </w:pPr>
      <w:r>
        <w:rPr>
          <w:rFonts w:ascii="Arial" w:eastAsia="Times New Roman" w:hAnsi="Arial" w:cs="Arial"/>
          <w:b/>
        </w:rPr>
        <w:t>K</w:t>
      </w:r>
      <w:r w:rsidRPr="00C23E31">
        <w:rPr>
          <w:rFonts w:ascii="Arial" w:eastAsia="Times New Roman" w:hAnsi="Arial" w:cs="Arial"/>
          <w:b/>
        </w:rPr>
        <w:t xml:space="preserve"> </w:t>
      </w:r>
      <w:r w:rsidR="000223C3">
        <w:rPr>
          <w:rFonts w:ascii="Arial" w:eastAsia="Times New Roman" w:hAnsi="Arial" w:cs="Arial"/>
          <w:b/>
        </w:rPr>
        <w:t>8</w:t>
      </w:r>
      <w:r w:rsidRPr="00C23E31">
        <w:rPr>
          <w:rFonts w:ascii="Arial" w:eastAsia="Times New Roman" w:hAnsi="Arial" w:cs="Arial"/>
          <w:b/>
        </w:rPr>
        <w:t>. členu:</w:t>
      </w:r>
    </w:p>
    <w:p w14:paraId="511087F8" w14:textId="77777777" w:rsidR="001243B0" w:rsidRPr="00C23E31" w:rsidRDefault="001243B0" w:rsidP="001243B0">
      <w:pPr>
        <w:tabs>
          <w:tab w:val="left" w:pos="5812"/>
        </w:tabs>
        <w:jc w:val="both"/>
        <w:rPr>
          <w:rFonts w:ascii="Arial" w:eastAsia="Times New Roman" w:hAnsi="Arial" w:cs="Arial"/>
          <w:b/>
        </w:rPr>
      </w:pPr>
    </w:p>
    <w:p w14:paraId="023D2472" w14:textId="738D7FD1" w:rsidR="001243B0" w:rsidRPr="00C23E31" w:rsidRDefault="001243B0" w:rsidP="001243B0">
      <w:pPr>
        <w:tabs>
          <w:tab w:val="left" w:pos="5812"/>
        </w:tabs>
        <w:jc w:val="both"/>
        <w:rPr>
          <w:rFonts w:ascii="Arial" w:eastAsia="Times New Roman" w:hAnsi="Arial" w:cs="Arial"/>
          <w:color w:val="000000"/>
        </w:rPr>
      </w:pPr>
      <w:r w:rsidRPr="00C23E31">
        <w:rPr>
          <w:rFonts w:ascii="Arial" w:eastAsia="Times New Roman" w:hAnsi="Arial" w:cs="Arial"/>
          <w:bCs/>
        </w:rPr>
        <w:t xml:space="preserve">Določena je obveznost, da se </w:t>
      </w:r>
      <w:r w:rsidRPr="00C23E31">
        <w:rPr>
          <w:rFonts w:ascii="Arial" w:hAnsi="Arial" w:cs="Arial"/>
          <w:color w:val="000000"/>
        </w:rPr>
        <w:t>p</w:t>
      </w:r>
      <w:proofErr w:type="spellStart"/>
      <w:r w:rsidRPr="00C23E31">
        <w:rPr>
          <w:rFonts w:ascii="Arial" w:hAnsi="Arial" w:cs="Arial"/>
          <w:color w:val="000000"/>
          <w:lang w:val="x-none"/>
        </w:rPr>
        <w:t>odatke</w:t>
      </w:r>
      <w:proofErr w:type="spellEnd"/>
      <w:r w:rsidRPr="00C23E31">
        <w:rPr>
          <w:rFonts w:ascii="Arial" w:hAnsi="Arial" w:cs="Arial"/>
          <w:color w:val="000000"/>
          <w:lang w:val="x-none"/>
        </w:rPr>
        <w:t xml:space="preserve"> in </w:t>
      </w:r>
      <w:r w:rsidR="00B84E7B">
        <w:rPr>
          <w:rFonts w:ascii="Arial" w:hAnsi="Arial" w:cs="Arial"/>
          <w:color w:val="000000"/>
        </w:rPr>
        <w:t>zdravstvena dokumentacija</w:t>
      </w:r>
      <w:r w:rsidRPr="00C23E31">
        <w:rPr>
          <w:rFonts w:ascii="Arial" w:eastAsia="Times New Roman" w:hAnsi="Arial" w:cs="Arial"/>
          <w:color w:val="000000"/>
          <w:lang w:val="x-none"/>
        </w:rPr>
        <w:t xml:space="preserve">, ki se obdeluje na podlagi tega zakona, </w:t>
      </w:r>
      <w:r w:rsidRPr="00C23E31">
        <w:rPr>
          <w:rFonts w:ascii="Arial" w:eastAsia="Times New Roman" w:hAnsi="Arial" w:cs="Arial"/>
          <w:color w:val="000000"/>
        </w:rPr>
        <w:t xml:space="preserve">vpiše </w:t>
      </w:r>
      <w:r w:rsidRPr="00C23E31">
        <w:rPr>
          <w:rFonts w:ascii="Arial" w:eastAsia="Times New Roman" w:hAnsi="Arial" w:cs="Arial"/>
          <w:color w:val="000000"/>
          <w:lang w:val="x-none"/>
        </w:rPr>
        <w:t xml:space="preserve">v </w:t>
      </w:r>
      <w:r w:rsidR="00B84E7B">
        <w:rPr>
          <w:rFonts w:ascii="Arial" w:eastAsia="Times New Roman" w:hAnsi="Arial" w:cs="Arial"/>
          <w:color w:val="000000"/>
        </w:rPr>
        <w:t xml:space="preserve">predpisane </w:t>
      </w:r>
      <w:r w:rsidRPr="00C23E31">
        <w:rPr>
          <w:rFonts w:ascii="Arial" w:eastAsia="Times New Roman" w:hAnsi="Arial" w:cs="Arial"/>
          <w:color w:val="000000"/>
          <w:lang w:val="x-none"/>
        </w:rPr>
        <w:t xml:space="preserve">informacijske rešitve ob zdravstvenih </w:t>
      </w:r>
      <w:r w:rsidRPr="00C23E31">
        <w:rPr>
          <w:rFonts w:ascii="Arial" w:eastAsia="Times New Roman" w:hAnsi="Arial" w:cs="Arial"/>
          <w:color w:val="000000"/>
        </w:rPr>
        <w:t>pregledih</w:t>
      </w:r>
      <w:r w:rsidRPr="00C23E31">
        <w:rPr>
          <w:rFonts w:ascii="Arial" w:eastAsia="Times New Roman" w:hAnsi="Arial" w:cs="Arial"/>
          <w:color w:val="000000"/>
          <w:lang w:val="x-none"/>
        </w:rPr>
        <w:t xml:space="preserve"> in drugih zdravstvenih storitvah</w:t>
      </w:r>
      <w:r w:rsidRPr="00C23E31">
        <w:rPr>
          <w:rFonts w:ascii="Arial" w:eastAsia="Times New Roman" w:hAnsi="Arial" w:cs="Arial"/>
          <w:color w:val="000000"/>
        </w:rPr>
        <w:t xml:space="preserve"> v skladu z </w:t>
      </w:r>
      <w:r w:rsidR="00CC6FA1">
        <w:rPr>
          <w:rFonts w:ascii="Arial" w:eastAsia="Times New Roman" w:hAnsi="Arial" w:cs="Arial"/>
          <w:color w:val="000000"/>
        </w:rPr>
        <w:t>10</w:t>
      </w:r>
      <w:r w:rsidRPr="00C23E31">
        <w:rPr>
          <w:rFonts w:ascii="Arial" w:eastAsia="Times New Roman" w:hAnsi="Arial" w:cs="Arial"/>
          <w:color w:val="000000"/>
        </w:rPr>
        <w:t>. členom tega zakona.</w:t>
      </w:r>
    </w:p>
    <w:p w14:paraId="7EABCA61" w14:textId="77777777" w:rsidR="001243B0" w:rsidRPr="00C23E31" w:rsidRDefault="001243B0" w:rsidP="001243B0">
      <w:pPr>
        <w:tabs>
          <w:tab w:val="left" w:pos="5812"/>
        </w:tabs>
        <w:jc w:val="both"/>
        <w:rPr>
          <w:rFonts w:ascii="Arial" w:eastAsia="Times New Roman" w:hAnsi="Arial" w:cs="Arial"/>
          <w:color w:val="000000"/>
        </w:rPr>
      </w:pPr>
    </w:p>
    <w:p w14:paraId="2858D1D6" w14:textId="09EC0A15" w:rsidR="00052EE1" w:rsidRPr="00C23E31" w:rsidRDefault="001243B0" w:rsidP="001243B0">
      <w:pPr>
        <w:tabs>
          <w:tab w:val="left" w:pos="5812"/>
        </w:tabs>
        <w:jc w:val="both"/>
        <w:rPr>
          <w:rFonts w:ascii="Arial" w:eastAsia="Times New Roman" w:hAnsi="Arial" w:cs="Arial"/>
          <w:color w:val="000000"/>
        </w:rPr>
      </w:pPr>
      <w:r w:rsidRPr="00C23E31">
        <w:rPr>
          <w:rFonts w:ascii="Arial" w:eastAsia="Times New Roman" w:hAnsi="Arial" w:cs="Arial"/>
          <w:color w:val="000000"/>
        </w:rPr>
        <w:t>Po vsaki končani delovni izmeni zdravnik, zdravstveni delavci in zdravstveni sodelavci v informacijski rešitvi s sredstvom elektronske identifikacije ali lastnoročnim podpisom ali na drug ustrezen sledljiv način, potrdijo, vpišejo in posredujejo zdravstveno dokumentacijo.</w:t>
      </w:r>
      <w:r w:rsidR="00052EE1">
        <w:rPr>
          <w:rFonts w:ascii="Arial" w:eastAsia="Times New Roman" w:hAnsi="Arial" w:cs="Arial"/>
          <w:color w:val="000000"/>
        </w:rPr>
        <w:t xml:space="preserve"> </w:t>
      </w:r>
      <w:r w:rsidR="00052EE1" w:rsidRPr="001243B0">
        <w:rPr>
          <w:rFonts w:ascii="Arial" w:hAnsi="Arial" w:cs="Arial"/>
          <w:shd w:val="clear" w:color="auto" w:fill="FFFFFF"/>
        </w:rPr>
        <w:t xml:space="preserve">Zdravstveno dokumentacijo </w:t>
      </w:r>
      <w:r w:rsidR="00052EE1">
        <w:rPr>
          <w:rFonts w:ascii="Arial" w:hAnsi="Arial" w:cs="Arial"/>
          <w:shd w:val="clear" w:color="auto" w:fill="FFFFFF"/>
        </w:rPr>
        <w:t xml:space="preserve">praviloma </w:t>
      </w:r>
      <w:r w:rsidR="00052EE1" w:rsidRPr="001243B0">
        <w:rPr>
          <w:rFonts w:ascii="Arial" w:hAnsi="Arial" w:cs="Arial"/>
          <w:shd w:val="clear" w:color="auto" w:fill="FFFFFF"/>
        </w:rPr>
        <w:t xml:space="preserve">posreduje v </w:t>
      </w:r>
      <w:proofErr w:type="spellStart"/>
      <w:r w:rsidR="0002259A">
        <w:rPr>
          <w:rFonts w:ascii="Arial" w:hAnsi="Arial" w:cs="Arial"/>
          <w:shd w:val="clear" w:color="auto" w:fill="FFFFFF"/>
        </w:rPr>
        <w:t>C</w:t>
      </w:r>
      <w:r w:rsidR="005A7E04">
        <w:rPr>
          <w:rFonts w:ascii="Arial" w:hAnsi="Arial" w:cs="Arial"/>
          <w:shd w:val="clear" w:color="auto" w:fill="FFFFFF"/>
        </w:rPr>
        <w:t>e</w:t>
      </w:r>
      <w:r w:rsidR="0002259A">
        <w:rPr>
          <w:rFonts w:ascii="Arial" w:hAnsi="Arial" w:cs="Arial"/>
          <w:shd w:val="clear" w:color="auto" w:fill="FFFFFF"/>
        </w:rPr>
        <w:t>ZIS</w:t>
      </w:r>
      <w:proofErr w:type="spellEnd"/>
      <w:r w:rsidR="00052EE1" w:rsidRPr="001243B0">
        <w:rPr>
          <w:rFonts w:ascii="Arial" w:hAnsi="Arial" w:cs="Arial"/>
          <w:shd w:val="clear" w:color="auto" w:fill="FFFFFF"/>
        </w:rPr>
        <w:t xml:space="preserve"> izvajalec, ki jo ob izvajanju zdravstvene obravnave ali mrliško pregledne službe prvi zabeleži</w:t>
      </w:r>
      <w:r w:rsidR="00052EE1">
        <w:rPr>
          <w:rFonts w:ascii="Arial" w:hAnsi="Arial" w:cs="Arial"/>
          <w:shd w:val="clear" w:color="auto" w:fill="FFFFFF"/>
        </w:rPr>
        <w:t>.</w:t>
      </w:r>
      <w:r w:rsidR="00776066">
        <w:rPr>
          <w:rFonts w:ascii="Arial" w:hAnsi="Arial" w:cs="Arial"/>
          <w:shd w:val="clear" w:color="auto" w:fill="FFFFFF"/>
        </w:rPr>
        <w:t xml:space="preserve"> </w:t>
      </w:r>
      <w:r w:rsidR="00D27A77" w:rsidRPr="00D27A77">
        <w:rPr>
          <w:rFonts w:ascii="Arial" w:hAnsi="Arial" w:cs="Arial"/>
          <w:shd w:val="clear" w:color="auto" w:fill="FFFFFF"/>
        </w:rPr>
        <w:t xml:space="preserve">Izvajalec zdravstvene dejavnosti mora v </w:t>
      </w:r>
      <w:proofErr w:type="spellStart"/>
      <w:r w:rsidR="0002259A">
        <w:rPr>
          <w:rFonts w:ascii="Arial" w:hAnsi="Arial" w:cs="Arial"/>
          <w:shd w:val="clear" w:color="auto" w:fill="FFFFFF"/>
        </w:rPr>
        <w:t>C</w:t>
      </w:r>
      <w:r w:rsidR="005A7E04">
        <w:rPr>
          <w:rFonts w:ascii="Arial" w:hAnsi="Arial" w:cs="Arial"/>
          <w:shd w:val="clear" w:color="auto" w:fill="FFFFFF"/>
        </w:rPr>
        <w:t>e</w:t>
      </w:r>
      <w:r w:rsidR="0002259A">
        <w:rPr>
          <w:rFonts w:ascii="Arial" w:hAnsi="Arial" w:cs="Arial"/>
          <w:shd w:val="clear" w:color="auto" w:fill="FFFFFF"/>
        </w:rPr>
        <w:t>ZIS</w:t>
      </w:r>
      <w:proofErr w:type="spellEnd"/>
      <w:r w:rsidR="00D27A77" w:rsidRPr="00D27A77">
        <w:rPr>
          <w:rFonts w:ascii="Arial" w:hAnsi="Arial" w:cs="Arial"/>
          <w:shd w:val="clear" w:color="auto" w:fill="FFFFFF"/>
        </w:rPr>
        <w:t xml:space="preserve"> posredovati tudi zdravstveno dokumentacijo, ki mu jo predloži pacient in jo je pridobil pri drugem izvajalcu zdravstvene dejavnosti, ki ni zavezan k posredovanju zdravstvene dokumentacije v </w:t>
      </w:r>
      <w:proofErr w:type="spellStart"/>
      <w:r w:rsidR="0002259A">
        <w:rPr>
          <w:rFonts w:ascii="Arial" w:hAnsi="Arial" w:cs="Arial"/>
          <w:shd w:val="clear" w:color="auto" w:fill="FFFFFF"/>
        </w:rPr>
        <w:t>C</w:t>
      </w:r>
      <w:r w:rsidR="005A7E04">
        <w:rPr>
          <w:rFonts w:ascii="Arial" w:hAnsi="Arial" w:cs="Arial"/>
          <w:shd w:val="clear" w:color="auto" w:fill="FFFFFF"/>
        </w:rPr>
        <w:t>e</w:t>
      </w:r>
      <w:r w:rsidR="0002259A">
        <w:rPr>
          <w:rFonts w:ascii="Arial" w:hAnsi="Arial" w:cs="Arial"/>
          <w:shd w:val="clear" w:color="auto" w:fill="FFFFFF"/>
        </w:rPr>
        <w:t>ZIS</w:t>
      </w:r>
      <w:proofErr w:type="spellEnd"/>
      <w:r w:rsidR="00D27A77" w:rsidRPr="00D27A77">
        <w:rPr>
          <w:rFonts w:ascii="Arial" w:hAnsi="Arial" w:cs="Arial"/>
          <w:shd w:val="clear" w:color="auto" w:fill="FFFFFF"/>
        </w:rPr>
        <w:t xml:space="preserve">. </w:t>
      </w:r>
      <w:r w:rsidR="00776066">
        <w:rPr>
          <w:rFonts w:ascii="Arial" w:hAnsi="Arial" w:cs="Arial"/>
          <w:shd w:val="clear" w:color="auto" w:fill="FFFFFF"/>
        </w:rPr>
        <w:t xml:space="preserve">S to določbo se omogoča, da zdravstveno dokumentacijo v </w:t>
      </w:r>
      <w:proofErr w:type="spellStart"/>
      <w:r w:rsidR="0002259A">
        <w:rPr>
          <w:rFonts w:ascii="Arial" w:hAnsi="Arial" w:cs="Arial"/>
          <w:shd w:val="clear" w:color="auto" w:fill="FFFFFF"/>
        </w:rPr>
        <w:t>C</w:t>
      </w:r>
      <w:r w:rsidR="005E0BAD">
        <w:rPr>
          <w:rFonts w:ascii="Arial" w:hAnsi="Arial" w:cs="Arial"/>
          <w:shd w:val="clear" w:color="auto" w:fill="FFFFFF"/>
        </w:rPr>
        <w:t>e</w:t>
      </w:r>
      <w:r w:rsidR="0002259A">
        <w:rPr>
          <w:rFonts w:ascii="Arial" w:hAnsi="Arial" w:cs="Arial"/>
          <w:shd w:val="clear" w:color="auto" w:fill="FFFFFF"/>
        </w:rPr>
        <w:t>ZIS</w:t>
      </w:r>
      <w:proofErr w:type="spellEnd"/>
      <w:r w:rsidR="00776066">
        <w:rPr>
          <w:rFonts w:ascii="Arial" w:hAnsi="Arial" w:cs="Arial"/>
          <w:shd w:val="clear" w:color="auto" w:fill="FFFFFF"/>
        </w:rPr>
        <w:t xml:space="preserve"> posreduje tudi npr. pacientov </w:t>
      </w:r>
      <w:r w:rsidR="0090308F">
        <w:rPr>
          <w:rFonts w:ascii="Arial" w:hAnsi="Arial" w:cs="Arial"/>
          <w:shd w:val="clear" w:color="auto" w:fill="FFFFFF"/>
        </w:rPr>
        <w:t xml:space="preserve">izbrani </w:t>
      </w:r>
      <w:r w:rsidR="00776066">
        <w:rPr>
          <w:rFonts w:ascii="Arial" w:hAnsi="Arial" w:cs="Arial"/>
          <w:shd w:val="clear" w:color="auto" w:fill="FFFFFF"/>
        </w:rPr>
        <w:t xml:space="preserve">osebni zdravnik v primeru, da se je pacient zdravil v tujini in je prišel z izvidom do svojega osebnega zdravnika, ter ga prosil, da ta vnese podatek v </w:t>
      </w:r>
      <w:proofErr w:type="spellStart"/>
      <w:r w:rsidR="0002259A">
        <w:rPr>
          <w:rFonts w:ascii="Arial" w:hAnsi="Arial" w:cs="Arial"/>
          <w:shd w:val="clear" w:color="auto" w:fill="FFFFFF"/>
        </w:rPr>
        <w:t>C</w:t>
      </w:r>
      <w:r w:rsidR="005A7E04">
        <w:rPr>
          <w:rFonts w:ascii="Arial" w:hAnsi="Arial" w:cs="Arial"/>
          <w:shd w:val="clear" w:color="auto" w:fill="FFFFFF"/>
        </w:rPr>
        <w:t>e</w:t>
      </w:r>
      <w:r w:rsidR="0002259A">
        <w:rPr>
          <w:rFonts w:ascii="Arial" w:hAnsi="Arial" w:cs="Arial"/>
          <w:shd w:val="clear" w:color="auto" w:fill="FFFFFF"/>
        </w:rPr>
        <w:t>ZIS</w:t>
      </w:r>
      <w:proofErr w:type="spellEnd"/>
      <w:r w:rsidR="00776066">
        <w:rPr>
          <w:rFonts w:ascii="Arial" w:hAnsi="Arial" w:cs="Arial"/>
          <w:shd w:val="clear" w:color="auto" w:fill="FFFFFF"/>
        </w:rPr>
        <w:t>.</w:t>
      </w:r>
      <w:r w:rsidR="0090308F">
        <w:rPr>
          <w:rFonts w:ascii="Arial" w:hAnsi="Arial" w:cs="Arial"/>
          <w:shd w:val="clear" w:color="auto" w:fill="FFFFFF"/>
        </w:rPr>
        <w:t xml:space="preserve"> Pacienti namreč nimajo možnosti, da sami vnašajo podatke ali zdravstveno dokumentacijo v </w:t>
      </w:r>
      <w:proofErr w:type="spellStart"/>
      <w:r w:rsidR="0002259A">
        <w:rPr>
          <w:rFonts w:ascii="Arial" w:hAnsi="Arial" w:cs="Arial"/>
          <w:shd w:val="clear" w:color="auto" w:fill="FFFFFF"/>
        </w:rPr>
        <w:t>C</w:t>
      </w:r>
      <w:r w:rsidR="005A7E04">
        <w:rPr>
          <w:rFonts w:ascii="Arial" w:hAnsi="Arial" w:cs="Arial"/>
          <w:shd w:val="clear" w:color="auto" w:fill="FFFFFF"/>
        </w:rPr>
        <w:t>e</w:t>
      </w:r>
      <w:r w:rsidR="0002259A">
        <w:rPr>
          <w:rFonts w:ascii="Arial" w:hAnsi="Arial" w:cs="Arial"/>
          <w:shd w:val="clear" w:color="auto" w:fill="FFFFFF"/>
        </w:rPr>
        <w:t>ZIS</w:t>
      </w:r>
      <w:proofErr w:type="spellEnd"/>
      <w:r w:rsidR="0090308F">
        <w:rPr>
          <w:rFonts w:ascii="Arial" w:hAnsi="Arial" w:cs="Arial"/>
          <w:shd w:val="clear" w:color="auto" w:fill="FFFFFF"/>
        </w:rPr>
        <w:t>.</w:t>
      </w:r>
    </w:p>
    <w:p w14:paraId="09053BE7" w14:textId="77777777" w:rsidR="001243B0" w:rsidRPr="00C23E31" w:rsidRDefault="001243B0" w:rsidP="001243B0">
      <w:pPr>
        <w:tabs>
          <w:tab w:val="left" w:pos="5812"/>
        </w:tabs>
        <w:jc w:val="both"/>
        <w:rPr>
          <w:rFonts w:ascii="Arial" w:eastAsia="Times New Roman" w:hAnsi="Arial" w:cs="Arial"/>
          <w:bCs/>
        </w:rPr>
      </w:pPr>
    </w:p>
    <w:p w14:paraId="28D7C245" w14:textId="04E8F813" w:rsidR="001243B0" w:rsidRDefault="001243B0" w:rsidP="001243B0">
      <w:pPr>
        <w:tabs>
          <w:tab w:val="left" w:pos="5812"/>
        </w:tabs>
        <w:jc w:val="both"/>
        <w:rPr>
          <w:rFonts w:ascii="Arial" w:eastAsia="Times New Roman" w:hAnsi="Arial" w:cs="Arial"/>
          <w:color w:val="000000"/>
        </w:rPr>
      </w:pPr>
      <w:r w:rsidRPr="00C23E31">
        <w:rPr>
          <w:rFonts w:ascii="Arial" w:eastAsia="Times New Roman" w:hAnsi="Arial" w:cs="Arial"/>
          <w:bCs/>
        </w:rPr>
        <w:t>Kljub siceršnji obvezi posredovanja zdravstvene dokumentacije v zdravstveni informacijski sistem je v tretjem odstavku dana možnost, da v primeru, ko</w:t>
      </w:r>
      <w:r w:rsidRPr="00C23E31">
        <w:rPr>
          <w:rFonts w:ascii="Arial" w:eastAsia="Times New Roman" w:hAnsi="Arial" w:cs="Arial"/>
        </w:rPr>
        <w:t xml:space="preserve"> zdravnik oceni, da bi bilo primerneje, da se pacienta z zdravstveno dokumentacijo predhodno seznani osebno, z</w:t>
      </w:r>
      <w:r w:rsidRPr="00C23E31">
        <w:rPr>
          <w:rFonts w:ascii="Arial" w:eastAsia="Times New Roman" w:hAnsi="Arial" w:cs="Arial"/>
          <w:color w:val="000000"/>
        </w:rPr>
        <w:t xml:space="preserve">dravnik, zdravstveni delavci in zdravstveni sodelavci posredujejo zdravstveno dokumentacijo v </w:t>
      </w:r>
      <w:proofErr w:type="spellStart"/>
      <w:r w:rsidR="0002259A">
        <w:rPr>
          <w:rFonts w:ascii="Arial" w:eastAsia="Times New Roman" w:hAnsi="Arial" w:cs="Arial"/>
          <w:color w:val="000000"/>
        </w:rPr>
        <w:t>C</w:t>
      </w:r>
      <w:r w:rsidR="005A7E04">
        <w:rPr>
          <w:rFonts w:ascii="Arial" w:eastAsia="Times New Roman" w:hAnsi="Arial" w:cs="Arial"/>
          <w:color w:val="000000"/>
        </w:rPr>
        <w:t>e</w:t>
      </w:r>
      <w:r w:rsidR="0002259A">
        <w:rPr>
          <w:rFonts w:ascii="Arial" w:eastAsia="Times New Roman" w:hAnsi="Arial" w:cs="Arial"/>
          <w:color w:val="000000"/>
        </w:rPr>
        <w:t>ZIS</w:t>
      </w:r>
      <w:proofErr w:type="spellEnd"/>
      <w:r w:rsidRPr="00C23E31">
        <w:rPr>
          <w:rFonts w:ascii="Arial" w:eastAsia="Times New Roman" w:hAnsi="Arial" w:cs="Arial"/>
          <w:color w:val="000000"/>
        </w:rPr>
        <w:t xml:space="preserve"> na način, da pacientu</w:t>
      </w:r>
      <w:r w:rsidR="00AF4C70">
        <w:rPr>
          <w:rFonts w:ascii="Arial" w:eastAsia="Times New Roman" w:hAnsi="Arial" w:cs="Arial"/>
          <w:color w:val="000000"/>
        </w:rPr>
        <w:t xml:space="preserve"> vsebina</w:t>
      </w:r>
      <w:r w:rsidRPr="00C23E31">
        <w:rPr>
          <w:rFonts w:ascii="Arial" w:eastAsia="Times New Roman" w:hAnsi="Arial" w:cs="Arial"/>
          <w:color w:val="000000"/>
        </w:rPr>
        <w:t xml:space="preserve"> ni vidna</w:t>
      </w:r>
      <w:r w:rsidR="00776066">
        <w:rPr>
          <w:rFonts w:ascii="Arial" w:eastAsia="Times New Roman" w:hAnsi="Arial" w:cs="Arial"/>
          <w:color w:val="000000"/>
        </w:rPr>
        <w:t>, vendar največ za obdobje treh tednov</w:t>
      </w:r>
      <w:r w:rsidRPr="00C23E31">
        <w:rPr>
          <w:rFonts w:ascii="Arial" w:eastAsia="Times New Roman" w:hAnsi="Arial" w:cs="Arial"/>
          <w:color w:val="000000"/>
        </w:rPr>
        <w:t>. Vpogled v to zdravstveno dokumentacijo se pacientu omogoči po osebni seznanitvi z njo</w:t>
      </w:r>
      <w:r w:rsidR="00776066">
        <w:rPr>
          <w:rFonts w:ascii="Arial" w:eastAsia="Times New Roman" w:hAnsi="Arial" w:cs="Arial"/>
          <w:color w:val="000000"/>
        </w:rPr>
        <w:t xml:space="preserve"> oz</w:t>
      </w:r>
      <w:r w:rsidR="00AF4C70">
        <w:rPr>
          <w:rFonts w:ascii="Arial" w:eastAsia="Times New Roman" w:hAnsi="Arial" w:cs="Arial"/>
          <w:color w:val="000000"/>
        </w:rPr>
        <w:t>iroma</w:t>
      </w:r>
      <w:r w:rsidR="00776066">
        <w:rPr>
          <w:rFonts w:ascii="Arial" w:eastAsia="Times New Roman" w:hAnsi="Arial" w:cs="Arial"/>
          <w:color w:val="000000"/>
        </w:rPr>
        <w:t xml:space="preserve"> po preteku treh tednov.</w:t>
      </w:r>
      <w:r w:rsidR="00AF4C70">
        <w:rPr>
          <w:rFonts w:ascii="Arial" w:eastAsia="Times New Roman" w:hAnsi="Arial" w:cs="Arial"/>
          <w:color w:val="000000"/>
        </w:rPr>
        <w:t xml:space="preserve"> V praksi to pomeni, da pacient v »portalu za paciente« prejme obvestilo, da je prejel nek izvid (npr. izid je pripravljen, obrnite se na osebnega zdravnika), pri čemer pa njegove vsebine ne vidi. S tem se zasleduje pacientova pravica do obveščenosti, ki prevlada nad možnostjo zakrivanja zdravstvenega stanja. To omogoči pacientu, da kontaktira zdravnika, ki bo podal pojasnila glede izvida.</w:t>
      </w:r>
    </w:p>
    <w:p w14:paraId="618F54BD" w14:textId="52B2BB10" w:rsidR="00BD70F7" w:rsidRDefault="00BD70F7" w:rsidP="001243B0">
      <w:pPr>
        <w:tabs>
          <w:tab w:val="left" w:pos="5812"/>
        </w:tabs>
        <w:jc w:val="both"/>
        <w:rPr>
          <w:rFonts w:ascii="Arial" w:eastAsia="Times New Roman" w:hAnsi="Arial" w:cs="Arial"/>
          <w:color w:val="000000"/>
        </w:rPr>
      </w:pPr>
    </w:p>
    <w:p w14:paraId="2DBF3DF0" w14:textId="789DD13C" w:rsidR="00BD70F7" w:rsidRPr="00C23E31" w:rsidRDefault="00BD70F7" w:rsidP="001243B0">
      <w:pPr>
        <w:tabs>
          <w:tab w:val="left" w:pos="5812"/>
        </w:tabs>
        <w:jc w:val="both"/>
        <w:rPr>
          <w:rFonts w:ascii="Arial" w:eastAsia="Times New Roman" w:hAnsi="Arial" w:cs="Arial"/>
          <w:color w:val="000000"/>
        </w:rPr>
      </w:pPr>
      <w:r>
        <w:rPr>
          <w:rFonts w:ascii="Arial" w:eastAsia="Times New Roman" w:hAnsi="Arial" w:cs="Arial"/>
          <w:color w:val="000000"/>
        </w:rPr>
        <w:t xml:space="preserve">S tem ko izvajalec, pri katerem je nastal podatek, tega vnese v </w:t>
      </w:r>
      <w:proofErr w:type="spellStart"/>
      <w:r w:rsidR="0002259A">
        <w:rPr>
          <w:rFonts w:ascii="Arial" w:eastAsia="Times New Roman" w:hAnsi="Arial" w:cs="Arial"/>
          <w:color w:val="000000"/>
        </w:rPr>
        <w:t>C</w:t>
      </w:r>
      <w:r w:rsidR="005A7E04">
        <w:rPr>
          <w:rFonts w:ascii="Arial" w:eastAsia="Times New Roman" w:hAnsi="Arial" w:cs="Arial"/>
          <w:color w:val="000000"/>
        </w:rPr>
        <w:t>e</w:t>
      </w:r>
      <w:r w:rsidR="0002259A">
        <w:rPr>
          <w:rFonts w:ascii="Arial" w:eastAsia="Times New Roman" w:hAnsi="Arial" w:cs="Arial"/>
          <w:color w:val="000000"/>
        </w:rPr>
        <w:t>ZIS</w:t>
      </w:r>
      <w:proofErr w:type="spellEnd"/>
      <w:r>
        <w:rPr>
          <w:rFonts w:ascii="Arial" w:eastAsia="Times New Roman" w:hAnsi="Arial" w:cs="Arial"/>
          <w:color w:val="000000"/>
        </w:rPr>
        <w:t>, se uresničuje načelo enkratnega vnosa podatkov, prav tako je tak podatek t. i. »</w:t>
      </w:r>
      <w:proofErr w:type="spellStart"/>
      <w:r>
        <w:rPr>
          <w:rFonts w:ascii="Arial" w:eastAsia="Times New Roman" w:hAnsi="Arial" w:cs="Arial"/>
          <w:color w:val="000000"/>
        </w:rPr>
        <w:t>single</w:t>
      </w:r>
      <w:proofErr w:type="spellEnd"/>
      <w:r>
        <w:rPr>
          <w:rFonts w:ascii="Arial" w:eastAsia="Times New Roman" w:hAnsi="Arial" w:cs="Arial"/>
          <w:color w:val="000000"/>
        </w:rPr>
        <w:t xml:space="preserve"> </w:t>
      </w:r>
      <w:proofErr w:type="spellStart"/>
      <w:r>
        <w:rPr>
          <w:rFonts w:ascii="Arial" w:eastAsia="Times New Roman" w:hAnsi="Arial" w:cs="Arial"/>
          <w:color w:val="000000"/>
        </w:rPr>
        <w:t>source</w:t>
      </w:r>
      <w:proofErr w:type="spellEnd"/>
      <w:r>
        <w:rPr>
          <w:rFonts w:ascii="Arial" w:eastAsia="Times New Roman" w:hAnsi="Arial" w:cs="Arial"/>
          <w:color w:val="000000"/>
        </w:rPr>
        <w:t xml:space="preserve"> </w:t>
      </w:r>
      <w:proofErr w:type="spellStart"/>
      <w:r>
        <w:rPr>
          <w:rFonts w:ascii="Arial" w:eastAsia="Times New Roman" w:hAnsi="Arial" w:cs="Arial"/>
          <w:color w:val="000000"/>
        </w:rPr>
        <w:t>of</w:t>
      </w:r>
      <w:proofErr w:type="spellEnd"/>
      <w:r>
        <w:rPr>
          <w:rFonts w:ascii="Arial" w:eastAsia="Times New Roman" w:hAnsi="Arial" w:cs="Arial"/>
          <w:color w:val="000000"/>
        </w:rPr>
        <w:t xml:space="preserve"> </w:t>
      </w:r>
      <w:proofErr w:type="spellStart"/>
      <w:r>
        <w:rPr>
          <w:rFonts w:ascii="Arial" w:eastAsia="Times New Roman" w:hAnsi="Arial" w:cs="Arial"/>
          <w:color w:val="000000"/>
        </w:rPr>
        <w:t>truth</w:t>
      </w:r>
      <w:proofErr w:type="spellEnd"/>
      <w:r>
        <w:rPr>
          <w:rFonts w:ascii="Arial" w:eastAsia="Times New Roman" w:hAnsi="Arial" w:cs="Arial"/>
          <w:color w:val="000000"/>
        </w:rPr>
        <w:t xml:space="preserve">«. Kadar se pokaže potreba po dostopu do določenega zdravstvenega podatka pacienta, naj se kot edinega verodostojnega uporabi podatek, ki je zabeležen v </w:t>
      </w:r>
      <w:proofErr w:type="spellStart"/>
      <w:r w:rsidR="0002259A">
        <w:rPr>
          <w:rFonts w:ascii="Arial" w:eastAsia="Times New Roman" w:hAnsi="Arial" w:cs="Arial"/>
          <w:color w:val="000000"/>
        </w:rPr>
        <w:t>C</w:t>
      </w:r>
      <w:r w:rsidR="005A7E04">
        <w:rPr>
          <w:rFonts w:ascii="Arial" w:eastAsia="Times New Roman" w:hAnsi="Arial" w:cs="Arial"/>
          <w:color w:val="000000"/>
        </w:rPr>
        <w:t>e</w:t>
      </w:r>
      <w:r w:rsidR="0002259A">
        <w:rPr>
          <w:rFonts w:ascii="Arial" w:eastAsia="Times New Roman" w:hAnsi="Arial" w:cs="Arial"/>
          <w:color w:val="000000"/>
        </w:rPr>
        <w:t>ZIS</w:t>
      </w:r>
      <w:proofErr w:type="spellEnd"/>
      <w:r>
        <w:rPr>
          <w:rFonts w:ascii="Arial" w:eastAsia="Times New Roman" w:hAnsi="Arial" w:cs="Arial"/>
          <w:color w:val="000000"/>
        </w:rPr>
        <w:t xml:space="preserve">. </w:t>
      </w:r>
    </w:p>
    <w:p w14:paraId="78449121" w14:textId="77777777" w:rsidR="001243B0" w:rsidRPr="00C23E31" w:rsidRDefault="001243B0" w:rsidP="001243B0">
      <w:pPr>
        <w:tabs>
          <w:tab w:val="left" w:pos="5812"/>
        </w:tabs>
        <w:jc w:val="both"/>
        <w:rPr>
          <w:rFonts w:ascii="Arial" w:eastAsia="Times New Roman" w:hAnsi="Arial" w:cs="Arial"/>
        </w:rPr>
      </w:pPr>
    </w:p>
    <w:p w14:paraId="79808470" w14:textId="7D40D29A" w:rsidR="001243B0" w:rsidRDefault="001243B0" w:rsidP="001243B0">
      <w:pPr>
        <w:tabs>
          <w:tab w:val="left" w:pos="5812"/>
        </w:tabs>
        <w:jc w:val="both"/>
        <w:rPr>
          <w:rFonts w:ascii="Arial" w:eastAsia="Times New Roman" w:hAnsi="Arial" w:cs="Arial"/>
        </w:rPr>
      </w:pPr>
      <w:r w:rsidRPr="00C23E31">
        <w:rPr>
          <w:rFonts w:ascii="Arial" w:eastAsia="Times New Roman" w:hAnsi="Arial" w:cs="Arial"/>
        </w:rPr>
        <w:t>V primeru posredovanja nepravilne ali nepopolne zdravstven</w:t>
      </w:r>
      <w:r w:rsidR="000E477E">
        <w:rPr>
          <w:rFonts w:ascii="Arial" w:eastAsia="Times New Roman" w:hAnsi="Arial" w:cs="Arial"/>
        </w:rPr>
        <w:t>e</w:t>
      </w:r>
      <w:r w:rsidRPr="00C23E31">
        <w:rPr>
          <w:rFonts w:ascii="Arial" w:eastAsia="Times New Roman" w:hAnsi="Arial" w:cs="Arial"/>
        </w:rPr>
        <w:t xml:space="preserve"> dokumentacije, je dolžnost posameznega upravljavca, pri katerem je napaka nastala, da le-to popravi ali dopolni v treh delovnih dneh od ugotovitve napake oziroma od prejema obvestila o napaki.</w:t>
      </w:r>
    </w:p>
    <w:p w14:paraId="6557B235" w14:textId="705C837A" w:rsidR="00B84F48" w:rsidRDefault="00B84F48" w:rsidP="0024065E">
      <w:pPr>
        <w:tabs>
          <w:tab w:val="left" w:pos="5812"/>
        </w:tabs>
        <w:jc w:val="both"/>
        <w:rPr>
          <w:rFonts w:ascii="Arial" w:eastAsia="Times New Roman" w:hAnsi="Arial" w:cs="Arial"/>
        </w:rPr>
      </w:pPr>
    </w:p>
    <w:p w14:paraId="1CEE6179" w14:textId="58CF54F5" w:rsidR="00B84F48" w:rsidRPr="00B84F48" w:rsidRDefault="00B84F48" w:rsidP="0024065E">
      <w:pPr>
        <w:jc w:val="both"/>
        <w:rPr>
          <w:rFonts w:ascii="Arial" w:eastAsia="Times New Roman" w:hAnsi="Arial" w:cs="Arial"/>
        </w:rPr>
      </w:pPr>
      <w:r>
        <w:rPr>
          <w:rFonts w:ascii="Arial" w:eastAsia="Times New Roman" w:hAnsi="Arial" w:cs="Arial"/>
        </w:rPr>
        <w:t xml:space="preserve">Predvidena je obveznost, da izvajalci med seboj izmenjujejo vso zdravstveno dokumentacijo prek </w:t>
      </w:r>
      <w:proofErr w:type="spellStart"/>
      <w:r w:rsidR="0002259A">
        <w:rPr>
          <w:rFonts w:ascii="Arial" w:eastAsia="Times New Roman" w:hAnsi="Arial" w:cs="Arial"/>
        </w:rPr>
        <w:t>C</w:t>
      </w:r>
      <w:r w:rsidR="005A7E04">
        <w:rPr>
          <w:rFonts w:ascii="Arial" w:eastAsia="Times New Roman" w:hAnsi="Arial" w:cs="Arial"/>
        </w:rPr>
        <w:t>e</w:t>
      </w:r>
      <w:r w:rsidR="0002259A">
        <w:rPr>
          <w:rFonts w:ascii="Arial" w:eastAsia="Times New Roman" w:hAnsi="Arial" w:cs="Arial"/>
        </w:rPr>
        <w:t>ZIS</w:t>
      </w:r>
      <w:proofErr w:type="spellEnd"/>
      <w:r>
        <w:rPr>
          <w:rFonts w:ascii="Arial" w:eastAsia="Times New Roman" w:hAnsi="Arial" w:cs="Arial"/>
        </w:rPr>
        <w:t>. Na ta način se želimo izogniti situacijam</w:t>
      </w:r>
      <w:r w:rsidR="0024065E">
        <w:rPr>
          <w:rFonts w:ascii="Arial" w:eastAsia="Times New Roman" w:hAnsi="Arial" w:cs="Arial"/>
        </w:rPr>
        <w:t xml:space="preserve">, da izvajalec napoti paciente na preiskavo s papirnato (t. i. zeleno napotnico), kar povzroči, da mora drug izvajalec to zeleno napotnico še digitalizirati, posledično pa zelena napotnica nima npr. možnosti podaljševanja. </w:t>
      </w:r>
    </w:p>
    <w:p w14:paraId="5265BACB" w14:textId="77777777" w:rsidR="001243B0" w:rsidRPr="0024065E" w:rsidRDefault="001243B0" w:rsidP="001243B0">
      <w:pPr>
        <w:tabs>
          <w:tab w:val="left" w:pos="5812"/>
        </w:tabs>
        <w:jc w:val="both"/>
        <w:rPr>
          <w:rFonts w:ascii="Arial" w:eastAsia="Times New Roman" w:hAnsi="Arial" w:cs="Arial"/>
        </w:rPr>
      </w:pPr>
    </w:p>
    <w:p w14:paraId="23BBCC33" w14:textId="77777777" w:rsidR="001243B0" w:rsidRPr="00C23E31" w:rsidRDefault="001243B0" w:rsidP="001243B0">
      <w:pPr>
        <w:tabs>
          <w:tab w:val="left" w:pos="5812"/>
        </w:tabs>
        <w:jc w:val="both"/>
        <w:rPr>
          <w:rFonts w:ascii="Arial" w:eastAsia="Times New Roman" w:hAnsi="Arial" w:cs="Arial"/>
          <w:color w:val="000000"/>
        </w:rPr>
      </w:pPr>
      <w:r w:rsidRPr="0024065E">
        <w:rPr>
          <w:rFonts w:ascii="Arial" w:eastAsia="Times New Roman" w:hAnsi="Arial" w:cs="Arial"/>
          <w:color w:val="000000"/>
        </w:rPr>
        <w:t>Izvajalcu zdravstvene dejavnosti, ki ne upošteva določb tega zakona glede posredovanja zdravstvene dokumentacije v zdravstveni</w:t>
      </w:r>
      <w:r w:rsidRPr="00C23E31">
        <w:rPr>
          <w:rFonts w:ascii="Arial" w:eastAsia="Times New Roman" w:hAnsi="Arial" w:cs="Arial"/>
          <w:color w:val="000000"/>
        </w:rPr>
        <w:t xml:space="preserve"> informacijski sistem</w:t>
      </w:r>
      <w:r w:rsidRPr="00C23E31">
        <w:rPr>
          <w:rFonts w:ascii="Arial" w:eastAsia="Times New Roman" w:hAnsi="Arial" w:cs="Arial"/>
          <w:color w:val="000000"/>
          <w:lang w:val="x-none"/>
        </w:rPr>
        <w:t xml:space="preserve">, se lahko do izpolnitve obveznosti posredovanja </w:t>
      </w:r>
      <w:r w:rsidRPr="00C23E31">
        <w:rPr>
          <w:rFonts w:ascii="Arial" w:eastAsia="Times New Roman" w:hAnsi="Arial" w:cs="Arial"/>
          <w:color w:val="000000"/>
        </w:rPr>
        <w:t xml:space="preserve">zdravstvene dokumentacije </w:t>
      </w:r>
      <w:r w:rsidRPr="00C23E31">
        <w:rPr>
          <w:rFonts w:ascii="Arial" w:eastAsia="Times New Roman" w:hAnsi="Arial" w:cs="Arial"/>
          <w:color w:val="000000"/>
          <w:lang w:val="x-none"/>
        </w:rPr>
        <w:t>zadrži plačilo zdravstvene storitve iz sredstev obveznega in prostovoljnega zdravstvenega zavarovanja oziroma proračuna, kot ga določa zakon, ki ureja zdravstveno varstvo in zdravstveno zavarovanje.</w:t>
      </w:r>
    </w:p>
    <w:p w14:paraId="76957AD2" w14:textId="77777777" w:rsidR="001243B0" w:rsidRPr="00C23E31" w:rsidRDefault="001243B0" w:rsidP="001243B0">
      <w:pPr>
        <w:tabs>
          <w:tab w:val="left" w:pos="5812"/>
        </w:tabs>
        <w:jc w:val="both"/>
        <w:rPr>
          <w:rFonts w:ascii="Arial" w:eastAsia="Times New Roman" w:hAnsi="Arial" w:cs="Arial"/>
          <w:color w:val="000000"/>
        </w:rPr>
      </w:pPr>
    </w:p>
    <w:p w14:paraId="48470480" w14:textId="50C883B7" w:rsidR="009216AA" w:rsidRPr="009216AA" w:rsidRDefault="001243B0" w:rsidP="001243B0">
      <w:pPr>
        <w:tabs>
          <w:tab w:val="left" w:pos="5812"/>
        </w:tabs>
        <w:jc w:val="both"/>
        <w:rPr>
          <w:rFonts w:ascii="Arial" w:eastAsia="Times New Roman" w:hAnsi="Arial" w:cs="Arial"/>
          <w:color w:val="000000"/>
        </w:rPr>
      </w:pPr>
      <w:r w:rsidRPr="00C23E31">
        <w:rPr>
          <w:rFonts w:ascii="Arial" w:eastAsia="Times New Roman" w:hAnsi="Arial" w:cs="Arial"/>
          <w:color w:val="000000"/>
          <w:lang w:val="x-none"/>
        </w:rPr>
        <w:lastRenderedPageBreak/>
        <w:t>Podatke, ki omogočajo nadzor nad izpolnjevanjem določb</w:t>
      </w:r>
      <w:r w:rsidRPr="00C23E31">
        <w:rPr>
          <w:rFonts w:ascii="Arial" w:eastAsia="Times New Roman" w:hAnsi="Arial" w:cs="Arial"/>
          <w:color w:val="000000"/>
        </w:rPr>
        <w:t>e</w:t>
      </w:r>
      <w:r w:rsidRPr="00C23E31">
        <w:rPr>
          <w:rFonts w:ascii="Arial" w:eastAsia="Times New Roman" w:hAnsi="Arial" w:cs="Arial"/>
          <w:color w:val="000000"/>
          <w:lang w:val="x-none"/>
        </w:rPr>
        <w:t xml:space="preserve"> </w:t>
      </w:r>
      <w:r w:rsidRPr="00C23E31">
        <w:rPr>
          <w:rFonts w:ascii="Arial" w:eastAsia="Times New Roman" w:hAnsi="Arial" w:cs="Arial"/>
          <w:color w:val="000000"/>
        </w:rPr>
        <w:t>prejšnjega</w:t>
      </w:r>
      <w:r w:rsidRPr="00C23E31">
        <w:rPr>
          <w:rFonts w:ascii="Arial" w:eastAsia="Times New Roman" w:hAnsi="Arial" w:cs="Arial"/>
          <w:color w:val="000000"/>
          <w:lang w:val="x-none"/>
        </w:rPr>
        <w:t xml:space="preserve"> stavka, </w:t>
      </w:r>
      <w:r w:rsidR="009216AA">
        <w:rPr>
          <w:rFonts w:ascii="Arial" w:eastAsia="Times New Roman" w:hAnsi="Arial" w:cs="Arial"/>
          <w:color w:val="000000"/>
        </w:rPr>
        <w:t xml:space="preserve">ZZZS pridobiva neposredno iz </w:t>
      </w:r>
      <w:proofErr w:type="spellStart"/>
      <w:r w:rsidR="0002259A">
        <w:rPr>
          <w:rFonts w:ascii="Arial" w:eastAsia="Times New Roman" w:hAnsi="Arial" w:cs="Arial"/>
          <w:color w:val="000000"/>
        </w:rPr>
        <w:t>C</w:t>
      </w:r>
      <w:r w:rsidR="005A7E04">
        <w:rPr>
          <w:rFonts w:ascii="Arial" w:eastAsia="Times New Roman" w:hAnsi="Arial" w:cs="Arial"/>
          <w:color w:val="000000"/>
        </w:rPr>
        <w:t>e</w:t>
      </w:r>
      <w:r w:rsidR="0002259A">
        <w:rPr>
          <w:rFonts w:ascii="Arial" w:eastAsia="Times New Roman" w:hAnsi="Arial" w:cs="Arial"/>
          <w:color w:val="000000"/>
        </w:rPr>
        <w:t>ZIS</w:t>
      </w:r>
      <w:proofErr w:type="spellEnd"/>
      <w:r w:rsidR="009216AA">
        <w:rPr>
          <w:rFonts w:ascii="Arial" w:eastAsia="Times New Roman" w:hAnsi="Arial" w:cs="Arial"/>
          <w:color w:val="000000"/>
        </w:rPr>
        <w:t>.</w:t>
      </w:r>
    </w:p>
    <w:p w14:paraId="0C9802CA" w14:textId="77777777" w:rsidR="001243B0" w:rsidRPr="00746CEE" w:rsidRDefault="001243B0" w:rsidP="001243B0">
      <w:pPr>
        <w:tabs>
          <w:tab w:val="left" w:pos="5812"/>
        </w:tabs>
        <w:jc w:val="both"/>
        <w:rPr>
          <w:rFonts w:ascii="Arial" w:eastAsia="Times New Roman" w:hAnsi="Arial" w:cs="Arial"/>
          <w:b/>
        </w:rPr>
      </w:pPr>
    </w:p>
    <w:p w14:paraId="3EAFA9F1" w14:textId="47EF6C36" w:rsidR="001243B0" w:rsidRPr="00746CEE" w:rsidRDefault="001243B0" w:rsidP="001243B0">
      <w:pPr>
        <w:tabs>
          <w:tab w:val="left" w:pos="5812"/>
        </w:tabs>
        <w:jc w:val="both"/>
        <w:rPr>
          <w:rFonts w:ascii="Arial" w:eastAsia="Times New Roman" w:hAnsi="Arial" w:cs="Arial"/>
          <w:b/>
        </w:rPr>
      </w:pPr>
      <w:r>
        <w:rPr>
          <w:rFonts w:ascii="Arial" w:eastAsia="Times New Roman" w:hAnsi="Arial" w:cs="Arial"/>
          <w:b/>
        </w:rPr>
        <w:t>K</w:t>
      </w:r>
      <w:r w:rsidRPr="00746CEE">
        <w:rPr>
          <w:rFonts w:ascii="Arial" w:eastAsia="Times New Roman" w:hAnsi="Arial" w:cs="Arial"/>
          <w:b/>
        </w:rPr>
        <w:t xml:space="preserve"> </w:t>
      </w:r>
      <w:r w:rsidR="000223C3">
        <w:rPr>
          <w:rFonts w:ascii="Arial" w:eastAsia="Times New Roman" w:hAnsi="Arial" w:cs="Arial"/>
          <w:b/>
        </w:rPr>
        <w:t>9</w:t>
      </w:r>
      <w:r w:rsidRPr="00746CEE">
        <w:rPr>
          <w:rFonts w:ascii="Arial" w:eastAsia="Times New Roman" w:hAnsi="Arial" w:cs="Arial"/>
          <w:b/>
        </w:rPr>
        <w:t>. členu:</w:t>
      </w:r>
    </w:p>
    <w:p w14:paraId="741762FB" w14:textId="77777777" w:rsidR="001243B0" w:rsidRPr="00746CEE" w:rsidRDefault="001243B0" w:rsidP="001243B0">
      <w:pPr>
        <w:tabs>
          <w:tab w:val="left" w:pos="5812"/>
        </w:tabs>
        <w:jc w:val="both"/>
        <w:rPr>
          <w:rFonts w:ascii="Arial" w:eastAsia="Times New Roman" w:hAnsi="Arial" w:cs="Arial"/>
          <w:b/>
        </w:rPr>
      </w:pPr>
    </w:p>
    <w:p w14:paraId="403D2E9F" w14:textId="282ECDF0" w:rsidR="001243B0" w:rsidRPr="00746CEE" w:rsidRDefault="001243B0" w:rsidP="001243B0">
      <w:pPr>
        <w:tabs>
          <w:tab w:val="left" w:pos="5812"/>
        </w:tabs>
        <w:jc w:val="both"/>
        <w:rPr>
          <w:rFonts w:ascii="Arial" w:eastAsia="Times New Roman" w:hAnsi="Arial" w:cs="Arial"/>
          <w:bCs/>
        </w:rPr>
      </w:pPr>
      <w:r w:rsidRPr="00746CEE">
        <w:rPr>
          <w:rFonts w:ascii="Arial" w:eastAsia="Times New Roman" w:hAnsi="Arial" w:cs="Arial"/>
          <w:bCs/>
        </w:rPr>
        <w:t>V tem členu je določeno kdo odgovarja za popolnost in resničnost podatkov ter urejenost zdravstvene dokumentacije, in sicer je to odgovorna oseba upravljavca.</w:t>
      </w:r>
      <w:r w:rsidR="00B214BA">
        <w:rPr>
          <w:rFonts w:ascii="Arial" w:eastAsia="Times New Roman" w:hAnsi="Arial" w:cs="Arial"/>
          <w:bCs/>
        </w:rPr>
        <w:t xml:space="preserve"> V skladu </w:t>
      </w:r>
      <w:r w:rsidR="00B214BA" w:rsidRPr="00B214BA">
        <w:rPr>
          <w:rFonts w:ascii="Arial" w:eastAsia="Times New Roman" w:hAnsi="Arial" w:cs="Arial"/>
          <w:bCs/>
        </w:rPr>
        <w:t>z 31. členom Zakona o zavodih (Uradni list RS, št. 12/91, 8/96, 36/00 – ZPDZC in 127/06 – ZJZP)</w:t>
      </w:r>
      <w:r w:rsidR="00B214BA">
        <w:rPr>
          <w:rFonts w:ascii="Arial" w:eastAsia="Times New Roman" w:hAnsi="Arial" w:cs="Arial"/>
          <w:bCs/>
        </w:rPr>
        <w:t xml:space="preserve"> je</w:t>
      </w:r>
      <w:r w:rsidR="00B214BA" w:rsidRPr="00B214BA">
        <w:rPr>
          <w:rFonts w:ascii="Arial" w:eastAsia="Times New Roman" w:hAnsi="Arial" w:cs="Arial"/>
          <w:bCs/>
        </w:rPr>
        <w:t xml:space="preserve"> za organiziranje, vodenje in zakonitost dela zavoda odgovorno njegovo poslovodstvo.</w:t>
      </w:r>
      <w:r w:rsidR="00445C49">
        <w:rPr>
          <w:rFonts w:ascii="Arial" w:eastAsia="Times New Roman" w:hAnsi="Arial" w:cs="Arial"/>
          <w:bCs/>
        </w:rPr>
        <w:t xml:space="preserve"> Ob enem pa to ne izključuje kazenske odgovornosti posameznega zdravstvenega delavca in zdravstvenega delavca, če ne ravna v skladu s tem zakonom (glej še obrazložitev k kazenskim določbam).</w:t>
      </w:r>
    </w:p>
    <w:p w14:paraId="063251EC" w14:textId="77777777" w:rsidR="001243B0" w:rsidRPr="00746CEE" w:rsidRDefault="001243B0" w:rsidP="001243B0">
      <w:pPr>
        <w:tabs>
          <w:tab w:val="left" w:pos="5812"/>
        </w:tabs>
        <w:jc w:val="both"/>
        <w:rPr>
          <w:rFonts w:ascii="Arial" w:eastAsia="Times New Roman" w:hAnsi="Arial" w:cs="Arial"/>
          <w:bCs/>
        </w:rPr>
      </w:pPr>
    </w:p>
    <w:p w14:paraId="537D7B23" w14:textId="77777777" w:rsidR="001243B0" w:rsidRPr="00746CEE" w:rsidRDefault="001243B0" w:rsidP="001243B0">
      <w:pPr>
        <w:tabs>
          <w:tab w:val="left" w:pos="5812"/>
        </w:tabs>
        <w:jc w:val="both"/>
        <w:rPr>
          <w:rFonts w:ascii="Arial" w:hAnsi="Arial" w:cs="Arial"/>
          <w:color w:val="000000"/>
        </w:rPr>
      </w:pPr>
      <w:r w:rsidRPr="00746CEE">
        <w:rPr>
          <w:rFonts w:ascii="Arial" w:eastAsia="Times New Roman" w:hAnsi="Arial" w:cs="Arial"/>
          <w:bCs/>
        </w:rPr>
        <w:t>Prav tako je določena sledljivost sprememb, in sicer mora biti sp</w:t>
      </w:r>
      <w:r w:rsidRPr="00746CEE">
        <w:rPr>
          <w:rFonts w:ascii="Arial" w:hAnsi="Arial" w:cs="Arial"/>
          <w:color w:val="000000"/>
        </w:rPr>
        <w:t>rememba vsakega podatka izvedena tako, da omogoča vpogled v prejšnji podatek, pri čemer mora biti razvidno, kdo in kdaj je spremenil podatek.</w:t>
      </w:r>
    </w:p>
    <w:p w14:paraId="0FE9D498" w14:textId="77777777" w:rsidR="001243B0" w:rsidRPr="003C2AF5" w:rsidRDefault="001243B0" w:rsidP="001243B0">
      <w:pPr>
        <w:tabs>
          <w:tab w:val="left" w:pos="5812"/>
        </w:tabs>
        <w:jc w:val="both"/>
        <w:rPr>
          <w:rFonts w:ascii="Arial" w:eastAsia="Times New Roman" w:hAnsi="Arial" w:cs="Arial"/>
          <w:b/>
        </w:rPr>
      </w:pPr>
    </w:p>
    <w:p w14:paraId="188D8DC2" w14:textId="5E3D9E6D" w:rsidR="001243B0" w:rsidRPr="003C2AF5" w:rsidRDefault="001243B0" w:rsidP="001243B0">
      <w:pPr>
        <w:tabs>
          <w:tab w:val="left" w:pos="5812"/>
        </w:tabs>
        <w:jc w:val="both"/>
        <w:rPr>
          <w:rFonts w:ascii="Arial" w:eastAsia="Times New Roman" w:hAnsi="Arial" w:cs="Arial"/>
          <w:b/>
        </w:rPr>
      </w:pPr>
      <w:r>
        <w:rPr>
          <w:rFonts w:ascii="Arial" w:eastAsia="Times New Roman" w:hAnsi="Arial" w:cs="Arial"/>
          <w:b/>
        </w:rPr>
        <w:t>K</w:t>
      </w:r>
      <w:r w:rsidRPr="003C2AF5">
        <w:rPr>
          <w:rFonts w:ascii="Arial" w:eastAsia="Times New Roman" w:hAnsi="Arial" w:cs="Arial"/>
          <w:b/>
        </w:rPr>
        <w:t xml:space="preserve"> 1</w:t>
      </w:r>
      <w:r w:rsidR="000223C3">
        <w:rPr>
          <w:rFonts w:ascii="Arial" w:eastAsia="Times New Roman" w:hAnsi="Arial" w:cs="Arial"/>
          <w:b/>
        </w:rPr>
        <w:t>0</w:t>
      </w:r>
      <w:r w:rsidRPr="003C2AF5">
        <w:rPr>
          <w:rFonts w:ascii="Arial" w:eastAsia="Times New Roman" w:hAnsi="Arial" w:cs="Arial"/>
          <w:b/>
        </w:rPr>
        <w:t>. členu:</w:t>
      </w:r>
    </w:p>
    <w:p w14:paraId="09840A58" w14:textId="77777777" w:rsidR="001243B0" w:rsidRPr="003C2AF5" w:rsidRDefault="001243B0" w:rsidP="001243B0">
      <w:pPr>
        <w:tabs>
          <w:tab w:val="left" w:pos="5812"/>
        </w:tabs>
        <w:jc w:val="both"/>
        <w:rPr>
          <w:rFonts w:ascii="Arial" w:eastAsia="Times New Roman" w:hAnsi="Arial" w:cs="Arial"/>
          <w:b/>
        </w:rPr>
      </w:pPr>
    </w:p>
    <w:p w14:paraId="298D94A8" w14:textId="45139F58" w:rsidR="001243B0" w:rsidRPr="003C2AF5" w:rsidRDefault="001243B0" w:rsidP="001243B0">
      <w:pPr>
        <w:tabs>
          <w:tab w:val="left" w:pos="5812"/>
        </w:tabs>
        <w:jc w:val="both"/>
        <w:rPr>
          <w:rFonts w:ascii="Arial" w:hAnsi="Arial" w:cs="Arial"/>
        </w:rPr>
      </w:pPr>
      <w:r w:rsidRPr="003C2AF5">
        <w:rPr>
          <w:rFonts w:ascii="Arial" w:eastAsia="Times New Roman" w:hAnsi="Arial" w:cs="Arial"/>
          <w:bCs/>
        </w:rPr>
        <w:t>V 1</w:t>
      </w:r>
      <w:r w:rsidR="00FF6305">
        <w:rPr>
          <w:rFonts w:ascii="Arial" w:eastAsia="Times New Roman" w:hAnsi="Arial" w:cs="Arial"/>
          <w:bCs/>
        </w:rPr>
        <w:t>0</w:t>
      </w:r>
      <w:r w:rsidRPr="003C2AF5">
        <w:rPr>
          <w:rFonts w:ascii="Arial" w:eastAsia="Times New Roman" w:hAnsi="Arial" w:cs="Arial"/>
          <w:bCs/>
        </w:rPr>
        <w:t xml:space="preserve">. členu je določeno, da </w:t>
      </w:r>
      <w:r w:rsidRPr="003C2AF5">
        <w:rPr>
          <w:rFonts w:ascii="Arial" w:hAnsi="Arial" w:cs="Arial"/>
        </w:rPr>
        <w:t>morajo upravljalci zbirk podatkov obvezno uporabljati enotna metodološka načela in enotne standarde, kar pomeni definicije, klasifikacije in šifrante, kakor tudi standardne postopke oblikovanja in pošiljanja statističnih poročil. Določeno je, da je izvajalec centralne digitalizacije predlagatelj enotnih metodoloških načel, enotnih standardov ter standardnih postopkov oblikovanja in pošiljanja obdobnih poročil za vse upravljalce zbirk podatkov, sprejema pa jih minister, pristojen za zdravje, po pridobitvi mnenja Statističnega urada Republike Slovenije.</w:t>
      </w:r>
    </w:p>
    <w:p w14:paraId="378CBDD5" w14:textId="77777777" w:rsidR="001243B0" w:rsidRPr="003C2AF5" w:rsidRDefault="001243B0" w:rsidP="001243B0">
      <w:pPr>
        <w:tabs>
          <w:tab w:val="left" w:pos="5812"/>
        </w:tabs>
        <w:jc w:val="both"/>
        <w:rPr>
          <w:rFonts w:ascii="Arial" w:hAnsi="Arial" w:cs="Arial"/>
        </w:rPr>
      </w:pPr>
    </w:p>
    <w:p w14:paraId="2D5B7530" w14:textId="77777777" w:rsidR="001243B0" w:rsidRPr="003C2AF5" w:rsidRDefault="001243B0" w:rsidP="001243B0">
      <w:pPr>
        <w:tabs>
          <w:tab w:val="left" w:pos="5812"/>
        </w:tabs>
        <w:jc w:val="both"/>
        <w:rPr>
          <w:rFonts w:ascii="Arial" w:hAnsi="Arial" w:cs="Arial"/>
        </w:rPr>
      </w:pPr>
      <w:r w:rsidRPr="003C2AF5">
        <w:rPr>
          <w:rFonts w:ascii="Arial" w:hAnsi="Arial" w:cs="Arial"/>
        </w:rPr>
        <w:t xml:space="preserve">Ministra, pristojna za delo in zdravje za oblikovanje in vodenje zbirk podatkov, </w:t>
      </w:r>
      <w:r w:rsidRPr="003C2AF5">
        <w:rPr>
          <w:rFonts w:ascii="Arial" w:hAnsi="Arial" w:cs="Arial"/>
          <w:lang w:val="x-none"/>
        </w:rPr>
        <w:t xml:space="preserve">ki so skupni za </w:t>
      </w:r>
      <w:r w:rsidRPr="003C2AF5">
        <w:rPr>
          <w:rFonts w:ascii="Arial" w:hAnsi="Arial" w:cs="Arial"/>
        </w:rPr>
        <w:t>upravljavce</w:t>
      </w:r>
      <w:r w:rsidRPr="003C2AF5">
        <w:rPr>
          <w:rFonts w:ascii="Arial" w:hAnsi="Arial" w:cs="Arial"/>
          <w:lang w:val="x-none"/>
        </w:rPr>
        <w:t>, Zavod za pokojninsko in invalidsko zavarovanje Slovenije in Zavod Republike Slovenije za zaposlovanje</w:t>
      </w:r>
      <w:r w:rsidRPr="003C2AF5">
        <w:rPr>
          <w:rFonts w:ascii="Arial" w:hAnsi="Arial" w:cs="Arial"/>
        </w:rPr>
        <w:t>, na predlog upravljalcev navedenih zbirk podatkov, ter po pridobitvi mnenja Statističnega urada Republike Slovenije, skupaj predpišeta enotna metodološka načela in standarde.</w:t>
      </w:r>
    </w:p>
    <w:p w14:paraId="28AB7FFD" w14:textId="77777777" w:rsidR="001243B0" w:rsidRPr="003C2AF5" w:rsidRDefault="001243B0" w:rsidP="001243B0">
      <w:pPr>
        <w:tabs>
          <w:tab w:val="left" w:pos="5812"/>
        </w:tabs>
        <w:jc w:val="both"/>
        <w:rPr>
          <w:rFonts w:ascii="Arial" w:hAnsi="Arial" w:cs="Arial"/>
        </w:rPr>
      </w:pPr>
    </w:p>
    <w:p w14:paraId="5659E6AC" w14:textId="4E0546A5" w:rsidR="001243B0" w:rsidRPr="001A02A9" w:rsidRDefault="001243B0" w:rsidP="001243B0">
      <w:pPr>
        <w:tabs>
          <w:tab w:val="left" w:pos="5812"/>
        </w:tabs>
        <w:jc w:val="both"/>
        <w:rPr>
          <w:rFonts w:ascii="Arial" w:hAnsi="Arial" w:cs="Arial"/>
        </w:rPr>
      </w:pPr>
      <w:r w:rsidRPr="003C2AF5">
        <w:rPr>
          <w:rFonts w:ascii="Arial" w:hAnsi="Arial" w:cs="Arial"/>
        </w:rPr>
        <w:t>Izvajalec centralne digitalizacije</w:t>
      </w:r>
      <w:r w:rsidRPr="003C2AF5">
        <w:rPr>
          <w:rFonts w:ascii="Arial" w:hAnsi="Arial" w:cs="Arial"/>
          <w:lang w:val="x-none"/>
        </w:rPr>
        <w:t xml:space="preserve"> zagotavlja za področje zdravstvenega varstva elemente enotnosti </w:t>
      </w:r>
      <w:r w:rsidRPr="003C2AF5">
        <w:rPr>
          <w:rFonts w:ascii="Arial" w:hAnsi="Arial" w:cs="Arial"/>
        </w:rPr>
        <w:t xml:space="preserve">centralnega </w:t>
      </w:r>
      <w:r w:rsidRPr="003C2AF5">
        <w:rPr>
          <w:rFonts w:ascii="Arial" w:hAnsi="Arial" w:cs="Arial"/>
          <w:lang w:val="x-none"/>
        </w:rPr>
        <w:t>zdravstvenega informacijskega sistema v Republiki Sloveniji.</w:t>
      </w:r>
      <w:r w:rsidR="001A02A9">
        <w:rPr>
          <w:rFonts w:ascii="Arial" w:hAnsi="Arial" w:cs="Arial"/>
        </w:rPr>
        <w:t xml:space="preserve"> </w:t>
      </w:r>
      <w:r w:rsidR="001A02A9" w:rsidRPr="001A02A9">
        <w:rPr>
          <w:rFonts w:ascii="Arial" w:hAnsi="Arial" w:cs="Arial"/>
        </w:rPr>
        <w:t xml:space="preserve">To pomeni, da bo javno podjetje glavni razvijalec informacijskega sistema, z metodološkimi smernicami bodo zapisani pogoji in način, pod katerimi se bo podatke pošiljajo v </w:t>
      </w:r>
      <w:proofErr w:type="spellStart"/>
      <w:r w:rsidR="001A02A9" w:rsidRPr="001A02A9">
        <w:rPr>
          <w:rFonts w:ascii="Arial" w:hAnsi="Arial" w:cs="Arial"/>
        </w:rPr>
        <w:t>CeZIS</w:t>
      </w:r>
      <w:proofErr w:type="spellEnd"/>
      <w:r w:rsidR="001A02A9" w:rsidRPr="001A02A9">
        <w:rPr>
          <w:rFonts w:ascii="Arial" w:hAnsi="Arial" w:cs="Arial"/>
        </w:rPr>
        <w:t>.</w:t>
      </w:r>
    </w:p>
    <w:p w14:paraId="51F3458D" w14:textId="77777777" w:rsidR="001243B0" w:rsidRPr="005258E9" w:rsidRDefault="001243B0" w:rsidP="001243B0">
      <w:pPr>
        <w:tabs>
          <w:tab w:val="left" w:pos="5812"/>
        </w:tabs>
        <w:jc w:val="both"/>
        <w:rPr>
          <w:rFonts w:ascii="Arial" w:hAnsi="Arial" w:cs="Arial"/>
        </w:rPr>
      </w:pPr>
    </w:p>
    <w:p w14:paraId="7CC00FBB" w14:textId="77777777" w:rsidR="001243B0" w:rsidRPr="003C2AF5" w:rsidRDefault="001243B0" w:rsidP="001243B0">
      <w:pPr>
        <w:tabs>
          <w:tab w:val="left" w:pos="5812"/>
        </w:tabs>
        <w:jc w:val="both"/>
        <w:rPr>
          <w:rFonts w:ascii="Arial" w:hAnsi="Arial" w:cs="Arial"/>
        </w:rPr>
      </w:pPr>
      <w:r w:rsidRPr="005258E9">
        <w:rPr>
          <w:rFonts w:ascii="Arial" w:hAnsi="Arial" w:cs="Arial"/>
        </w:rPr>
        <w:t xml:space="preserve">Za uresničevanje enotnosti </w:t>
      </w:r>
      <w:r w:rsidRPr="003C2AF5">
        <w:rPr>
          <w:rFonts w:ascii="Arial" w:hAnsi="Arial" w:cs="Arial"/>
        </w:rPr>
        <w:t xml:space="preserve">centralnega </w:t>
      </w:r>
      <w:r w:rsidRPr="005258E9">
        <w:rPr>
          <w:rFonts w:ascii="Arial" w:hAnsi="Arial" w:cs="Arial"/>
        </w:rPr>
        <w:t>zdravstvenega informacijskega sistema, glede podatkov, ki so skupnega pomena za upravljavc</w:t>
      </w:r>
      <w:r w:rsidRPr="003C2AF5">
        <w:rPr>
          <w:rFonts w:ascii="Arial" w:hAnsi="Arial" w:cs="Arial"/>
        </w:rPr>
        <w:t xml:space="preserve">e, </w:t>
      </w:r>
      <w:r w:rsidRPr="005258E9">
        <w:rPr>
          <w:rFonts w:ascii="Arial" w:hAnsi="Arial" w:cs="Arial"/>
        </w:rPr>
        <w:t xml:space="preserve">Zavod za pokojninsko in invalidsko zavarovanje Slovenije in Zavod Republike Slovenije za zaposlovanje, izvaja </w:t>
      </w:r>
      <w:r w:rsidRPr="003C2AF5">
        <w:rPr>
          <w:rFonts w:ascii="Arial" w:hAnsi="Arial" w:cs="Arial"/>
        </w:rPr>
        <w:t>izvajalec centralne digitalizacije</w:t>
      </w:r>
      <w:r w:rsidRPr="005258E9">
        <w:rPr>
          <w:rFonts w:ascii="Arial" w:hAnsi="Arial" w:cs="Arial"/>
        </w:rPr>
        <w:t xml:space="preserve"> naslednje naloge:</w:t>
      </w:r>
    </w:p>
    <w:p w14:paraId="6F286D25" w14:textId="77777777" w:rsidR="001243B0" w:rsidRPr="005258E9" w:rsidRDefault="001243B0" w:rsidP="001243B0">
      <w:pPr>
        <w:pStyle w:val="odstavek"/>
        <w:shd w:val="clear" w:color="auto" w:fill="FFFFFF"/>
        <w:spacing w:before="0" w:beforeAutospacing="0" w:after="0" w:afterAutospacing="0"/>
        <w:jc w:val="both"/>
        <w:rPr>
          <w:rFonts w:ascii="Arial" w:eastAsia="Calibri" w:hAnsi="Arial" w:cs="Arial"/>
          <w:sz w:val="20"/>
          <w:szCs w:val="20"/>
        </w:rPr>
      </w:pPr>
    </w:p>
    <w:p w14:paraId="7CF01A26" w14:textId="77777777" w:rsidR="001243B0" w:rsidRPr="005258E9" w:rsidRDefault="001243B0" w:rsidP="00845A77">
      <w:pPr>
        <w:pStyle w:val="Odstavekseznama"/>
        <w:numPr>
          <w:ilvl w:val="0"/>
          <w:numId w:val="11"/>
        </w:numPr>
        <w:shd w:val="clear" w:color="auto" w:fill="FFFFFF"/>
        <w:contextualSpacing w:val="0"/>
        <w:jc w:val="both"/>
        <w:rPr>
          <w:rFonts w:ascii="Arial" w:hAnsi="Arial" w:cs="Arial"/>
        </w:rPr>
      </w:pPr>
      <w:r w:rsidRPr="005258E9">
        <w:rPr>
          <w:rFonts w:ascii="Arial" w:hAnsi="Arial" w:cs="Arial"/>
        </w:rPr>
        <w:t>usklajuje vsebinske definicije podatkovnih pojmov;</w:t>
      </w:r>
    </w:p>
    <w:p w14:paraId="222831CC" w14:textId="77777777" w:rsidR="001243B0" w:rsidRPr="005258E9" w:rsidRDefault="001243B0" w:rsidP="00845A77">
      <w:pPr>
        <w:pStyle w:val="Odstavekseznama"/>
        <w:numPr>
          <w:ilvl w:val="0"/>
          <w:numId w:val="11"/>
        </w:numPr>
        <w:shd w:val="clear" w:color="auto" w:fill="FFFFFF"/>
        <w:contextualSpacing w:val="0"/>
        <w:jc w:val="both"/>
        <w:rPr>
          <w:rFonts w:ascii="Arial" w:hAnsi="Arial" w:cs="Arial"/>
        </w:rPr>
      </w:pPr>
      <w:r w:rsidRPr="005258E9">
        <w:rPr>
          <w:rFonts w:ascii="Arial" w:hAnsi="Arial" w:cs="Arial"/>
        </w:rPr>
        <w:t>uvaja in ukinja podatkovne pojme;</w:t>
      </w:r>
    </w:p>
    <w:p w14:paraId="7B0B1AAD" w14:textId="77777777" w:rsidR="001243B0" w:rsidRPr="005258E9" w:rsidRDefault="001243B0" w:rsidP="00845A77">
      <w:pPr>
        <w:pStyle w:val="Odstavekseznama"/>
        <w:numPr>
          <w:ilvl w:val="0"/>
          <w:numId w:val="11"/>
        </w:numPr>
        <w:shd w:val="clear" w:color="auto" w:fill="FFFFFF"/>
        <w:tabs>
          <w:tab w:val="left" w:pos="5812"/>
        </w:tabs>
        <w:contextualSpacing w:val="0"/>
        <w:jc w:val="both"/>
        <w:rPr>
          <w:rFonts w:ascii="Arial" w:hAnsi="Arial" w:cs="Arial"/>
        </w:rPr>
      </w:pPr>
      <w:r w:rsidRPr="005258E9">
        <w:rPr>
          <w:rFonts w:ascii="Arial" w:hAnsi="Arial" w:cs="Arial"/>
        </w:rPr>
        <w:t>usklajuje razvrstitvene sezname (nomenklature, klasifikacije in šifrante).</w:t>
      </w:r>
    </w:p>
    <w:p w14:paraId="740B4832" w14:textId="77777777" w:rsidR="001243B0" w:rsidRPr="001D1874" w:rsidRDefault="001243B0" w:rsidP="001243B0">
      <w:pPr>
        <w:tabs>
          <w:tab w:val="left" w:pos="5812"/>
        </w:tabs>
        <w:jc w:val="both"/>
        <w:rPr>
          <w:rFonts w:ascii="Arial" w:eastAsia="Times New Roman" w:hAnsi="Arial" w:cs="Arial"/>
          <w:b/>
        </w:rPr>
      </w:pPr>
    </w:p>
    <w:p w14:paraId="6FDD8EFC" w14:textId="29A4453F" w:rsidR="001243B0" w:rsidRPr="001D1874" w:rsidRDefault="001243B0" w:rsidP="001243B0">
      <w:pPr>
        <w:tabs>
          <w:tab w:val="left" w:pos="5812"/>
        </w:tabs>
        <w:jc w:val="both"/>
        <w:rPr>
          <w:rFonts w:ascii="Arial" w:eastAsia="Times New Roman" w:hAnsi="Arial" w:cs="Arial"/>
          <w:b/>
        </w:rPr>
      </w:pPr>
      <w:r>
        <w:rPr>
          <w:rFonts w:ascii="Arial" w:eastAsia="Times New Roman" w:hAnsi="Arial" w:cs="Arial"/>
          <w:b/>
        </w:rPr>
        <w:t>K</w:t>
      </w:r>
      <w:r w:rsidRPr="001D1874">
        <w:rPr>
          <w:rFonts w:ascii="Arial" w:eastAsia="Times New Roman" w:hAnsi="Arial" w:cs="Arial"/>
          <w:b/>
        </w:rPr>
        <w:t xml:space="preserve"> 1</w:t>
      </w:r>
      <w:r w:rsidR="000223C3">
        <w:rPr>
          <w:rFonts w:ascii="Arial" w:eastAsia="Times New Roman" w:hAnsi="Arial" w:cs="Arial"/>
          <w:b/>
        </w:rPr>
        <w:t>1</w:t>
      </w:r>
      <w:r w:rsidRPr="001D1874">
        <w:rPr>
          <w:rFonts w:ascii="Arial" w:eastAsia="Times New Roman" w:hAnsi="Arial" w:cs="Arial"/>
          <w:b/>
        </w:rPr>
        <w:t>. členu:</w:t>
      </w:r>
    </w:p>
    <w:p w14:paraId="21C35E3F" w14:textId="77777777" w:rsidR="001243B0" w:rsidRPr="001D1874" w:rsidRDefault="001243B0" w:rsidP="001243B0">
      <w:pPr>
        <w:tabs>
          <w:tab w:val="left" w:pos="5812"/>
        </w:tabs>
        <w:jc w:val="both"/>
        <w:rPr>
          <w:rFonts w:ascii="Arial" w:eastAsia="Times New Roman" w:hAnsi="Arial" w:cs="Arial"/>
          <w:b/>
        </w:rPr>
      </w:pPr>
    </w:p>
    <w:p w14:paraId="5F0364BC" w14:textId="7B333F96" w:rsidR="001243B0" w:rsidRPr="001D1874" w:rsidRDefault="001243B0" w:rsidP="001243B0">
      <w:pPr>
        <w:tabs>
          <w:tab w:val="left" w:pos="5812"/>
        </w:tabs>
        <w:jc w:val="both"/>
        <w:rPr>
          <w:rFonts w:ascii="Arial" w:eastAsia="Times New Roman" w:hAnsi="Arial" w:cs="Arial"/>
          <w:bCs/>
        </w:rPr>
      </w:pPr>
      <w:r w:rsidRPr="001D1874">
        <w:rPr>
          <w:rFonts w:ascii="Arial" w:eastAsia="Times New Roman" w:hAnsi="Arial" w:cs="Arial"/>
          <w:bCs/>
        </w:rPr>
        <w:t xml:space="preserve">Določen je namen centralnega zdravstvenega informacijskega sistema. V njem </w:t>
      </w:r>
      <w:r w:rsidRPr="001D1874">
        <w:rPr>
          <w:rFonts w:ascii="Arial" w:hAnsi="Arial" w:cs="Arial"/>
          <w:bCs/>
        </w:rPr>
        <w:t xml:space="preserve">se zdravstvena dokumentacija in drugi podatki, določeni v </w:t>
      </w:r>
      <w:r w:rsidR="00CC6FA1">
        <w:rPr>
          <w:rFonts w:ascii="Arial" w:hAnsi="Arial" w:cs="Arial"/>
          <w:bCs/>
        </w:rPr>
        <w:t>10</w:t>
      </w:r>
      <w:r w:rsidRPr="001D1874">
        <w:rPr>
          <w:rFonts w:ascii="Arial" w:hAnsi="Arial" w:cs="Arial"/>
          <w:bCs/>
        </w:rPr>
        <w:t>. členu tega zakona centralno zbirajo, obdelujejo, hranijo in uporabljajo z namenom spremljati, analizirati in zagotavljati zdravstveno varstvo in zdravstveno zavarovanja, za namene izvajanja medicinskih, statističnih, socialnoekonomskih in drugih raziskovanj, za katere imajo zakonsko podlago ter za izvajanje storitev centralnega zdravstvenega informacijskega sistema, ki z elektronskimi sredstvi omogočajo obdelavo podatkov iz zbirk tega zakona.</w:t>
      </w:r>
    </w:p>
    <w:p w14:paraId="203C75F0" w14:textId="77777777" w:rsidR="001243B0" w:rsidRPr="001D1874" w:rsidRDefault="001243B0" w:rsidP="001243B0">
      <w:pPr>
        <w:tabs>
          <w:tab w:val="left" w:pos="5812"/>
        </w:tabs>
        <w:jc w:val="both"/>
        <w:rPr>
          <w:rFonts w:ascii="Arial" w:eastAsia="Times New Roman" w:hAnsi="Arial" w:cs="Arial"/>
          <w:b/>
        </w:rPr>
      </w:pPr>
    </w:p>
    <w:p w14:paraId="4A853268" w14:textId="32FB1955" w:rsidR="001243B0" w:rsidRPr="001D1874" w:rsidRDefault="001243B0" w:rsidP="001243B0">
      <w:pPr>
        <w:tabs>
          <w:tab w:val="left" w:pos="5812"/>
        </w:tabs>
        <w:jc w:val="both"/>
        <w:rPr>
          <w:rFonts w:ascii="Arial" w:eastAsia="Times New Roman" w:hAnsi="Arial" w:cs="Arial"/>
          <w:b/>
        </w:rPr>
      </w:pPr>
      <w:r>
        <w:rPr>
          <w:rFonts w:ascii="Arial" w:eastAsia="Times New Roman" w:hAnsi="Arial" w:cs="Arial"/>
          <w:b/>
        </w:rPr>
        <w:t>K</w:t>
      </w:r>
      <w:r w:rsidRPr="001D1874">
        <w:rPr>
          <w:rFonts w:ascii="Arial" w:eastAsia="Times New Roman" w:hAnsi="Arial" w:cs="Arial"/>
          <w:b/>
        </w:rPr>
        <w:t xml:space="preserve"> 1</w:t>
      </w:r>
      <w:r w:rsidR="000223C3">
        <w:rPr>
          <w:rFonts w:ascii="Arial" w:eastAsia="Times New Roman" w:hAnsi="Arial" w:cs="Arial"/>
          <w:b/>
        </w:rPr>
        <w:t>2</w:t>
      </w:r>
      <w:r w:rsidRPr="001D1874">
        <w:rPr>
          <w:rFonts w:ascii="Arial" w:eastAsia="Times New Roman" w:hAnsi="Arial" w:cs="Arial"/>
          <w:b/>
        </w:rPr>
        <w:t>. členu:</w:t>
      </w:r>
    </w:p>
    <w:p w14:paraId="72EB9ECA" w14:textId="77777777" w:rsidR="001243B0" w:rsidRPr="001D1874" w:rsidRDefault="001243B0" w:rsidP="001243B0">
      <w:pPr>
        <w:tabs>
          <w:tab w:val="left" w:pos="5812"/>
        </w:tabs>
        <w:jc w:val="both"/>
        <w:rPr>
          <w:rFonts w:ascii="Arial" w:eastAsia="Times New Roman" w:hAnsi="Arial" w:cs="Arial"/>
          <w:b/>
        </w:rPr>
      </w:pPr>
    </w:p>
    <w:p w14:paraId="54379182" w14:textId="77777777" w:rsidR="001243B0" w:rsidRPr="00AB1BB8" w:rsidRDefault="001243B0" w:rsidP="001243B0">
      <w:pPr>
        <w:tabs>
          <w:tab w:val="left" w:pos="5812"/>
        </w:tabs>
        <w:jc w:val="both"/>
        <w:rPr>
          <w:rFonts w:ascii="Arial" w:eastAsia="Times New Roman" w:hAnsi="Arial" w:cs="Arial"/>
          <w:bCs/>
        </w:rPr>
      </w:pPr>
      <w:r w:rsidRPr="001D1874">
        <w:rPr>
          <w:rFonts w:ascii="Arial" w:eastAsia="Times New Roman" w:hAnsi="Arial" w:cs="Arial"/>
          <w:bCs/>
        </w:rPr>
        <w:t xml:space="preserve">Navedene so </w:t>
      </w:r>
      <w:r w:rsidRPr="00AB1BB8">
        <w:rPr>
          <w:rFonts w:ascii="Arial" w:eastAsia="Times New Roman" w:hAnsi="Arial" w:cs="Arial"/>
          <w:bCs/>
        </w:rPr>
        <w:t>zbirke podatkov, ki jih vsebuje centralni zdravstveni informacijski sistem.</w:t>
      </w:r>
    </w:p>
    <w:p w14:paraId="72D6183E" w14:textId="77777777" w:rsidR="001243B0" w:rsidRPr="00AB1BB8" w:rsidRDefault="001243B0" w:rsidP="001243B0">
      <w:pPr>
        <w:tabs>
          <w:tab w:val="left" w:pos="5812"/>
        </w:tabs>
        <w:jc w:val="both"/>
        <w:rPr>
          <w:rFonts w:ascii="Arial" w:eastAsia="Times New Roman" w:hAnsi="Arial" w:cs="Arial"/>
          <w:b/>
        </w:rPr>
      </w:pPr>
    </w:p>
    <w:p w14:paraId="1A6CF192" w14:textId="4E568EE5" w:rsidR="001243B0" w:rsidRPr="00AB1BB8" w:rsidRDefault="001243B0" w:rsidP="001243B0">
      <w:pPr>
        <w:tabs>
          <w:tab w:val="left" w:pos="5812"/>
        </w:tabs>
        <w:jc w:val="both"/>
        <w:rPr>
          <w:rFonts w:ascii="Arial" w:eastAsia="Times New Roman" w:hAnsi="Arial" w:cs="Arial"/>
          <w:b/>
        </w:rPr>
      </w:pPr>
      <w:r>
        <w:rPr>
          <w:rFonts w:ascii="Arial" w:eastAsia="Times New Roman" w:hAnsi="Arial" w:cs="Arial"/>
          <w:b/>
        </w:rPr>
        <w:t>K</w:t>
      </w:r>
      <w:r w:rsidRPr="00AB1BB8">
        <w:rPr>
          <w:rFonts w:ascii="Arial" w:eastAsia="Times New Roman" w:hAnsi="Arial" w:cs="Arial"/>
          <w:b/>
        </w:rPr>
        <w:t xml:space="preserve"> 1</w:t>
      </w:r>
      <w:r w:rsidR="000223C3">
        <w:rPr>
          <w:rFonts w:ascii="Arial" w:eastAsia="Times New Roman" w:hAnsi="Arial" w:cs="Arial"/>
          <w:b/>
        </w:rPr>
        <w:t>3</w:t>
      </w:r>
      <w:r w:rsidRPr="00AB1BB8">
        <w:rPr>
          <w:rFonts w:ascii="Arial" w:eastAsia="Times New Roman" w:hAnsi="Arial" w:cs="Arial"/>
          <w:b/>
        </w:rPr>
        <w:t>. členu:</w:t>
      </w:r>
    </w:p>
    <w:p w14:paraId="607C2902" w14:textId="77777777" w:rsidR="001243B0" w:rsidRPr="00AB1BB8" w:rsidRDefault="001243B0" w:rsidP="001243B0">
      <w:pPr>
        <w:tabs>
          <w:tab w:val="left" w:pos="5812"/>
        </w:tabs>
        <w:jc w:val="both"/>
        <w:rPr>
          <w:rFonts w:ascii="Arial" w:eastAsia="Times New Roman" w:hAnsi="Arial" w:cs="Arial"/>
          <w:b/>
        </w:rPr>
      </w:pPr>
    </w:p>
    <w:p w14:paraId="163E09B2" w14:textId="455DACC5" w:rsidR="001243B0" w:rsidRPr="00AB1BB8" w:rsidRDefault="001243B0" w:rsidP="001243B0">
      <w:pPr>
        <w:tabs>
          <w:tab w:val="left" w:pos="5812"/>
        </w:tabs>
        <w:jc w:val="both"/>
        <w:rPr>
          <w:rFonts w:ascii="Arial" w:eastAsia="Times New Roman" w:hAnsi="Arial" w:cs="Arial"/>
          <w:bCs/>
        </w:rPr>
      </w:pPr>
      <w:r w:rsidRPr="00AB1BB8">
        <w:rPr>
          <w:rFonts w:ascii="Arial" w:eastAsia="Times New Roman" w:hAnsi="Arial" w:cs="Arial"/>
          <w:bCs/>
        </w:rPr>
        <w:lastRenderedPageBreak/>
        <w:t xml:space="preserve">V navedenem členu je podrobneje določena zbirka »Osnovna zdravstvena dokumentacija pri izvajalcu zdravstvene dejavnosti«, navedene so kategorije podatkov, ki so zajete v zbirki, </w:t>
      </w:r>
      <w:r>
        <w:rPr>
          <w:rFonts w:ascii="Arial" w:eastAsia="Times New Roman" w:hAnsi="Arial" w:cs="Arial"/>
          <w:bCs/>
        </w:rPr>
        <w:t xml:space="preserve">pojasnjen je </w:t>
      </w:r>
      <w:r w:rsidRPr="00AB1BB8">
        <w:rPr>
          <w:rFonts w:ascii="Arial" w:eastAsia="Times New Roman" w:hAnsi="Arial" w:cs="Arial"/>
          <w:bCs/>
        </w:rPr>
        <w:t>namen zbiranja</w:t>
      </w:r>
      <w:r>
        <w:rPr>
          <w:rFonts w:ascii="Arial" w:eastAsia="Times New Roman" w:hAnsi="Arial" w:cs="Arial"/>
          <w:bCs/>
        </w:rPr>
        <w:t>,</w:t>
      </w:r>
      <w:r w:rsidRPr="00AB1BB8">
        <w:rPr>
          <w:rFonts w:ascii="Arial" w:eastAsia="Times New Roman" w:hAnsi="Arial" w:cs="Arial"/>
          <w:bCs/>
        </w:rPr>
        <w:t xml:space="preserve"> določeno je kdo je upravljavec in kdo </w:t>
      </w:r>
      <w:r w:rsidR="009216AA">
        <w:rPr>
          <w:rFonts w:ascii="Arial" w:eastAsia="Times New Roman" w:hAnsi="Arial" w:cs="Arial"/>
          <w:bCs/>
        </w:rPr>
        <w:t>uporabnik</w:t>
      </w:r>
      <w:r w:rsidRPr="00AB1BB8">
        <w:rPr>
          <w:rFonts w:ascii="Arial" w:eastAsia="Times New Roman" w:hAnsi="Arial" w:cs="Arial"/>
          <w:bCs/>
        </w:rPr>
        <w:t xml:space="preserve"> podatkov iz navedene zbirke in kdo ima obveznost pošiljanja podatkov v zbirko in kdaj mora podatke posredovati.</w:t>
      </w:r>
    </w:p>
    <w:p w14:paraId="6506AE94" w14:textId="77777777" w:rsidR="001243B0" w:rsidRPr="005D0AB6" w:rsidRDefault="001243B0" w:rsidP="001243B0">
      <w:pPr>
        <w:tabs>
          <w:tab w:val="left" w:pos="5812"/>
        </w:tabs>
        <w:jc w:val="both"/>
        <w:rPr>
          <w:rFonts w:ascii="Arial" w:eastAsia="Times New Roman" w:hAnsi="Arial" w:cs="Arial"/>
          <w:b/>
          <w:highlight w:val="yellow"/>
        </w:rPr>
      </w:pPr>
    </w:p>
    <w:p w14:paraId="4C645774" w14:textId="58E7C459" w:rsidR="001243B0" w:rsidRPr="00712E72" w:rsidRDefault="001243B0" w:rsidP="001243B0">
      <w:pPr>
        <w:tabs>
          <w:tab w:val="left" w:pos="5812"/>
        </w:tabs>
        <w:jc w:val="both"/>
        <w:rPr>
          <w:rFonts w:ascii="Arial" w:eastAsia="Times New Roman" w:hAnsi="Arial" w:cs="Arial"/>
          <w:b/>
        </w:rPr>
      </w:pPr>
      <w:r>
        <w:rPr>
          <w:rFonts w:ascii="Arial" w:eastAsia="Times New Roman" w:hAnsi="Arial" w:cs="Arial"/>
          <w:b/>
        </w:rPr>
        <w:t>K</w:t>
      </w:r>
      <w:r w:rsidRPr="00712E72">
        <w:rPr>
          <w:rFonts w:ascii="Arial" w:eastAsia="Times New Roman" w:hAnsi="Arial" w:cs="Arial"/>
          <w:b/>
        </w:rPr>
        <w:t xml:space="preserve"> 1</w:t>
      </w:r>
      <w:r w:rsidR="000223C3">
        <w:rPr>
          <w:rFonts w:ascii="Arial" w:eastAsia="Times New Roman" w:hAnsi="Arial" w:cs="Arial"/>
          <w:b/>
        </w:rPr>
        <w:t>4</w:t>
      </w:r>
      <w:r w:rsidRPr="00712E72">
        <w:rPr>
          <w:rFonts w:ascii="Arial" w:eastAsia="Times New Roman" w:hAnsi="Arial" w:cs="Arial"/>
          <w:b/>
        </w:rPr>
        <w:t>. členu:</w:t>
      </w:r>
    </w:p>
    <w:p w14:paraId="407BE85D" w14:textId="77777777" w:rsidR="001243B0" w:rsidRPr="00712E72" w:rsidRDefault="001243B0" w:rsidP="001243B0">
      <w:pPr>
        <w:tabs>
          <w:tab w:val="left" w:pos="5812"/>
        </w:tabs>
        <w:jc w:val="both"/>
        <w:rPr>
          <w:rFonts w:ascii="Arial" w:eastAsia="Times New Roman" w:hAnsi="Arial" w:cs="Arial"/>
          <w:b/>
        </w:rPr>
      </w:pPr>
    </w:p>
    <w:p w14:paraId="6C8E0ED9" w14:textId="3E2FD80D" w:rsidR="001243B0" w:rsidRPr="00712E72" w:rsidRDefault="001243B0" w:rsidP="001243B0">
      <w:pPr>
        <w:tabs>
          <w:tab w:val="left" w:pos="5812"/>
        </w:tabs>
        <w:jc w:val="both"/>
        <w:rPr>
          <w:rFonts w:ascii="Arial" w:eastAsia="Times New Roman" w:hAnsi="Arial" w:cs="Arial"/>
          <w:bCs/>
        </w:rPr>
      </w:pPr>
      <w:r w:rsidRPr="00712E72">
        <w:rPr>
          <w:rFonts w:ascii="Arial" w:eastAsia="Times New Roman" w:hAnsi="Arial" w:cs="Arial"/>
          <w:bCs/>
        </w:rPr>
        <w:t xml:space="preserve">V navedenem členu je podrobneje določena zbirka »Register podatkov o zdravstvenem zavarovanju«, navedene so kategorije podatkov, ki so zajete v zbirki, pojasnjen je namen zbiranja, določeno je kdo je upravljavec in kdo </w:t>
      </w:r>
      <w:r w:rsidR="00C0678C">
        <w:rPr>
          <w:rFonts w:ascii="Arial" w:eastAsia="Times New Roman" w:hAnsi="Arial" w:cs="Arial"/>
          <w:bCs/>
        </w:rPr>
        <w:t>uporabnik</w:t>
      </w:r>
      <w:r w:rsidRPr="00712E72">
        <w:rPr>
          <w:rFonts w:ascii="Arial" w:eastAsia="Times New Roman" w:hAnsi="Arial" w:cs="Arial"/>
          <w:bCs/>
        </w:rPr>
        <w:t xml:space="preserve"> podatkov iz navedene zbirke in kdo ima obveznost pošiljanja podatkov v zbirko in kdaj mora podatke posredovati.</w:t>
      </w:r>
    </w:p>
    <w:p w14:paraId="20DC9D96" w14:textId="77777777" w:rsidR="001243B0" w:rsidRPr="00712E72" w:rsidRDefault="001243B0" w:rsidP="001243B0">
      <w:pPr>
        <w:tabs>
          <w:tab w:val="left" w:pos="5812"/>
        </w:tabs>
        <w:jc w:val="both"/>
        <w:rPr>
          <w:rFonts w:ascii="Arial" w:eastAsia="Times New Roman" w:hAnsi="Arial" w:cs="Arial"/>
          <w:bCs/>
        </w:rPr>
      </w:pPr>
    </w:p>
    <w:p w14:paraId="0FEA4CDA" w14:textId="2A92EE4F" w:rsidR="00EC1F0E" w:rsidRDefault="00EC1F0E" w:rsidP="001243B0">
      <w:pPr>
        <w:tabs>
          <w:tab w:val="left" w:pos="5812"/>
        </w:tabs>
        <w:jc w:val="both"/>
        <w:rPr>
          <w:rFonts w:ascii="Arial" w:eastAsia="Times New Roman" w:hAnsi="Arial" w:cs="Arial"/>
          <w:bCs/>
        </w:rPr>
      </w:pPr>
    </w:p>
    <w:p w14:paraId="61CD1F7E" w14:textId="60AC4703" w:rsidR="00EC1F0E" w:rsidRDefault="00EC1F0E" w:rsidP="00BB29FA">
      <w:pPr>
        <w:tabs>
          <w:tab w:val="left" w:pos="5812"/>
        </w:tabs>
        <w:jc w:val="both"/>
        <w:rPr>
          <w:rFonts w:ascii="Arial" w:eastAsia="Times New Roman" w:hAnsi="Arial" w:cs="Arial"/>
          <w:bCs/>
        </w:rPr>
      </w:pPr>
      <w:r>
        <w:rPr>
          <w:rFonts w:ascii="Arial" w:eastAsia="Times New Roman" w:hAnsi="Arial" w:cs="Arial"/>
          <w:bCs/>
        </w:rPr>
        <w:t>RPZZ vsebuje podatke, ki se nanašajo na paciente in tudi podatke, ki se nanašajo na zavezance za prispevek (</w:t>
      </w:r>
      <w:r w:rsidR="00446F8F">
        <w:rPr>
          <w:rFonts w:ascii="Arial" w:eastAsia="Times New Roman" w:hAnsi="Arial" w:cs="Arial"/>
          <w:bCs/>
        </w:rPr>
        <w:t xml:space="preserve">to so </w:t>
      </w:r>
      <w:r w:rsidR="00446F8F" w:rsidRPr="00446F8F">
        <w:rPr>
          <w:rFonts w:ascii="Arial" w:eastAsia="Times New Roman" w:hAnsi="Arial" w:cs="Arial"/>
          <w:bCs/>
        </w:rPr>
        <w:t>zavarovanci, delodajalci in</w:t>
      </w:r>
      <w:r w:rsidR="00446F8F">
        <w:rPr>
          <w:rFonts w:ascii="Arial" w:eastAsia="Times New Roman" w:hAnsi="Arial" w:cs="Arial"/>
          <w:bCs/>
        </w:rPr>
        <w:t xml:space="preserve"> </w:t>
      </w:r>
      <w:r w:rsidR="00446F8F" w:rsidRPr="00446F8F">
        <w:rPr>
          <w:rFonts w:ascii="Arial" w:eastAsia="Times New Roman" w:hAnsi="Arial" w:cs="Arial"/>
          <w:bCs/>
        </w:rPr>
        <w:t>drugi zavezanci (Zavod Republike Slovenije za zaposlovanje, Zavod za pokojninsko in invalidsko zavarovanje, Republika Slovenija, občine, Zavod za zdravstveno zavarovanje Slovenije)</w:t>
      </w:r>
      <w:r w:rsidR="00446F8F">
        <w:rPr>
          <w:rFonts w:ascii="Arial" w:eastAsia="Times New Roman" w:hAnsi="Arial" w:cs="Arial"/>
          <w:bCs/>
        </w:rPr>
        <w:t>).</w:t>
      </w:r>
    </w:p>
    <w:p w14:paraId="4C2D1B60" w14:textId="7980112E" w:rsidR="00C2528F" w:rsidRDefault="00C2528F" w:rsidP="00BB29FA">
      <w:pPr>
        <w:tabs>
          <w:tab w:val="left" w:pos="5812"/>
        </w:tabs>
        <w:jc w:val="both"/>
        <w:rPr>
          <w:rFonts w:ascii="Arial" w:eastAsia="Times New Roman" w:hAnsi="Arial" w:cs="Arial"/>
          <w:bCs/>
        </w:rPr>
      </w:pPr>
    </w:p>
    <w:p w14:paraId="412013B6" w14:textId="035B13EA" w:rsidR="00C2528F" w:rsidRDefault="00C2528F" w:rsidP="00BB29FA">
      <w:pPr>
        <w:tabs>
          <w:tab w:val="left" w:pos="5812"/>
        </w:tabs>
        <w:jc w:val="both"/>
        <w:rPr>
          <w:rFonts w:ascii="Arial" w:eastAsia="Times New Roman" w:hAnsi="Arial" w:cs="Arial"/>
          <w:bCs/>
        </w:rPr>
      </w:pPr>
      <w:r>
        <w:rPr>
          <w:rFonts w:ascii="Arial" w:eastAsia="Times New Roman" w:hAnsi="Arial" w:cs="Arial"/>
          <w:bCs/>
        </w:rPr>
        <w:t>P</w:t>
      </w:r>
      <w:r w:rsidRPr="00C2528F">
        <w:rPr>
          <w:rFonts w:ascii="Arial" w:eastAsia="Times New Roman" w:hAnsi="Arial" w:cs="Arial"/>
          <w:bCs/>
        </w:rPr>
        <w:t>odatki analitike javne zavarovalnice</w:t>
      </w:r>
      <w:r>
        <w:rPr>
          <w:rFonts w:ascii="Arial" w:eastAsia="Times New Roman" w:hAnsi="Arial" w:cs="Arial"/>
          <w:bCs/>
        </w:rPr>
        <w:t xml:space="preserve"> zajemajo podatkovno </w:t>
      </w:r>
      <w:r w:rsidRPr="00C2528F">
        <w:rPr>
          <w:rFonts w:ascii="Arial" w:eastAsia="Times New Roman" w:hAnsi="Arial" w:cs="Arial"/>
          <w:bCs/>
        </w:rPr>
        <w:t>skladišče in rešitve za analiziranje izdatkov za zdravstvene storitve in materiale ter denarna nadomestila v breme obveznega zdravstvenega zavarovanja. Rešitve omogočajo podrobno spremljanje uresničevanja splošnih dogovorov, pogodb z izvajalci in finančnega načrta, ugotavljanje morebitnih napak pri obračunu zdravstvenih storitev in koriščenju drugih pravic, še učinkovitejše izvajanje nadzorne dejavnosti, odkrivanje in spodbujanje dobrih praks v smislu kakovosti in učinkovitosti zdravstvenih storitev ter načrtovanje nadaljnjih razvojnih korakov zdravstvenega zavarovanja.</w:t>
      </w:r>
      <w:r w:rsidR="00BC77FB">
        <w:rPr>
          <w:rFonts w:ascii="Arial" w:eastAsia="Times New Roman" w:hAnsi="Arial" w:cs="Arial"/>
          <w:bCs/>
        </w:rPr>
        <w:t xml:space="preserve"> Soupravljanje zavodovega analitskega sistema</w:t>
      </w:r>
      <w:r w:rsidR="00D05BF9">
        <w:rPr>
          <w:rFonts w:ascii="Arial" w:eastAsia="Times New Roman" w:hAnsi="Arial" w:cs="Arial"/>
          <w:bCs/>
        </w:rPr>
        <w:t xml:space="preserve"> (ZAS)</w:t>
      </w:r>
      <w:r w:rsidR="00BC77FB">
        <w:rPr>
          <w:rFonts w:ascii="Arial" w:eastAsia="Times New Roman" w:hAnsi="Arial" w:cs="Arial"/>
          <w:bCs/>
        </w:rPr>
        <w:t xml:space="preserve"> s strani ministrstva, pristojnega za zdravje, je nujno potrebno, saj se s prenovo ZZZS </w:t>
      </w:r>
      <w:r w:rsidR="00C14660">
        <w:rPr>
          <w:rFonts w:ascii="Arial" w:eastAsia="Times New Roman" w:hAnsi="Arial" w:cs="Arial"/>
          <w:bCs/>
        </w:rPr>
        <w:t xml:space="preserve">uvaja aktivnejša vloga ministrstva in Vlade RS (v nadaljnjem besedilu: </w:t>
      </w:r>
      <w:proofErr w:type="spellStart"/>
      <w:r w:rsidR="00C14660">
        <w:rPr>
          <w:rFonts w:ascii="Arial" w:eastAsia="Times New Roman" w:hAnsi="Arial" w:cs="Arial"/>
          <w:bCs/>
        </w:rPr>
        <w:t>soglasodajalca</w:t>
      </w:r>
      <w:proofErr w:type="spellEnd"/>
      <w:r w:rsidR="00C14660">
        <w:rPr>
          <w:rFonts w:ascii="Arial" w:eastAsia="Times New Roman" w:hAnsi="Arial" w:cs="Arial"/>
          <w:bCs/>
        </w:rPr>
        <w:t xml:space="preserve">) v primerih, ko je za sprejem splošnih aktov sicer predvideno soglasje </w:t>
      </w:r>
      <w:proofErr w:type="spellStart"/>
      <w:r w:rsidR="00C14660">
        <w:rPr>
          <w:rFonts w:ascii="Arial" w:eastAsia="Times New Roman" w:hAnsi="Arial" w:cs="Arial"/>
          <w:bCs/>
        </w:rPr>
        <w:t>soglasodajalca</w:t>
      </w:r>
      <w:proofErr w:type="spellEnd"/>
      <w:r w:rsidR="00C14660">
        <w:rPr>
          <w:rFonts w:ascii="Arial" w:eastAsia="Times New Roman" w:hAnsi="Arial" w:cs="Arial"/>
          <w:bCs/>
        </w:rPr>
        <w:t>, v kolikor pa soglasja ni podano, lahko ministrstvo ali Vlada RS sama sprejmeta tak akt. Zaradi te naloge je nujno, da lahko ministrstvo</w:t>
      </w:r>
      <w:r w:rsidR="00D05BF9">
        <w:rPr>
          <w:rFonts w:ascii="Arial" w:eastAsia="Times New Roman" w:hAnsi="Arial" w:cs="Arial"/>
          <w:bCs/>
        </w:rPr>
        <w:t xml:space="preserve"> dostopa do podatkov ZAS, da bo lahko sprejelo ustrezne splošne akte na podlagi dejanskih podatkov, saj bi sicer zgolj na podlagi že obdelanih podatkov prišlo so sprejema neustreznih odločitev. Pri tem poudarjamo, da je ZAS </w:t>
      </w:r>
      <w:proofErr w:type="spellStart"/>
      <w:r w:rsidR="00150F8E">
        <w:rPr>
          <w:rFonts w:ascii="Arial" w:eastAsia="Times New Roman" w:hAnsi="Arial" w:cs="Arial"/>
          <w:bCs/>
        </w:rPr>
        <w:t>psevdonimizirana</w:t>
      </w:r>
      <w:proofErr w:type="spellEnd"/>
      <w:r w:rsidR="00D05BF9">
        <w:rPr>
          <w:rFonts w:ascii="Arial" w:eastAsia="Times New Roman" w:hAnsi="Arial" w:cs="Arial"/>
          <w:bCs/>
        </w:rPr>
        <w:t xml:space="preserve"> zbirka podatkov.</w:t>
      </w:r>
    </w:p>
    <w:p w14:paraId="6AC86121" w14:textId="24431FC2" w:rsidR="004D422B" w:rsidRPr="004D422B" w:rsidRDefault="004D422B" w:rsidP="00BB29FA">
      <w:pPr>
        <w:tabs>
          <w:tab w:val="left" w:pos="5812"/>
        </w:tabs>
        <w:jc w:val="both"/>
        <w:rPr>
          <w:rFonts w:ascii="Arial" w:eastAsia="Times New Roman" w:hAnsi="Arial" w:cs="Arial"/>
          <w:bCs/>
        </w:rPr>
      </w:pPr>
    </w:p>
    <w:p w14:paraId="06D3F84C" w14:textId="4723C2C8" w:rsidR="004D422B" w:rsidRPr="004D422B" w:rsidRDefault="004D422B" w:rsidP="00BB29FA">
      <w:pPr>
        <w:pStyle w:val="lenuredbe"/>
        <w:numPr>
          <w:ilvl w:val="0"/>
          <w:numId w:val="0"/>
        </w:numPr>
        <w:jc w:val="both"/>
        <w:rPr>
          <w:b w:val="0"/>
          <w:bCs/>
        </w:rPr>
      </w:pPr>
      <w:r w:rsidRPr="004D422B">
        <w:rPr>
          <w:b w:val="0"/>
          <w:bCs/>
        </w:rPr>
        <w:t xml:space="preserve">Predvideno je, da se zadevna zbirka podatkov povezuje z Evidenčnim in analitskih informacijskim sistemom za visoko šolstvo v Republiki Sloveniji – </w:t>
      </w:r>
      <w:proofErr w:type="spellStart"/>
      <w:r w:rsidRPr="004D422B">
        <w:rPr>
          <w:b w:val="0"/>
          <w:bCs/>
        </w:rPr>
        <w:t>eVŠ</w:t>
      </w:r>
      <w:proofErr w:type="spellEnd"/>
      <w:r w:rsidRPr="004D422B">
        <w:rPr>
          <w:b w:val="0"/>
          <w:bCs/>
        </w:rPr>
        <w:t xml:space="preserve"> in Centralno evidenco udeležencev vzgoje in izobraževanja – CEUVIZ za pridobivanje podatkov o statusu šolajočih ter  s sodnim oziroma Poslovnim registrom Slovenije za pridobivanje podatka o tem, ali je določena oseba družbenik oziroma ustanovitelj in hkrati poslovodna oseba ter v katerem subjektu vpisa je ta oseba družbenik oziroma ustanovitelj in hkrati poslovodna oseba. Te podatke je iz sodnega oziroma Poslovnega registra Slovenije Zavod upravičen pridobivati ne glede na določbe 50., 51. in 52. člena Zakona o sodnem registru (Uradni list RS, št. 54/07 – uradno prečiščeno besedilo, 65/08 in 49/09).</w:t>
      </w:r>
    </w:p>
    <w:p w14:paraId="3DD8D305" w14:textId="77777777" w:rsidR="00BC77FB" w:rsidRPr="00BF0972" w:rsidRDefault="00BC77FB" w:rsidP="00446F8F">
      <w:pPr>
        <w:tabs>
          <w:tab w:val="left" w:pos="5812"/>
        </w:tabs>
        <w:jc w:val="both"/>
        <w:rPr>
          <w:rFonts w:ascii="Arial" w:eastAsia="Times New Roman" w:hAnsi="Arial" w:cs="Arial"/>
          <w:bCs/>
        </w:rPr>
      </w:pPr>
    </w:p>
    <w:p w14:paraId="7F93DC17" w14:textId="77777777" w:rsidR="001243B0" w:rsidRPr="005D0AB6" w:rsidRDefault="001243B0" w:rsidP="001243B0">
      <w:pPr>
        <w:tabs>
          <w:tab w:val="left" w:pos="5812"/>
        </w:tabs>
        <w:jc w:val="both"/>
        <w:rPr>
          <w:rFonts w:ascii="Arial" w:eastAsia="Times New Roman" w:hAnsi="Arial" w:cs="Arial"/>
          <w:b/>
          <w:highlight w:val="yellow"/>
        </w:rPr>
      </w:pPr>
    </w:p>
    <w:p w14:paraId="666F5B8F" w14:textId="05E95CB9" w:rsidR="001243B0" w:rsidRPr="000D1F89" w:rsidRDefault="001243B0" w:rsidP="001243B0">
      <w:pPr>
        <w:tabs>
          <w:tab w:val="left" w:pos="5812"/>
        </w:tabs>
        <w:jc w:val="both"/>
        <w:rPr>
          <w:rFonts w:ascii="Arial" w:eastAsia="Times New Roman" w:hAnsi="Arial" w:cs="Arial"/>
          <w:b/>
        </w:rPr>
      </w:pPr>
      <w:r>
        <w:rPr>
          <w:rFonts w:ascii="Arial" w:eastAsia="Times New Roman" w:hAnsi="Arial" w:cs="Arial"/>
          <w:b/>
        </w:rPr>
        <w:t>K</w:t>
      </w:r>
      <w:r w:rsidRPr="000D1F89">
        <w:rPr>
          <w:rFonts w:ascii="Arial" w:eastAsia="Times New Roman" w:hAnsi="Arial" w:cs="Arial"/>
          <w:b/>
        </w:rPr>
        <w:t xml:space="preserve"> </w:t>
      </w:r>
      <w:r w:rsidR="000223C3">
        <w:rPr>
          <w:rFonts w:ascii="Arial" w:eastAsia="Times New Roman" w:hAnsi="Arial" w:cs="Arial"/>
          <w:b/>
        </w:rPr>
        <w:t>15</w:t>
      </w:r>
      <w:r w:rsidRPr="000D1F89">
        <w:rPr>
          <w:rFonts w:ascii="Arial" w:eastAsia="Times New Roman" w:hAnsi="Arial" w:cs="Arial"/>
          <w:b/>
        </w:rPr>
        <w:t>. členu:</w:t>
      </w:r>
    </w:p>
    <w:p w14:paraId="59186ADE" w14:textId="77777777" w:rsidR="001243B0" w:rsidRPr="000D1F89" w:rsidRDefault="001243B0" w:rsidP="001243B0">
      <w:pPr>
        <w:tabs>
          <w:tab w:val="left" w:pos="5812"/>
        </w:tabs>
        <w:jc w:val="both"/>
        <w:rPr>
          <w:rFonts w:ascii="Arial" w:eastAsia="Times New Roman" w:hAnsi="Arial" w:cs="Arial"/>
          <w:b/>
        </w:rPr>
      </w:pPr>
    </w:p>
    <w:p w14:paraId="18C8B266" w14:textId="245686D9" w:rsidR="001243B0" w:rsidRPr="000D1F89" w:rsidRDefault="001243B0" w:rsidP="001243B0">
      <w:pPr>
        <w:tabs>
          <w:tab w:val="left" w:pos="5812"/>
        </w:tabs>
        <w:jc w:val="both"/>
        <w:rPr>
          <w:rFonts w:ascii="Arial" w:eastAsia="Times New Roman" w:hAnsi="Arial" w:cs="Arial"/>
          <w:bCs/>
        </w:rPr>
      </w:pPr>
      <w:r w:rsidRPr="000D1F89">
        <w:rPr>
          <w:rFonts w:ascii="Arial" w:eastAsia="Times New Roman" w:hAnsi="Arial" w:cs="Arial"/>
          <w:bCs/>
        </w:rPr>
        <w:t>V navedenem členu je podrobneje določena zbirka »</w:t>
      </w:r>
      <w:r w:rsidR="005258E9">
        <w:rPr>
          <w:rFonts w:ascii="Arial" w:eastAsia="Times New Roman" w:hAnsi="Arial" w:cs="Arial"/>
          <w:bCs/>
        </w:rPr>
        <w:t>Centralni e</w:t>
      </w:r>
      <w:r w:rsidRPr="000D1F89">
        <w:rPr>
          <w:rFonts w:ascii="Arial" w:eastAsia="Times New Roman" w:hAnsi="Arial" w:cs="Arial"/>
          <w:bCs/>
        </w:rPr>
        <w:t xml:space="preserve">lektronski zdravstveni zapis«, navedene so kategorije podatkov, ki so zajete v zbirki, pojasnjeni so namen zbiranja. določeno je kdo je upravljavec in kdo </w:t>
      </w:r>
      <w:r w:rsidR="00C0678C">
        <w:rPr>
          <w:rFonts w:ascii="Arial" w:eastAsia="Times New Roman" w:hAnsi="Arial" w:cs="Arial"/>
          <w:bCs/>
        </w:rPr>
        <w:t>uporabnik</w:t>
      </w:r>
      <w:r w:rsidRPr="000D1F89">
        <w:rPr>
          <w:rFonts w:ascii="Arial" w:eastAsia="Times New Roman" w:hAnsi="Arial" w:cs="Arial"/>
          <w:bCs/>
        </w:rPr>
        <w:t xml:space="preserve"> podatkov iz navedene zbirke in kdo ima obveznost pošiljanja podatkov v zbirko in kdaj mora podatke posredovati.</w:t>
      </w:r>
    </w:p>
    <w:p w14:paraId="6670AE2C" w14:textId="77777777" w:rsidR="001243B0" w:rsidRPr="000D1F89" w:rsidRDefault="001243B0" w:rsidP="001243B0">
      <w:pPr>
        <w:tabs>
          <w:tab w:val="left" w:pos="5812"/>
        </w:tabs>
        <w:jc w:val="both"/>
        <w:rPr>
          <w:rFonts w:ascii="Arial" w:eastAsia="Times New Roman" w:hAnsi="Arial" w:cs="Arial"/>
          <w:bCs/>
        </w:rPr>
      </w:pPr>
    </w:p>
    <w:p w14:paraId="0BD6B3E4" w14:textId="67BA9488" w:rsidR="001243B0" w:rsidRDefault="001243B0" w:rsidP="001243B0">
      <w:pPr>
        <w:tabs>
          <w:tab w:val="left" w:pos="5812"/>
        </w:tabs>
        <w:jc w:val="both"/>
        <w:rPr>
          <w:rFonts w:ascii="Arial" w:eastAsia="Times New Roman" w:hAnsi="Arial" w:cs="Arial"/>
        </w:rPr>
      </w:pPr>
      <w:r w:rsidRPr="000D1F89">
        <w:rPr>
          <w:rFonts w:ascii="Arial" w:eastAsia="Times New Roman" w:hAnsi="Arial" w:cs="Arial"/>
          <w:bCs/>
        </w:rPr>
        <w:t>Prav tako je izrecno določeno, da se z</w:t>
      </w:r>
      <w:r w:rsidRPr="000D1F89">
        <w:rPr>
          <w:rFonts w:ascii="Arial" w:eastAsia="Times New Roman" w:hAnsi="Arial" w:cs="Arial"/>
        </w:rPr>
        <w:t>a osebe, ki nimajo dodeljene EMŠO ali ZZZS številke zavarovane osebe (npr. tujci, ki pridejo v Slovenijo na dopustu in potrebujejo zdrav</w:t>
      </w:r>
      <w:r w:rsidR="005258E9">
        <w:rPr>
          <w:rFonts w:ascii="Arial" w:eastAsia="Times New Roman" w:hAnsi="Arial" w:cs="Arial"/>
        </w:rPr>
        <w:t>s</w:t>
      </w:r>
      <w:r w:rsidRPr="000D1F89">
        <w:rPr>
          <w:rFonts w:ascii="Arial" w:eastAsia="Times New Roman" w:hAnsi="Arial" w:cs="Arial"/>
        </w:rPr>
        <w:t>tveno oskrbo), se v povzetku podatkov o pacientih iz 1. točke drugega odstavka tega člena,  lahko vodijo podatki o osebnem imenu in drugi podatki, potrebni za identifikacijo osebe.</w:t>
      </w:r>
    </w:p>
    <w:p w14:paraId="7BE1181E" w14:textId="05673AA0" w:rsidR="009C1B70" w:rsidRDefault="009C1B70" w:rsidP="001243B0">
      <w:pPr>
        <w:tabs>
          <w:tab w:val="left" w:pos="5812"/>
        </w:tabs>
        <w:jc w:val="both"/>
        <w:rPr>
          <w:rFonts w:ascii="Arial" w:eastAsia="Times New Roman" w:hAnsi="Arial" w:cs="Arial"/>
        </w:rPr>
      </w:pPr>
    </w:p>
    <w:p w14:paraId="0BD7BF54" w14:textId="4BF0834E" w:rsidR="005E0BAD" w:rsidRDefault="009C1B70" w:rsidP="001243B0">
      <w:pPr>
        <w:tabs>
          <w:tab w:val="left" w:pos="5812"/>
        </w:tabs>
        <w:jc w:val="both"/>
        <w:rPr>
          <w:rFonts w:ascii="Arial" w:eastAsia="Times New Roman" w:hAnsi="Arial" w:cs="Arial"/>
          <w:bCs/>
        </w:rPr>
      </w:pPr>
      <w:r>
        <w:rPr>
          <w:rFonts w:ascii="Arial" w:eastAsia="Times New Roman" w:hAnsi="Arial" w:cs="Arial"/>
          <w:bCs/>
        </w:rPr>
        <w:t xml:space="preserve">V sedmem odstavku tega člena je izrecno določeno, da so upravljavci </w:t>
      </w:r>
      <w:proofErr w:type="spellStart"/>
      <w:r>
        <w:rPr>
          <w:rFonts w:ascii="Arial" w:eastAsia="Times New Roman" w:hAnsi="Arial" w:cs="Arial"/>
          <w:bCs/>
        </w:rPr>
        <w:t>CeZZ</w:t>
      </w:r>
      <w:proofErr w:type="spellEnd"/>
      <w:r>
        <w:rPr>
          <w:rFonts w:ascii="Arial" w:eastAsia="Times New Roman" w:hAnsi="Arial" w:cs="Arial"/>
          <w:bCs/>
        </w:rPr>
        <w:t xml:space="preserve"> tudi </w:t>
      </w:r>
      <w:r w:rsidRPr="009C1B70">
        <w:rPr>
          <w:rFonts w:ascii="Arial" w:eastAsia="Times New Roman" w:hAnsi="Arial" w:cs="Arial"/>
          <w:bCs/>
        </w:rPr>
        <w:t xml:space="preserve">zavarovalnice, ki izvajajo prostovoljno zdravstveno zavarovanje, v delu ki se nanaša na posredovanje podatkov v </w:t>
      </w:r>
      <w:proofErr w:type="spellStart"/>
      <w:r w:rsidRPr="009C1B70">
        <w:rPr>
          <w:rFonts w:ascii="Arial" w:eastAsia="Times New Roman" w:hAnsi="Arial" w:cs="Arial"/>
          <w:bCs/>
        </w:rPr>
        <w:t>CeZZ</w:t>
      </w:r>
      <w:proofErr w:type="spellEnd"/>
      <w:r w:rsidRPr="009C1B70">
        <w:rPr>
          <w:rFonts w:ascii="Arial" w:eastAsia="Times New Roman" w:hAnsi="Arial" w:cs="Arial"/>
          <w:bCs/>
        </w:rPr>
        <w:t xml:space="preserve"> v zvezi z opravljeno zdravstveno storitvijo preko prostovoljnega zavarovanja.</w:t>
      </w:r>
      <w:r>
        <w:rPr>
          <w:rFonts w:ascii="Arial" w:eastAsia="Times New Roman" w:hAnsi="Arial" w:cs="Arial"/>
          <w:bCs/>
        </w:rPr>
        <w:t xml:space="preserve"> S tem je določena obveznost posredovanja podatkov v </w:t>
      </w:r>
      <w:proofErr w:type="spellStart"/>
      <w:r>
        <w:rPr>
          <w:rFonts w:ascii="Arial" w:eastAsia="Times New Roman" w:hAnsi="Arial" w:cs="Arial"/>
          <w:bCs/>
        </w:rPr>
        <w:t>CeZZ</w:t>
      </w:r>
      <w:proofErr w:type="spellEnd"/>
      <w:r>
        <w:rPr>
          <w:rFonts w:ascii="Arial" w:eastAsia="Times New Roman" w:hAnsi="Arial" w:cs="Arial"/>
          <w:bCs/>
        </w:rPr>
        <w:t xml:space="preserve">, ne pa tudi </w:t>
      </w:r>
      <w:proofErr w:type="spellStart"/>
      <w:r>
        <w:rPr>
          <w:rFonts w:ascii="Arial" w:eastAsia="Times New Roman" w:hAnsi="Arial" w:cs="Arial"/>
          <w:bCs/>
        </w:rPr>
        <w:t>vpogledovanja</w:t>
      </w:r>
      <w:proofErr w:type="spellEnd"/>
      <w:r>
        <w:rPr>
          <w:rFonts w:ascii="Arial" w:eastAsia="Times New Roman" w:hAnsi="Arial" w:cs="Arial"/>
          <w:bCs/>
        </w:rPr>
        <w:t xml:space="preserve"> podatkov v </w:t>
      </w:r>
      <w:proofErr w:type="spellStart"/>
      <w:r>
        <w:rPr>
          <w:rFonts w:ascii="Arial" w:eastAsia="Times New Roman" w:hAnsi="Arial" w:cs="Arial"/>
          <w:bCs/>
        </w:rPr>
        <w:t>CeZZ</w:t>
      </w:r>
      <w:proofErr w:type="spellEnd"/>
      <w:r>
        <w:rPr>
          <w:rFonts w:ascii="Arial" w:eastAsia="Times New Roman" w:hAnsi="Arial" w:cs="Arial"/>
          <w:bCs/>
        </w:rPr>
        <w:t xml:space="preserve">. Gre za primere, </w:t>
      </w:r>
      <w:r>
        <w:rPr>
          <w:rFonts w:ascii="Arial" w:eastAsia="Times New Roman" w:hAnsi="Arial" w:cs="Arial"/>
          <w:bCs/>
        </w:rPr>
        <w:lastRenderedPageBreak/>
        <w:t xml:space="preserve">ko je pacientu sicer izdana napotnica za določeno zdravstveno storitev, vendar jo opravi preko prostovoljnega zavarovanja. Zaradi pravilnost podatkov o čakalnih vrstah je nujno, da se podatek o opravljeni storitvi prek prostovoljnega zavarovanja posreduje v </w:t>
      </w:r>
      <w:proofErr w:type="spellStart"/>
      <w:r>
        <w:rPr>
          <w:rFonts w:ascii="Arial" w:eastAsia="Times New Roman" w:hAnsi="Arial" w:cs="Arial"/>
          <w:bCs/>
        </w:rPr>
        <w:t>CeZZ</w:t>
      </w:r>
      <w:proofErr w:type="spellEnd"/>
      <w:r>
        <w:rPr>
          <w:rFonts w:ascii="Arial" w:eastAsia="Times New Roman" w:hAnsi="Arial" w:cs="Arial"/>
          <w:bCs/>
        </w:rPr>
        <w:t xml:space="preserve">, da se podatki o čakalnih dobah lahko pravočasno ažurirajo, takega pacienta pa se izbriše iz čakalnega seznama. </w:t>
      </w:r>
    </w:p>
    <w:p w14:paraId="5726AB57" w14:textId="0188121C" w:rsidR="00295B34" w:rsidRDefault="00295B34" w:rsidP="001243B0">
      <w:pPr>
        <w:tabs>
          <w:tab w:val="left" w:pos="5812"/>
        </w:tabs>
        <w:jc w:val="both"/>
        <w:rPr>
          <w:rFonts w:ascii="Arial" w:eastAsia="Times New Roman" w:hAnsi="Arial" w:cs="Arial"/>
          <w:bCs/>
        </w:rPr>
      </w:pPr>
    </w:p>
    <w:p w14:paraId="5C2B660E" w14:textId="28412D92" w:rsidR="00295B34" w:rsidRPr="000D1F89" w:rsidRDefault="00295B34" w:rsidP="001243B0">
      <w:pPr>
        <w:tabs>
          <w:tab w:val="left" w:pos="5812"/>
        </w:tabs>
        <w:jc w:val="both"/>
        <w:rPr>
          <w:rFonts w:ascii="Arial" w:eastAsia="Times New Roman" w:hAnsi="Arial" w:cs="Arial"/>
          <w:bCs/>
        </w:rPr>
      </w:pPr>
      <w:r>
        <w:rPr>
          <w:rFonts w:ascii="Arial" w:eastAsia="Times New Roman" w:hAnsi="Arial" w:cs="Arial"/>
          <w:bCs/>
        </w:rPr>
        <w:t>V tej zbirki se zbirajo tudi pacientove izjave volje</w:t>
      </w:r>
      <w:r w:rsidR="00AA0847">
        <w:rPr>
          <w:rFonts w:ascii="Arial" w:eastAsia="Times New Roman" w:hAnsi="Arial" w:cs="Arial"/>
          <w:bCs/>
        </w:rPr>
        <w:t xml:space="preserve"> (npr. upoštevanje vnaprej izražene volje glede </w:t>
      </w:r>
      <w:r w:rsidR="00AA0847" w:rsidRPr="00AA0847">
        <w:rPr>
          <w:rFonts w:ascii="Arial" w:eastAsia="Times New Roman" w:hAnsi="Arial" w:cs="Arial"/>
          <w:bCs/>
        </w:rPr>
        <w:t>zdravstvene obravnave</w:t>
      </w:r>
      <w:r w:rsidR="00AA0847">
        <w:rPr>
          <w:rFonts w:ascii="Arial" w:eastAsia="Times New Roman" w:hAnsi="Arial" w:cs="Arial"/>
          <w:bCs/>
        </w:rPr>
        <w:t>, ki je pacient</w:t>
      </w:r>
      <w:r w:rsidR="00AA0847" w:rsidRPr="00AA0847">
        <w:rPr>
          <w:rFonts w:ascii="Arial" w:eastAsia="Times New Roman" w:hAnsi="Arial" w:cs="Arial"/>
          <w:bCs/>
        </w:rPr>
        <w:t xml:space="preserve"> ne dovoljuje, če bi se znašel v položaju, ko ne bi bil sposoben dati veljavne privolitve</w:t>
      </w:r>
      <w:r w:rsidR="00AA0847">
        <w:rPr>
          <w:rFonts w:ascii="Arial" w:eastAsia="Times New Roman" w:hAnsi="Arial" w:cs="Arial"/>
          <w:bCs/>
        </w:rPr>
        <w:t xml:space="preserve">). </w:t>
      </w:r>
      <w:proofErr w:type="spellStart"/>
      <w:r w:rsidR="0002259A">
        <w:rPr>
          <w:rFonts w:ascii="Arial" w:eastAsia="Times New Roman" w:hAnsi="Arial" w:cs="Arial"/>
          <w:bCs/>
        </w:rPr>
        <w:t>C</w:t>
      </w:r>
      <w:r w:rsidR="005A7E04">
        <w:rPr>
          <w:rFonts w:ascii="Arial" w:eastAsia="Times New Roman" w:hAnsi="Arial" w:cs="Arial"/>
          <w:bCs/>
        </w:rPr>
        <w:t>e</w:t>
      </w:r>
      <w:r w:rsidR="0002259A">
        <w:rPr>
          <w:rFonts w:ascii="Arial" w:eastAsia="Times New Roman" w:hAnsi="Arial" w:cs="Arial"/>
          <w:bCs/>
        </w:rPr>
        <w:t>ZIS</w:t>
      </w:r>
      <w:proofErr w:type="spellEnd"/>
      <w:r w:rsidR="00AA0847">
        <w:rPr>
          <w:rFonts w:ascii="Arial" w:eastAsia="Times New Roman" w:hAnsi="Arial" w:cs="Arial"/>
          <w:bCs/>
        </w:rPr>
        <w:t xml:space="preserve"> bo omogočil tehnično rešitev, da bo pacient izjavo volje lahko podal v skladu z določili Zakona o pacientovih pravicah (34. člen).</w:t>
      </w:r>
    </w:p>
    <w:p w14:paraId="46BFE681" w14:textId="77777777" w:rsidR="001243B0" w:rsidRPr="000D1F89" w:rsidRDefault="001243B0" w:rsidP="001243B0">
      <w:pPr>
        <w:tabs>
          <w:tab w:val="left" w:pos="5812"/>
        </w:tabs>
        <w:jc w:val="both"/>
        <w:rPr>
          <w:rFonts w:ascii="Arial" w:eastAsia="Times New Roman" w:hAnsi="Arial" w:cs="Arial"/>
          <w:b/>
        </w:rPr>
      </w:pPr>
    </w:p>
    <w:p w14:paraId="4AFAB0F0" w14:textId="1D2B9A45" w:rsidR="001243B0" w:rsidRPr="000D1F89" w:rsidRDefault="001243B0" w:rsidP="001243B0">
      <w:pPr>
        <w:tabs>
          <w:tab w:val="left" w:pos="5812"/>
        </w:tabs>
        <w:jc w:val="both"/>
        <w:rPr>
          <w:rFonts w:ascii="Arial" w:eastAsia="Times New Roman" w:hAnsi="Arial" w:cs="Arial"/>
          <w:b/>
        </w:rPr>
      </w:pPr>
      <w:r>
        <w:rPr>
          <w:rFonts w:ascii="Arial" w:eastAsia="Times New Roman" w:hAnsi="Arial" w:cs="Arial"/>
          <w:b/>
        </w:rPr>
        <w:t>K</w:t>
      </w:r>
      <w:r w:rsidRPr="000D1F89">
        <w:rPr>
          <w:rFonts w:ascii="Arial" w:eastAsia="Times New Roman" w:hAnsi="Arial" w:cs="Arial"/>
          <w:b/>
        </w:rPr>
        <w:t xml:space="preserve"> 1</w:t>
      </w:r>
      <w:r w:rsidR="000223C3">
        <w:rPr>
          <w:rFonts w:ascii="Arial" w:eastAsia="Times New Roman" w:hAnsi="Arial" w:cs="Arial"/>
          <w:b/>
        </w:rPr>
        <w:t>6</w:t>
      </w:r>
      <w:r w:rsidRPr="000D1F89">
        <w:rPr>
          <w:rFonts w:ascii="Arial" w:eastAsia="Times New Roman" w:hAnsi="Arial" w:cs="Arial"/>
          <w:b/>
        </w:rPr>
        <w:t>. členu:</w:t>
      </w:r>
    </w:p>
    <w:p w14:paraId="0E62CB5F" w14:textId="77777777" w:rsidR="001243B0" w:rsidRPr="000D1F89" w:rsidRDefault="001243B0" w:rsidP="001243B0">
      <w:pPr>
        <w:tabs>
          <w:tab w:val="left" w:pos="5812"/>
        </w:tabs>
        <w:jc w:val="both"/>
        <w:rPr>
          <w:rFonts w:ascii="Arial" w:eastAsia="Times New Roman" w:hAnsi="Arial" w:cs="Arial"/>
          <w:b/>
        </w:rPr>
      </w:pPr>
    </w:p>
    <w:p w14:paraId="7F20A95D" w14:textId="11B64F18" w:rsidR="001243B0" w:rsidRDefault="001243B0" w:rsidP="001243B0">
      <w:pPr>
        <w:tabs>
          <w:tab w:val="left" w:pos="5812"/>
        </w:tabs>
        <w:jc w:val="both"/>
        <w:rPr>
          <w:rFonts w:ascii="Arial" w:hAnsi="Arial" w:cs="Arial"/>
        </w:rPr>
      </w:pPr>
      <w:r w:rsidRPr="003A25E2">
        <w:rPr>
          <w:rFonts w:ascii="Arial" w:eastAsia="Times New Roman" w:hAnsi="Arial" w:cs="Arial"/>
          <w:bCs/>
        </w:rPr>
        <w:t xml:space="preserve">V členu je podrobneje določeno kdo ima pooblastila za </w:t>
      </w:r>
      <w:r w:rsidR="006C30E7">
        <w:rPr>
          <w:rFonts w:ascii="Arial" w:eastAsia="Times New Roman" w:hAnsi="Arial" w:cs="Arial"/>
          <w:bCs/>
        </w:rPr>
        <w:t>upravljanje</w:t>
      </w:r>
      <w:r w:rsidRPr="003A25E2">
        <w:rPr>
          <w:rFonts w:ascii="Arial" w:eastAsia="Times New Roman" w:hAnsi="Arial" w:cs="Arial"/>
          <w:bCs/>
        </w:rPr>
        <w:t xml:space="preserve"> podatkov iz </w:t>
      </w:r>
      <w:r w:rsidRPr="003A25E2">
        <w:rPr>
          <w:rFonts w:ascii="Arial" w:hAnsi="Arial" w:cs="Arial"/>
        </w:rPr>
        <w:t xml:space="preserve">1. </w:t>
      </w:r>
      <w:r w:rsidR="00ED1DCD">
        <w:rPr>
          <w:rFonts w:ascii="Arial" w:hAnsi="Arial" w:cs="Arial"/>
        </w:rPr>
        <w:t>do 37.</w:t>
      </w:r>
      <w:r w:rsidRPr="003A25E2">
        <w:rPr>
          <w:rFonts w:ascii="Arial" w:hAnsi="Arial" w:cs="Arial"/>
        </w:rPr>
        <w:t xml:space="preserve"> točke drugega odstavka 17. člena tega zakona, in sicer so to zdravstveno delavci in sodelavci, </w:t>
      </w:r>
      <w:r w:rsidR="005258E9">
        <w:rPr>
          <w:rFonts w:ascii="Arial" w:hAnsi="Arial" w:cs="Arial"/>
        </w:rPr>
        <w:t xml:space="preserve">osebe, ki jih pooblasti upravljavec, </w:t>
      </w:r>
      <w:r w:rsidRPr="003A25E2">
        <w:rPr>
          <w:rFonts w:ascii="Arial" w:hAnsi="Arial" w:cs="Arial"/>
        </w:rPr>
        <w:t>ter druge pooblaščene osebe na podlagi tega zakona.</w:t>
      </w:r>
    </w:p>
    <w:p w14:paraId="350C92F9" w14:textId="3E6F1EB8" w:rsidR="005258E9" w:rsidRDefault="005258E9" w:rsidP="001243B0">
      <w:pPr>
        <w:tabs>
          <w:tab w:val="left" w:pos="5812"/>
        </w:tabs>
        <w:jc w:val="both"/>
        <w:rPr>
          <w:rFonts w:ascii="Arial" w:hAnsi="Arial" w:cs="Arial"/>
        </w:rPr>
      </w:pPr>
    </w:p>
    <w:p w14:paraId="47FA3E87" w14:textId="38FB232A" w:rsidR="005258E9" w:rsidRDefault="005258E9" w:rsidP="001243B0">
      <w:pPr>
        <w:tabs>
          <w:tab w:val="left" w:pos="5812"/>
        </w:tabs>
        <w:jc w:val="both"/>
        <w:rPr>
          <w:rFonts w:ascii="Arial" w:hAnsi="Arial" w:cs="Arial"/>
        </w:rPr>
      </w:pPr>
      <w:r>
        <w:rPr>
          <w:rFonts w:ascii="Arial" w:hAnsi="Arial" w:cs="Arial"/>
        </w:rPr>
        <w:t>S tem, ko se daje možnost, da imajo pooblastilo do navedenih podatkov tudi osebe, ki jih pooblasti upravljavec, se omogoči, da bodo navedene podatke lahko obdelovali tudi IT administratorji v okviru svojih delovnih nalog (npr. pri pregledovanju financ za obračun, ipd.).</w:t>
      </w:r>
    </w:p>
    <w:p w14:paraId="230E5B49" w14:textId="77777777" w:rsidR="001243B0" w:rsidRPr="003A25E2" w:rsidRDefault="001243B0" w:rsidP="001243B0">
      <w:pPr>
        <w:tabs>
          <w:tab w:val="left" w:pos="5812"/>
        </w:tabs>
        <w:jc w:val="both"/>
        <w:rPr>
          <w:rFonts w:ascii="Arial" w:eastAsia="Times New Roman" w:hAnsi="Arial" w:cs="Arial"/>
          <w:b/>
        </w:rPr>
      </w:pPr>
    </w:p>
    <w:p w14:paraId="78D0B4CA" w14:textId="5EE3EFE5" w:rsidR="001243B0" w:rsidRPr="003A25E2" w:rsidRDefault="001243B0" w:rsidP="001243B0">
      <w:pPr>
        <w:tabs>
          <w:tab w:val="left" w:pos="5812"/>
        </w:tabs>
        <w:jc w:val="both"/>
        <w:rPr>
          <w:rFonts w:ascii="Arial" w:eastAsia="Times New Roman" w:hAnsi="Arial" w:cs="Arial"/>
          <w:b/>
        </w:rPr>
      </w:pPr>
      <w:r>
        <w:rPr>
          <w:rFonts w:ascii="Arial" w:eastAsia="Times New Roman" w:hAnsi="Arial" w:cs="Arial"/>
          <w:b/>
        </w:rPr>
        <w:t>K</w:t>
      </w:r>
      <w:r w:rsidRPr="003A25E2">
        <w:rPr>
          <w:rFonts w:ascii="Arial" w:eastAsia="Times New Roman" w:hAnsi="Arial" w:cs="Arial"/>
          <w:b/>
        </w:rPr>
        <w:t xml:space="preserve"> 1</w:t>
      </w:r>
      <w:r w:rsidR="000223C3">
        <w:rPr>
          <w:rFonts w:ascii="Arial" w:eastAsia="Times New Roman" w:hAnsi="Arial" w:cs="Arial"/>
          <w:b/>
        </w:rPr>
        <w:t>7</w:t>
      </w:r>
      <w:r w:rsidRPr="003A25E2">
        <w:rPr>
          <w:rFonts w:ascii="Arial" w:eastAsia="Times New Roman" w:hAnsi="Arial" w:cs="Arial"/>
          <w:b/>
        </w:rPr>
        <w:t>. členu:</w:t>
      </w:r>
    </w:p>
    <w:p w14:paraId="79B4AF34" w14:textId="77777777" w:rsidR="001243B0" w:rsidRPr="003A25E2" w:rsidRDefault="001243B0" w:rsidP="001243B0">
      <w:pPr>
        <w:tabs>
          <w:tab w:val="left" w:pos="5812"/>
        </w:tabs>
        <w:jc w:val="both"/>
        <w:rPr>
          <w:rFonts w:ascii="Arial" w:eastAsia="Times New Roman" w:hAnsi="Arial" w:cs="Arial"/>
          <w:b/>
        </w:rPr>
      </w:pPr>
    </w:p>
    <w:p w14:paraId="23B2479E" w14:textId="3BC8B07B" w:rsidR="001243B0" w:rsidRPr="003A25E2" w:rsidRDefault="001243B0" w:rsidP="001243B0">
      <w:pPr>
        <w:tabs>
          <w:tab w:val="left" w:pos="5812"/>
        </w:tabs>
        <w:jc w:val="both"/>
        <w:rPr>
          <w:rFonts w:ascii="Arial" w:eastAsia="Times New Roman" w:hAnsi="Arial" w:cs="Arial"/>
          <w:bCs/>
        </w:rPr>
      </w:pPr>
      <w:r w:rsidRPr="003A25E2">
        <w:rPr>
          <w:rFonts w:ascii="Arial" w:eastAsia="Times New Roman" w:hAnsi="Arial" w:cs="Arial"/>
          <w:bCs/>
        </w:rPr>
        <w:t>V navedenem členu so navedene podlage na podlagi katerih lahko</w:t>
      </w:r>
      <w:r w:rsidRPr="003A25E2">
        <w:rPr>
          <w:rFonts w:ascii="Arial" w:eastAsia="Times New Roman" w:hAnsi="Arial" w:cs="Arial"/>
          <w:color w:val="000000"/>
        </w:rPr>
        <w:t xml:space="preserve"> zdravniki, zdravstveni delavci in zdravstveni sodelavci v okviru zdravstvene oskrbe pacienta</w:t>
      </w:r>
      <w:r w:rsidR="006C30E7">
        <w:rPr>
          <w:rFonts w:ascii="Arial" w:eastAsia="Times New Roman" w:hAnsi="Arial" w:cs="Arial"/>
          <w:color w:val="000000"/>
        </w:rPr>
        <w:t xml:space="preserve"> vnašajo, spreminjajo,</w:t>
      </w:r>
      <w:r w:rsidRPr="003A25E2">
        <w:rPr>
          <w:rFonts w:ascii="Arial" w:eastAsia="Times New Roman" w:hAnsi="Arial" w:cs="Arial"/>
          <w:color w:val="000000"/>
        </w:rPr>
        <w:t xml:space="preserve"> </w:t>
      </w:r>
      <w:proofErr w:type="spellStart"/>
      <w:r w:rsidRPr="003A25E2">
        <w:rPr>
          <w:rFonts w:ascii="Arial" w:eastAsia="Times New Roman" w:hAnsi="Arial" w:cs="Arial"/>
          <w:color w:val="000000"/>
        </w:rPr>
        <w:t>vpogledujejo</w:t>
      </w:r>
      <w:proofErr w:type="spellEnd"/>
      <w:r w:rsidRPr="003A25E2">
        <w:rPr>
          <w:rFonts w:ascii="Arial" w:eastAsia="Times New Roman" w:hAnsi="Arial" w:cs="Arial"/>
          <w:color w:val="000000"/>
        </w:rPr>
        <w:t xml:space="preserve">, pridobivajo in uporabljajo zdravstveno dokumentacijo pacienta iz 1. </w:t>
      </w:r>
      <w:r w:rsidR="00ED1DCD">
        <w:rPr>
          <w:rFonts w:ascii="Arial" w:eastAsia="Times New Roman" w:hAnsi="Arial" w:cs="Arial"/>
          <w:color w:val="000000"/>
        </w:rPr>
        <w:t>do 37.</w:t>
      </w:r>
      <w:r w:rsidRPr="003A25E2">
        <w:rPr>
          <w:rFonts w:ascii="Arial" w:eastAsia="Times New Roman" w:hAnsi="Arial" w:cs="Arial"/>
          <w:color w:val="000000"/>
        </w:rPr>
        <w:t xml:space="preserve"> točke drugega odstavka 17. člena tega zakona. Navedene podlage so</w:t>
      </w:r>
      <w:r w:rsidR="00BB29FA">
        <w:rPr>
          <w:rFonts w:ascii="Arial" w:eastAsia="Times New Roman" w:hAnsi="Arial" w:cs="Arial"/>
          <w:color w:val="000000"/>
        </w:rPr>
        <w:t>:</w:t>
      </w:r>
    </w:p>
    <w:p w14:paraId="09723744" w14:textId="77777777" w:rsidR="001243B0" w:rsidRPr="003A25E2" w:rsidRDefault="001243B0" w:rsidP="001243B0">
      <w:pPr>
        <w:shd w:val="clear" w:color="auto" w:fill="FFFFFF"/>
        <w:ind w:left="425" w:hanging="425"/>
        <w:jc w:val="both"/>
        <w:rPr>
          <w:rFonts w:ascii="Arial" w:eastAsia="Times New Roman" w:hAnsi="Arial" w:cs="Arial"/>
          <w:color w:val="000000"/>
        </w:rPr>
      </w:pPr>
      <w:r w:rsidRPr="003A25E2">
        <w:rPr>
          <w:rFonts w:ascii="Arial" w:eastAsia="Times New Roman" w:hAnsi="Arial" w:cs="Arial"/>
          <w:color w:val="000000"/>
        </w:rPr>
        <w:t>-</w:t>
      </w:r>
      <w:r w:rsidRPr="003A25E2">
        <w:rPr>
          <w:rFonts w:ascii="Times New Roman" w:eastAsia="Times New Roman" w:hAnsi="Times New Roman"/>
          <w:color w:val="000000"/>
          <w:sz w:val="14"/>
          <w:szCs w:val="14"/>
        </w:rPr>
        <w:t>        </w:t>
      </w:r>
      <w:r w:rsidRPr="003A25E2">
        <w:rPr>
          <w:rFonts w:ascii="Arial" w:eastAsia="Times New Roman" w:hAnsi="Arial" w:cs="Arial"/>
          <w:color w:val="000000"/>
        </w:rPr>
        <w:t>pacientova privolitev,</w:t>
      </w:r>
    </w:p>
    <w:p w14:paraId="7DBEEE63" w14:textId="045D8567" w:rsidR="001243B0" w:rsidRPr="003A25E2" w:rsidRDefault="001243B0" w:rsidP="001243B0">
      <w:pPr>
        <w:shd w:val="clear" w:color="auto" w:fill="FFFFFF"/>
        <w:ind w:left="425" w:hanging="425"/>
        <w:jc w:val="both"/>
        <w:rPr>
          <w:rFonts w:ascii="Arial" w:eastAsia="Times New Roman" w:hAnsi="Arial" w:cs="Arial"/>
          <w:color w:val="000000"/>
        </w:rPr>
      </w:pPr>
      <w:r w:rsidRPr="003A25E2">
        <w:rPr>
          <w:rFonts w:ascii="Arial" w:eastAsia="Times New Roman" w:hAnsi="Arial" w:cs="Arial"/>
          <w:color w:val="000000"/>
        </w:rPr>
        <w:t>-</w:t>
      </w:r>
      <w:r w:rsidRPr="003A25E2">
        <w:rPr>
          <w:rFonts w:ascii="Times New Roman" w:eastAsia="Times New Roman" w:hAnsi="Times New Roman"/>
          <w:color w:val="000000"/>
          <w:sz w:val="14"/>
          <w:szCs w:val="14"/>
        </w:rPr>
        <w:t>        </w:t>
      </w:r>
      <w:r w:rsidRPr="003A25E2">
        <w:rPr>
          <w:rFonts w:ascii="Arial" w:eastAsia="Times New Roman" w:hAnsi="Arial" w:cs="Arial"/>
          <w:color w:val="000000"/>
        </w:rPr>
        <w:t>izjava o izbiri izbranega osebnega zdravnika,</w:t>
      </w:r>
      <w:r w:rsidR="00BB501D">
        <w:rPr>
          <w:rFonts w:ascii="Arial" w:eastAsia="Times New Roman" w:hAnsi="Arial" w:cs="Arial"/>
          <w:color w:val="000000"/>
        </w:rPr>
        <w:t xml:space="preserve"> zobozdravnika ali ginekologa,</w:t>
      </w:r>
    </w:p>
    <w:p w14:paraId="20CC3F22" w14:textId="77777777" w:rsidR="001243B0" w:rsidRPr="003A25E2" w:rsidRDefault="001243B0" w:rsidP="001243B0">
      <w:pPr>
        <w:shd w:val="clear" w:color="auto" w:fill="FFFFFF"/>
        <w:ind w:left="425" w:hanging="425"/>
        <w:jc w:val="both"/>
        <w:rPr>
          <w:rFonts w:ascii="Arial" w:eastAsia="Times New Roman" w:hAnsi="Arial" w:cs="Arial"/>
          <w:color w:val="000000"/>
        </w:rPr>
      </w:pPr>
      <w:r w:rsidRPr="003A25E2">
        <w:rPr>
          <w:rFonts w:ascii="Arial" w:eastAsia="Times New Roman" w:hAnsi="Arial" w:cs="Arial"/>
          <w:color w:val="000000"/>
        </w:rPr>
        <w:t>-</w:t>
      </w:r>
      <w:r w:rsidRPr="003A25E2">
        <w:rPr>
          <w:rFonts w:ascii="Times New Roman" w:eastAsia="Times New Roman" w:hAnsi="Times New Roman"/>
          <w:color w:val="000000"/>
          <w:sz w:val="14"/>
          <w:szCs w:val="14"/>
        </w:rPr>
        <w:t>        </w:t>
      </w:r>
      <w:proofErr w:type="spellStart"/>
      <w:r w:rsidRPr="003A25E2">
        <w:rPr>
          <w:rFonts w:ascii="Arial" w:eastAsia="Times New Roman" w:hAnsi="Arial" w:cs="Arial"/>
          <w:color w:val="000000"/>
        </w:rPr>
        <w:t>napotna</w:t>
      </w:r>
      <w:proofErr w:type="spellEnd"/>
      <w:r w:rsidRPr="003A25E2">
        <w:rPr>
          <w:rFonts w:ascii="Arial" w:eastAsia="Times New Roman" w:hAnsi="Arial" w:cs="Arial"/>
          <w:color w:val="000000"/>
        </w:rPr>
        <w:t xml:space="preserve"> listina, recept ali delovni nalog,</w:t>
      </w:r>
    </w:p>
    <w:p w14:paraId="569EB5DF" w14:textId="77777777" w:rsidR="001243B0" w:rsidRPr="003A25E2" w:rsidRDefault="001243B0" w:rsidP="001243B0">
      <w:pPr>
        <w:shd w:val="clear" w:color="auto" w:fill="FFFFFF"/>
        <w:ind w:left="425" w:hanging="425"/>
        <w:jc w:val="both"/>
        <w:rPr>
          <w:rFonts w:ascii="Arial" w:eastAsia="Times New Roman" w:hAnsi="Arial" w:cs="Arial"/>
          <w:color w:val="000000"/>
        </w:rPr>
      </w:pPr>
      <w:r w:rsidRPr="003A25E2">
        <w:rPr>
          <w:rFonts w:ascii="Arial" w:eastAsia="Times New Roman" w:hAnsi="Arial" w:cs="Arial"/>
          <w:color w:val="000000"/>
        </w:rPr>
        <w:t>-</w:t>
      </w:r>
      <w:r w:rsidRPr="003A25E2">
        <w:rPr>
          <w:rFonts w:ascii="Times New Roman" w:eastAsia="Times New Roman" w:hAnsi="Times New Roman"/>
          <w:color w:val="000000"/>
          <w:sz w:val="14"/>
          <w:szCs w:val="14"/>
        </w:rPr>
        <w:t>        </w:t>
      </w:r>
      <w:r w:rsidRPr="003A25E2">
        <w:rPr>
          <w:rFonts w:ascii="Arial" w:eastAsia="Times New Roman" w:hAnsi="Arial" w:cs="Arial"/>
          <w:color w:val="000000"/>
        </w:rPr>
        <w:t>izvajanje službe nujne medicinske pomoči ali</w:t>
      </w:r>
    </w:p>
    <w:p w14:paraId="21B40088" w14:textId="77777777" w:rsidR="001243B0" w:rsidRPr="003A25E2" w:rsidRDefault="001243B0" w:rsidP="001243B0">
      <w:pPr>
        <w:shd w:val="clear" w:color="auto" w:fill="FFFFFF"/>
        <w:ind w:left="425" w:hanging="425"/>
        <w:jc w:val="both"/>
        <w:rPr>
          <w:rFonts w:ascii="Arial" w:eastAsia="Times New Roman" w:hAnsi="Arial" w:cs="Arial"/>
          <w:color w:val="000000"/>
        </w:rPr>
      </w:pPr>
      <w:r w:rsidRPr="003A25E2">
        <w:rPr>
          <w:rFonts w:ascii="Arial" w:eastAsia="Times New Roman" w:hAnsi="Arial" w:cs="Arial"/>
          <w:color w:val="000000"/>
        </w:rPr>
        <w:t>-</w:t>
      </w:r>
      <w:r w:rsidRPr="003A25E2">
        <w:rPr>
          <w:rFonts w:ascii="Times New Roman" w:eastAsia="Times New Roman" w:hAnsi="Times New Roman"/>
          <w:color w:val="000000"/>
          <w:sz w:val="14"/>
          <w:szCs w:val="14"/>
        </w:rPr>
        <w:t>        </w:t>
      </w:r>
      <w:r w:rsidRPr="003A25E2">
        <w:rPr>
          <w:rFonts w:ascii="Arial" w:eastAsia="Times New Roman" w:hAnsi="Arial" w:cs="Arial"/>
          <w:color w:val="000000"/>
        </w:rPr>
        <w:t>listina za napotitev na obdukcijo.</w:t>
      </w:r>
    </w:p>
    <w:p w14:paraId="1185370D" w14:textId="77777777" w:rsidR="001243B0" w:rsidRPr="003A25E2" w:rsidRDefault="001243B0" w:rsidP="001243B0">
      <w:pPr>
        <w:shd w:val="clear" w:color="auto" w:fill="FFFFFF"/>
        <w:ind w:left="425" w:hanging="425"/>
        <w:jc w:val="both"/>
        <w:rPr>
          <w:rFonts w:ascii="Arial" w:eastAsia="Times New Roman" w:hAnsi="Arial" w:cs="Arial"/>
          <w:color w:val="000000"/>
        </w:rPr>
      </w:pPr>
    </w:p>
    <w:p w14:paraId="3E9DB8CD" w14:textId="77777777" w:rsidR="001243B0" w:rsidRPr="00BB29FA" w:rsidRDefault="001243B0" w:rsidP="00BB29FA">
      <w:pPr>
        <w:shd w:val="clear" w:color="auto" w:fill="FFFFFF"/>
        <w:jc w:val="both"/>
        <w:rPr>
          <w:rFonts w:ascii="Arial" w:eastAsia="Times New Roman" w:hAnsi="Arial" w:cs="Arial"/>
          <w:color w:val="000000"/>
        </w:rPr>
      </w:pPr>
      <w:r w:rsidRPr="00BB29FA">
        <w:rPr>
          <w:rFonts w:ascii="Arial" w:eastAsia="Times New Roman" w:hAnsi="Arial" w:cs="Arial"/>
          <w:color w:val="000000"/>
        </w:rPr>
        <w:t xml:space="preserve">Prav tako je določeno, da lahko prej omenjene osebe </w:t>
      </w:r>
      <w:proofErr w:type="spellStart"/>
      <w:r w:rsidRPr="00BB29FA">
        <w:rPr>
          <w:rFonts w:ascii="Arial" w:eastAsia="Times New Roman" w:hAnsi="Arial" w:cs="Arial"/>
          <w:color w:val="000000"/>
        </w:rPr>
        <w:t>vpogledujejo</w:t>
      </w:r>
      <w:proofErr w:type="spellEnd"/>
      <w:r w:rsidRPr="00BB29FA">
        <w:rPr>
          <w:rFonts w:ascii="Arial" w:eastAsia="Times New Roman" w:hAnsi="Arial" w:cs="Arial"/>
          <w:color w:val="000000"/>
        </w:rPr>
        <w:t>, pridobivajo in uporabljajo posamezno zdravstveno dokumentacijo pacienta:</w:t>
      </w:r>
    </w:p>
    <w:p w14:paraId="43C76A76" w14:textId="7D074330" w:rsidR="001243B0" w:rsidRPr="00BB29FA" w:rsidRDefault="001243B0" w:rsidP="00BB29FA">
      <w:pPr>
        <w:pStyle w:val="Odstavekseznama"/>
        <w:numPr>
          <w:ilvl w:val="0"/>
          <w:numId w:val="44"/>
        </w:numPr>
        <w:shd w:val="clear" w:color="auto" w:fill="FFFFFF"/>
        <w:jc w:val="both"/>
        <w:rPr>
          <w:rFonts w:ascii="Arial" w:eastAsia="Times New Roman" w:hAnsi="Arial" w:cs="Arial"/>
          <w:color w:val="000000"/>
        </w:rPr>
      </w:pPr>
      <w:r w:rsidRPr="00BB29FA">
        <w:rPr>
          <w:rFonts w:ascii="Arial" w:eastAsia="Times New Roman" w:hAnsi="Arial" w:cs="Arial"/>
          <w:color w:val="000000"/>
        </w:rPr>
        <w:t xml:space="preserve">največ 45 dni po </w:t>
      </w:r>
      <w:r w:rsidR="007F42B4" w:rsidRPr="00BB29FA">
        <w:rPr>
          <w:rFonts w:ascii="Arial" w:eastAsia="Times New Roman" w:hAnsi="Arial" w:cs="Arial"/>
          <w:color w:val="000000"/>
        </w:rPr>
        <w:t xml:space="preserve">zaključku zdravstvene obravnave, </w:t>
      </w:r>
      <w:r w:rsidRPr="00BB29FA">
        <w:rPr>
          <w:rFonts w:ascii="Arial" w:eastAsia="Times New Roman" w:hAnsi="Arial" w:cs="Arial"/>
          <w:color w:val="000000"/>
        </w:rPr>
        <w:t xml:space="preserve">prenehanju veljavnosti </w:t>
      </w:r>
      <w:proofErr w:type="spellStart"/>
      <w:r w:rsidRPr="00BB29FA">
        <w:rPr>
          <w:rFonts w:ascii="Arial" w:eastAsia="Times New Roman" w:hAnsi="Arial" w:cs="Arial"/>
          <w:color w:val="000000"/>
        </w:rPr>
        <w:t>napotne</w:t>
      </w:r>
      <w:proofErr w:type="spellEnd"/>
      <w:r w:rsidRPr="00BB29FA">
        <w:rPr>
          <w:rFonts w:ascii="Arial" w:eastAsia="Times New Roman" w:hAnsi="Arial" w:cs="Arial"/>
          <w:color w:val="000000"/>
        </w:rPr>
        <w:t xml:space="preserve"> listine ali pacientove privolitve ali</w:t>
      </w:r>
    </w:p>
    <w:p w14:paraId="544C107A" w14:textId="36776DA6" w:rsidR="001243B0" w:rsidRPr="00BB29FA" w:rsidRDefault="001243B0" w:rsidP="00BB29FA">
      <w:pPr>
        <w:pStyle w:val="Odstavekseznama"/>
        <w:numPr>
          <w:ilvl w:val="0"/>
          <w:numId w:val="44"/>
        </w:numPr>
        <w:shd w:val="clear" w:color="auto" w:fill="FFFFFF"/>
        <w:jc w:val="both"/>
        <w:rPr>
          <w:rFonts w:ascii="Arial" w:eastAsia="Times New Roman" w:hAnsi="Arial" w:cs="Arial"/>
          <w:color w:val="000000"/>
        </w:rPr>
      </w:pPr>
      <w:r w:rsidRPr="00BB29FA">
        <w:rPr>
          <w:rFonts w:ascii="Arial" w:eastAsia="Times New Roman" w:hAnsi="Arial" w:cs="Arial"/>
          <w:color w:val="000000"/>
        </w:rPr>
        <w:t>do prenehanja veljavnosti izjave o izbiri izbranega osebnega zdravnika</w:t>
      </w:r>
      <w:r w:rsidR="00BB501D" w:rsidRPr="00BB29FA">
        <w:rPr>
          <w:rFonts w:ascii="Arial" w:eastAsia="Times New Roman" w:hAnsi="Arial" w:cs="Arial"/>
          <w:color w:val="000000"/>
        </w:rPr>
        <w:t>, zobozdravnika ali ginekologa</w:t>
      </w:r>
      <w:r w:rsidR="001D7097" w:rsidRPr="00BB29FA">
        <w:rPr>
          <w:rFonts w:ascii="Arial" w:eastAsia="Times New Roman" w:hAnsi="Arial" w:cs="Arial"/>
          <w:color w:val="000000"/>
        </w:rPr>
        <w:t xml:space="preserve"> ali 45 dni po prenehanju veljavnosti. </w:t>
      </w:r>
    </w:p>
    <w:p w14:paraId="615E1771" w14:textId="0917275D" w:rsidR="005258E9" w:rsidRDefault="005258E9" w:rsidP="001243B0">
      <w:pPr>
        <w:shd w:val="clear" w:color="auto" w:fill="FFFFFF"/>
        <w:ind w:left="425" w:hanging="425"/>
        <w:jc w:val="both"/>
        <w:rPr>
          <w:rFonts w:ascii="Arial" w:eastAsia="Times New Roman" w:hAnsi="Arial" w:cs="Arial"/>
        </w:rPr>
      </w:pPr>
    </w:p>
    <w:p w14:paraId="584DCCD6" w14:textId="510C5A28" w:rsidR="006C30E7" w:rsidRDefault="006C30E7" w:rsidP="006C30E7">
      <w:pPr>
        <w:shd w:val="clear" w:color="auto" w:fill="FFFFFF"/>
        <w:jc w:val="both"/>
        <w:rPr>
          <w:rFonts w:ascii="Arial" w:eastAsia="Times New Roman" w:hAnsi="Arial" w:cs="Arial"/>
        </w:rPr>
      </w:pPr>
      <w:r>
        <w:rPr>
          <w:rFonts w:ascii="Arial" w:eastAsia="Times New Roman" w:hAnsi="Arial" w:cs="Arial"/>
        </w:rPr>
        <w:t xml:space="preserve">Da bi se izognili situaciji, da zdravstveni delavec ali zdravstveni sodelavec ne bi več mogel dostopati do podatkov, ker bi </w:t>
      </w:r>
      <w:proofErr w:type="spellStart"/>
      <w:r>
        <w:rPr>
          <w:rFonts w:ascii="Arial" w:eastAsia="Times New Roman" w:hAnsi="Arial" w:cs="Arial"/>
        </w:rPr>
        <w:t>napotna</w:t>
      </w:r>
      <w:proofErr w:type="spellEnd"/>
      <w:r>
        <w:rPr>
          <w:rFonts w:ascii="Arial" w:eastAsia="Times New Roman" w:hAnsi="Arial" w:cs="Arial"/>
        </w:rPr>
        <w:t xml:space="preserve"> listina prenehala veljati, vendar zdravstvena obravnava še ne bi bila zaključena (npr. zaradi čakanja na izvid bolj zapletenih laboratorijskih preiskav) je v zakonu predvidena možnost, </w:t>
      </w:r>
      <w:r w:rsidR="002A155B">
        <w:rPr>
          <w:rFonts w:ascii="Arial" w:eastAsia="Times New Roman" w:hAnsi="Arial" w:cs="Arial"/>
        </w:rPr>
        <w:t xml:space="preserve">da dostop do </w:t>
      </w:r>
      <w:proofErr w:type="spellStart"/>
      <w:r w:rsidR="002A155B">
        <w:rPr>
          <w:rFonts w:ascii="Arial" w:eastAsia="Times New Roman" w:hAnsi="Arial" w:cs="Arial"/>
        </w:rPr>
        <w:t>CeZZ</w:t>
      </w:r>
      <w:proofErr w:type="spellEnd"/>
      <w:r w:rsidR="002A155B">
        <w:rPr>
          <w:rFonts w:ascii="Arial" w:eastAsia="Times New Roman" w:hAnsi="Arial" w:cs="Arial"/>
        </w:rPr>
        <w:t xml:space="preserve"> za zdravstvene delavce ostane aktiven še največ 45 dni po zaključku zdravstvene obravnave. V tem času bi morali biti izvidi pripravljeni, ne glede na to, pa ima zdravstveni delavec ali zdravstveni sodelavec možnost vpogleda v </w:t>
      </w:r>
      <w:proofErr w:type="spellStart"/>
      <w:r w:rsidR="002A155B">
        <w:rPr>
          <w:rFonts w:ascii="Arial" w:eastAsia="Times New Roman" w:hAnsi="Arial" w:cs="Arial"/>
        </w:rPr>
        <w:t>CeZZ</w:t>
      </w:r>
      <w:proofErr w:type="spellEnd"/>
      <w:r w:rsidR="002A155B">
        <w:rPr>
          <w:rFonts w:ascii="Arial" w:eastAsia="Times New Roman" w:hAnsi="Arial" w:cs="Arial"/>
        </w:rPr>
        <w:t xml:space="preserve"> tudi po preteku tega obdobja na podlagi pacientove privolitve. Na ta način omogočimo na eni strani varno in učinkovito zdravljenje, saj zdravstveno osebje lahko dostopa do zdravstvenih podatkov ob zdravljenju, če bi se pokazala potreba po dostopu do </w:t>
      </w:r>
      <w:proofErr w:type="spellStart"/>
      <w:r w:rsidR="002A155B">
        <w:rPr>
          <w:rFonts w:ascii="Arial" w:eastAsia="Times New Roman" w:hAnsi="Arial" w:cs="Arial"/>
        </w:rPr>
        <w:t>CeZZ</w:t>
      </w:r>
      <w:proofErr w:type="spellEnd"/>
      <w:r w:rsidR="002A155B">
        <w:rPr>
          <w:rFonts w:ascii="Arial" w:eastAsia="Times New Roman" w:hAnsi="Arial" w:cs="Arial"/>
        </w:rPr>
        <w:t xml:space="preserve"> tudi kasneje, pa lahko pacient da privolitev, s čimer zasledujemo pacientovo pravico do odločanja o svojih zdravstvenih podatkih. </w:t>
      </w:r>
    </w:p>
    <w:p w14:paraId="61EB9D1A" w14:textId="29F8ABD5" w:rsidR="006D194D" w:rsidRPr="006D194D" w:rsidRDefault="006D194D" w:rsidP="006D194D">
      <w:pPr>
        <w:shd w:val="clear" w:color="auto" w:fill="FFFFFF"/>
        <w:jc w:val="both"/>
        <w:rPr>
          <w:rFonts w:ascii="Arial" w:eastAsia="Times New Roman" w:hAnsi="Arial" w:cs="Arial"/>
        </w:rPr>
      </w:pPr>
    </w:p>
    <w:p w14:paraId="677FBCA0" w14:textId="1D5649C3" w:rsidR="006D194D" w:rsidRPr="0036407E" w:rsidRDefault="006D194D" w:rsidP="006D194D">
      <w:pPr>
        <w:keepNext/>
        <w:autoSpaceDE w:val="0"/>
        <w:autoSpaceDN w:val="0"/>
        <w:spacing w:line="252" w:lineRule="auto"/>
        <w:jc w:val="both"/>
        <w:rPr>
          <w:rFonts w:ascii="Arial" w:eastAsiaTheme="minorHAnsi" w:hAnsi="Arial" w:cs="Arial"/>
          <w:color w:val="000000"/>
        </w:rPr>
      </w:pPr>
      <w:r w:rsidRPr="006D194D">
        <w:rPr>
          <w:rFonts w:ascii="Arial" w:eastAsia="Times New Roman" w:hAnsi="Arial" w:cs="Arial"/>
        </w:rPr>
        <w:t xml:space="preserve">V sedanji ureditvi je lahko do zdravstvene dokumentacije (izvidov) dostopal samo zdravnik, ne pa tudi ostali zdravstveni delavci in sodelavci </w:t>
      </w:r>
      <w:r w:rsidR="0036407E">
        <w:rPr>
          <w:rFonts w:ascii="Arial" w:eastAsia="Times New Roman" w:hAnsi="Arial" w:cs="Arial"/>
        </w:rPr>
        <w:t xml:space="preserve">v timu </w:t>
      </w:r>
      <w:r w:rsidRPr="006D194D">
        <w:rPr>
          <w:rFonts w:ascii="Arial" w:eastAsia="Times New Roman" w:hAnsi="Arial" w:cs="Arial"/>
        </w:rPr>
        <w:t>(ti so lahko dostopali samo do povzetka podatkov o pacient</w:t>
      </w:r>
      <w:r w:rsidR="0036407E">
        <w:rPr>
          <w:rFonts w:ascii="Arial" w:eastAsia="Times New Roman" w:hAnsi="Arial" w:cs="Arial"/>
        </w:rPr>
        <w:t>u</w:t>
      </w:r>
      <w:r w:rsidRPr="006D194D">
        <w:rPr>
          <w:rFonts w:ascii="Arial" w:eastAsia="Times New Roman" w:hAnsi="Arial" w:cs="Arial"/>
        </w:rPr>
        <w:t xml:space="preserve">), kar je pomenilo veliko administrativno obremenitev in neučinkovito obravnavo. Razlog za takšno ureditev izhaja iz dejstva, da ostali </w:t>
      </w:r>
      <w:r w:rsidR="0036407E">
        <w:rPr>
          <w:rFonts w:ascii="Arial" w:eastAsia="Times New Roman" w:hAnsi="Arial" w:cs="Arial"/>
        </w:rPr>
        <w:t>zdravstveni</w:t>
      </w:r>
      <w:r w:rsidRPr="006D194D">
        <w:rPr>
          <w:rFonts w:ascii="Arial" w:eastAsia="Times New Roman" w:hAnsi="Arial" w:cs="Arial"/>
        </w:rPr>
        <w:t xml:space="preserve"> delavci in sodelavci v RIZZD </w:t>
      </w:r>
      <w:r w:rsidR="0036407E">
        <w:rPr>
          <w:rFonts w:ascii="Arial" w:eastAsia="Times New Roman" w:hAnsi="Arial" w:cs="Arial"/>
        </w:rPr>
        <w:t>niso</w:t>
      </w:r>
      <w:r w:rsidRPr="006D194D">
        <w:rPr>
          <w:rFonts w:ascii="Arial" w:eastAsia="Times New Roman" w:hAnsi="Arial" w:cs="Arial"/>
        </w:rPr>
        <w:t xml:space="preserve"> razporejeni v time, za razliko od zdravnikov, </w:t>
      </w:r>
      <w:r w:rsidR="0036407E">
        <w:rPr>
          <w:rFonts w:ascii="Arial" w:eastAsia="Times New Roman" w:hAnsi="Arial" w:cs="Arial"/>
        </w:rPr>
        <w:t xml:space="preserve">pri katerih iz RIZZD izhaja tudi podatek, na katerem področju zdravstvene dejavnosti opravljajo delo in so </w:t>
      </w:r>
      <w:r w:rsidRPr="006D194D">
        <w:rPr>
          <w:rFonts w:ascii="Arial" w:eastAsia="Times New Roman" w:hAnsi="Arial" w:cs="Arial"/>
        </w:rPr>
        <w:t>na podlagi tega lahko dostopal</w:t>
      </w:r>
      <w:r w:rsidR="0036407E">
        <w:rPr>
          <w:rFonts w:ascii="Arial" w:eastAsia="Times New Roman" w:hAnsi="Arial" w:cs="Arial"/>
        </w:rPr>
        <w:t>i</w:t>
      </w:r>
      <w:r w:rsidRPr="006D194D">
        <w:rPr>
          <w:rFonts w:ascii="Arial" w:eastAsia="Times New Roman" w:hAnsi="Arial" w:cs="Arial"/>
        </w:rPr>
        <w:t xml:space="preserve"> do </w:t>
      </w:r>
      <w:r w:rsidR="0036407E">
        <w:rPr>
          <w:rFonts w:ascii="Arial" w:eastAsia="Times New Roman" w:hAnsi="Arial" w:cs="Arial"/>
        </w:rPr>
        <w:t>zdravstvene dokumentacije</w:t>
      </w:r>
      <w:r w:rsidRPr="006D194D">
        <w:rPr>
          <w:rFonts w:ascii="Arial" w:eastAsia="Times New Roman" w:hAnsi="Arial" w:cs="Arial"/>
        </w:rPr>
        <w:t xml:space="preserve">. S predlogom zakona tako omogočimo dostop do </w:t>
      </w:r>
      <w:r w:rsidR="0036407E" w:rsidRPr="006D194D">
        <w:rPr>
          <w:rFonts w:ascii="Arial" w:eastAsia="Times New Roman" w:hAnsi="Arial" w:cs="Arial"/>
        </w:rPr>
        <w:t>zdravstv</w:t>
      </w:r>
      <w:r w:rsidR="0036407E">
        <w:rPr>
          <w:rFonts w:ascii="Arial" w:eastAsia="Times New Roman" w:hAnsi="Arial" w:cs="Arial"/>
        </w:rPr>
        <w:t xml:space="preserve">ene dokumentacije </w:t>
      </w:r>
      <w:r w:rsidRPr="006D194D">
        <w:rPr>
          <w:rFonts w:ascii="Arial" w:eastAsia="Times New Roman" w:hAnsi="Arial" w:cs="Arial"/>
        </w:rPr>
        <w:t xml:space="preserve">tudi zdravstvenim </w:t>
      </w:r>
      <w:r w:rsidR="0036407E" w:rsidRPr="006D194D">
        <w:rPr>
          <w:rFonts w:ascii="Arial" w:eastAsia="Times New Roman" w:hAnsi="Arial" w:cs="Arial"/>
        </w:rPr>
        <w:t>delavcem</w:t>
      </w:r>
      <w:r w:rsidRPr="006D194D">
        <w:rPr>
          <w:rFonts w:ascii="Arial" w:eastAsia="Times New Roman" w:hAnsi="Arial" w:cs="Arial"/>
        </w:rPr>
        <w:t xml:space="preserve"> i</w:t>
      </w:r>
      <w:r w:rsidR="0036407E">
        <w:rPr>
          <w:rFonts w:ascii="Arial" w:eastAsia="Times New Roman" w:hAnsi="Arial" w:cs="Arial"/>
        </w:rPr>
        <w:t>n</w:t>
      </w:r>
      <w:r w:rsidRPr="006D194D">
        <w:rPr>
          <w:rFonts w:ascii="Arial" w:eastAsia="Times New Roman" w:hAnsi="Arial" w:cs="Arial"/>
        </w:rPr>
        <w:t xml:space="preserve"> sodelavcem, saj bo </w:t>
      </w:r>
      <w:r w:rsidRPr="0036407E">
        <w:rPr>
          <w:rFonts w:ascii="Arial" w:hAnsi="Arial" w:cs="Arial"/>
          <w:color w:val="000000"/>
        </w:rPr>
        <w:t xml:space="preserve">nosilec tima podelil pooblastilo tudi svojim </w:t>
      </w:r>
      <w:r w:rsidR="0036407E" w:rsidRPr="0036407E">
        <w:rPr>
          <w:rFonts w:ascii="Arial" w:hAnsi="Arial" w:cs="Arial"/>
          <w:color w:val="000000"/>
        </w:rPr>
        <w:t>sodelavcem</w:t>
      </w:r>
      <w:r w:rsidRPr="0036407E">
        <w:rPr>
          <w:rFonts w:ascii="Arial" w:hAnsi="Arial" w:cs="Arial"/>
          <w:color w:val="000000"/>
        </w:rPr>
        <w:t xml:space="preserve"> v timu: sestri, DMS, </w:t>
      </w:r>
      <w:r w:rsidRPr="0036407E">
        <w:rPr>
          <w:rFonts w:ascii="Arial" w:hAnsi="Arial" w:cs="Arial"/>
          <w:color w:val="000000"/>
        </w:rPr>
        <w:lastRenderedPageBreak/>
        <w:t xml:space="preserve">administratorki, pri čemer se v skladu </w:t>
      </w:r>
      <w:r w:rsidR="0036407E">
        <w:rPr>
          <w:rFonts w:ascii="Arial" w:hAnsi="Arial" w:cs="Arial"/>
          <w:color w:val="000000"/>
        </w:rPr>
        <w:t>s principom revizijske sledi</w:t>
      </w:r>
      <w:r w:rsidRPr="0036407E">
        <w:rPr>
          <w:rFonts w:ascii="Arial" w:hAnsi="Arial" w:cs="Arial"/>
          <w:color w:val="000000"/>
        </w:rPr>
        <w:t xml:space="preserve"> vsak dostop izvajalca </w:t>
      </w:r>
      <w:r w:rsidR="0036407E" w:rsidRPr="0036407E">
        <w:rPr>
          <w:rFonts w:ascii="Arial" w:hAnsi="Arial" w:cs="Arial"/>
          <w:color w:val="000000"/>
        </w:rPr>
        <w:t>zdravstvene</w:t>
      </w:r>
      <w:r w:rsidRPr="0036407E">
        <w:rPr>
          <w:rFonts w:ascii="Arial" w:hAnsi="Arial" w:cs="Arial"/>
          <w:color w:val="000000"/>
        </w:rPr>
        <w:t xml:space="preserve"> </w:t>
      </w:r>
      <w:r w:rsidR="0036407E" w:rsidRPr="0036407E">
        <w:rPr>
          <w:rFonts w:ascii="Arial" w:hAnsi="Arial" w:cs="Arial"/>
          <w:color w:val="000000"/>
        </w:rPr>
        <w:t>dejavnosti</w:t>
      </w:r>
      <w:r w:rsidRPr="0036407E">
        <w:rPr>
          <w:rFonts w:ascii="Arial" w:hAnsi="Arial" w:cs="Arial"/>
          <w:color w:val="000000"/>
        </w:rPr>
        <w:t xml:space="preserve"> do </w:t>
      </w:r>
      <w:r w:rsidR="0036407E" w:rsidRPr="0036407E">
        <w:rPr>
          <w:rFonts w:ascii="Arial" w:hAnsi="Arial" w:cs="Arial"/>
          <w:color w:val="000000"/>
        </w:rPr>
        <w:t>pacientove</w:t>
      </w:r>
      <w:r w:rsidRPr="0036407E">
        <w:rPr>
          <w:rFonts w:ascii="Arial" w:hAnsi="Arial" w:cs="Arial"/>
          <w:color w:val="000000"/>
        </w:rPr>
        <w:t xml:space="preserve"> </w:t>
      </w:r>
      <w:r w:rsidR="0036407E" w:rsidRPr="0036407E">
        <w:rPr>
          <w:rFonts w:ascii="Arial" w:hAnsi="Arial" w:cs="Arial"/>
          <w:color w:val="000000"/>
        </w:rPr>
        <w:t>zdravstven</w:t>
      </w:r>
      <w:r w:rsidR="0036407E">
        <w:rPr>
          <w:rFonts w:ascii="Arial" w:hAnsi="Arial" w:cs="Arial"/>
          <w:color w:val="000000"/>
        </w:rPr>
        <w:t xml:space="preserve">e </w:t>
      </w:r>
      <w:r w:rsidR="0036407E" w:rsidRPr="0036407E">
        <w:rPr>
          <w:rFonts w:ascii="Arial" w:hAnsi="Arial" w:cs="Arial"/>
          <w:color w:val="000000"/>
        </w:rPr>
        <w:t>dokumentacije</w:t>
      </w:r>
      <w:r w:rsidR="0036407E">
        <w:rPr>
          <w:rFonts w:ascii="Arial" w:hAnsi="Arial" w:cs="Arial"/>
          <w:color w:val="000000"/>
        </w:rPr>
        <w:t xml:space="preserve"> beleži.</w:t>
      </w:r>
    </w:p>
    <w:p w14:paraId="43E4D349" w14:textId="301F1B0A" w:rsidR="006D194D" w:rsidRDefault="006D194D" w:rsidP="001D7097">
      <w:pPr>
        <w:shd w:val="clear" w:color="auto" w:fill="FFFFFF"/>
        <w:jc w:val="both"/>
        <w:rPr>
          <w:rFonts w:ascii="Arial" w:eastAsia="Times New Roman" w:hAnsi="Arial" w:cs="Arial"/>
        </w:rPr>
      </w:pPr>
    </w:p>
    <w:p w14:paraId="1C37AC78" w14:textId="43168689" w:rsidR="001D7097" w:rsidRPr="001D7097" w:rsidRDefault="001D7097" w:rsidP="001D7097">
      <w:pPr>
        <w:jc w:val="both"/>
        <w:rPr>
          <w:rFonts w:ascii="Arial" w:hAnsi="Arial" w:cs="Arial"/>
        </w:rPr>
      </w:pPr>
      <w:r>
        <w:rPr>
          <w:rFonts w:ascii="Arial" w:hAnsi="Arial" w:cs="Arial"/>
        </w:rPr>
        <w:t>Možnost vpogleda še 45 dni po izjavi pacienta o izbranem osebne zdravniku, zobozdravniku ali ginekologu je potrebna v primerih, ko pacient o tem neposredno ne obvesti sovjega zdravnika. Osebni zdravnik namreč prejme informacijo o prekinitvi od ZZZS enkrat mesečno.</w:t>
      </w:r>
    </w:p>
    <w:p w14:paraId="7C536A00" w14:textId="77777777" w:rsidR="007F42B4" w:rsidRPr="008720CA" w:rsidRDefault="007F42B4" w:rsidP="00BB29FA">
      <w:pPr>
        <w:shd w:val="clear" w:color="auto" w:fill="FFFFFF"/>
        <w:jc w:val="both"/>
        <w:rPr>
          <w:rFonts w:ascii="Arial" w:eastAsia="Times New Roman" w:hAnsi="Arial" w:cs="Arial"/>
          <w:color w:val="000000"/>
        </w:rPr>
      </w:pPr>
    </w:p>
    <w:p w14:paraId="0520E979" w14:textId="77777777" w:rsidR="001243B0" w:rsidRPr="008720CA" w:rsidRDefault="001243B0" w:rsidP="001243B0">
      <w:pPr>
        <w:tabs>
          <w:tab w:val="left" w:pos="5812"/>
        </w:tabs>
        <w:jc w:val="both"/>
        <w:rPr>
          <w:rFonts w:ascii="Arial" w:eastAsia="Times New Roman" w:hAnsi="Arial" w:cs="Arial"/>
          <w:b/>
        </w:rPr>
      </w:pPr>
    </w:p>
    <w:p w14:paraId="5AA96F91" w14:textId="0D2617E6" w:rsidR="001243B0" w:rsidRPr="008720CA" w:rsidRDefault="001243B0" w:rsidP="001243B0">
      <w:pPr>
        <w:tabs>
          <w:tab w:val="left" w:pos="5812"/>
        </w:tabs>
        <w:jc w:val="both"/>
        <w:rPr>
          <w:rFonts w:ascii="Arial" w:eastAsia="Times New Roman" w:hAnsi="Arial" w:cs="Arial"/>
          <w:b/>
        </w:rPr>
      </w:pPr>
      <w:r>
        <w:rPr>
          <w:rFonts w:ascii="Arial" w:eastAsia="Times New Roman" w:hAnsi="Arial" w:cs="Arial"/>
          <w:b/>
        </w:rPr>
        <w:t>K</w:t>
      </w:r>
      <w:r w:rsidRPr="008720CA">
        <w:rPr>
          <w:rFonts w:ascii="Arial" w:eastAsia="Times New Roman" w:hAnsi="Arial" w:cs="Arial"/>
          <w:b/>
        </w:rPr>
        <w:t xml:space="preserve"> </w:t>
      </w:r>
      <w:r w:rsidR="000223C3">
        <w:rPr>
          <w:rFonts w:ascii="Arial" w:eastAsia="Times New Roman" w:hAnsi="Arial" w:cs="Arial"/>
          <w:b/>
        </w:rPr>
        <w:t>18</w:t>
      </w:r>
      <w:r w:rsidRPr="008720CA">
        <w:rPr>
          <w:rFonts w:ascii="Arial" w:eastAsia="Times New Roman" w:hAnsi="Arial" w:cs="Arial"/>
          <w:b/>
        </w:rPr>
        <w:t>. členu:</w:t>
      </w:r>
    </w:p>
    <w:p w14:paraId="3129F8C0" w14:textId="77777777" w:rsidR="001243B0" w:rsidRPr="008720CA" w:rsidRDefault="001243B0" w:rsidP="001243B0">
      <w:pPr>
        <w:tabs>
          <w:tab w:val="left" w:pos="5812"/>
        </w:tabs>
        <w:jc w:val="both"/>
        <w:rPr>
          <w:rFonts w:ascii="Arial" w:eastAsia="Times New Roman" w:hAnsi="Arial" w:cs="Arial"/>
          <w:b/>
        </w:rPr>
      </w:pPr>
    </w:p>
    <w:p w14:paraId="3238A6E2" w14:textId="268A82C5" w:rsidR="001243B0" w:rsidRPr="007F42B4" w:rsidRDefault="001243B0" w:rsidP="007F42B4">
      <w:pPr>
        <w:shd w:val="clear" w:color="auto" w:fill="FFFFFF"/>
        <w:ind w:left="425" w:hanging="425"/>
        <w:jc w:val="both"/>
        <w:rPr>
          <w:rFonts w:ascii="Arial" w:eastAsia="Times New Roman" w:hAnsi="Arial" w:cs="Arial"/>
          <w:color w:val="000000"/>
        </w:rPr>
      </w:pPr>
      <w:r w:rsidRPr="007F42B4">
        <w:rPr>
          <w:rFonts w:ascii="Arial" w:eastAsia="Times New Roman" w:hAnsi="Arial" w:cs="Arial"/>
          <w:color w:val="000000"/>
        </w:rPr>
        <w:t xml:space="preserve">Ta člen ureja pravico prepovedi vpogleda v </w:t>
      </w:r>
      <w:proofErr w:type="spellStart"/>
      <w:r w:rsidR="007532FC" w:rsidRPr="007F42B4">
        <w:rPr>
          <w:rFonts w:ascii="Arial" w:eastAsia="Times New Roman" w:hAnsi="Arial" w:cs="Arial"/>
          <w:color w:val="000000"/>
        </w:rPr>
        <w:t>CeZZ</w:t>
      </w:r>
      <w:proofErr w:type="spellEnd"/>
      <w:r w:rsidRPr="007F42B4">
        <w:rPr>
          <w:rFonts w:ascii="Arial" w:eastAsia="Times New Roman" w:hAnsi="Arial" w:cs="Arial"/>
          <w:color w:val="000000"/>
        </w:rPr>
        <w:t xml:space="preserve"> (</w:t>
      </w:r>
      <w:proofErr w:type="spellStart"/>
      <w:r w:rsidRPr="007F42B4">
        <w:rPr>
          <w:rFonts w:ascii="Arial" w:eastAsia="Times New Roman" w:hAnsi="Arial" w:cs="Arial"/>
          <w:color w:val="000000"/>
        </w:rPr>
        <w:t>t.i</w:t>
      </w:r>
      <w:proofErr w:type="spellEnd"/>
      <w:r w:rsidRPr="007F42B4">
        <w:rPr>
          <w:rFonts w:ascii="Arial" w:eastAsia="Times New Roman" w:hAnsi="Arial" w:cs="Arial"/>
          <w:color w:val="000000"/>
        </w:rPr>
        <w:t>. »</w:t>
      </w:r>
      <w:proofErr w:type="spellStart"/>
      <w:r w:rsidRPr="007F42B4">
        <w:rPr>
          <w:rFonts w:ascii="Arial" w:eastAsia="Times New Roman" w:hAnsi="Arial" w:cs="Arial"/>
          <w:color w:val="000000"/>
        </w:rPr>
        <w:t>opt</w:t>
      </w:r>
      <w:proofErr w:type="spellEnd"/>
      <w:r w:rsidRPr="007F42B4">
        <w:rPr>
          <w:rFonts w:ascii="Arial" w:eastAsia="Times New Roman" w:hAnsi="Arial" w:cs="Arial"/>
          <w:color w:val="000000"/>
        </w:rPr>
        <w:t xml:space="preserve"> out«). </w:t>
      </w:r>
    </w:p>
    <w:p w14:paraId="4266EA5E" w14:textId="77777777" w:rsidR="001243B0" w:rsidRPr="007F42B4" w:rsidRDefault="001243B0" w:rsidP="007F42B4">
      <w:pPr>
        <w:shd w:val="clear" w:color="auto" w:fill="FFFFFF"/>
        <w:ind w:left="425" w:hanging="425"/>
        <w:jc w:val="both"/>
        <w:rPr>
          <w:rFonts w:ascii="Arial" w:eastAsia="Times New Roman" w:hAnsi="Arial" w:cs="Arial"/>
          <w:color w:val="000000"/>
        </w:rPr>
      </w:pPr>
    </w:p>
    <w:p w14:paraId="1A504451" w14:textId="77777777" w:rsidR="00BB501D" w:rsidRDefault="001243B0" w:rsidP="007F42B4">
      <w:pPr>
        <w:shd w:val="clear" w:color="auto" w:fill="FFFFFF"/>
        <w:ind w:left="425" w:hanging="425"/>
        <w:jc w:val="both"/>
        <w:rPr>
          <w:rFonts w:ascii="Arial" w:eastAsia="Times New Roman" w:hAnsi="Arial" w:cs="Arial"/>
          <w:color w:val="000000"/>
        </w:rPr>
      </w:pPr>
      <w:r w:rsidRPr="007F42B4">
        <w:rPr>
          <w:rFonts w:ascii="Arial" w:eastAsia="Times New Roman" w:hAnsi="Arial" w:cs="Arial"/>
          <w:color w:val="000000"/>
        </w:rPr>
        <w:t>Pacient ima pravico prepovedati vpogled v kategorije zdravstvenih osebnih podatkov, ki so nastali pri</w:t>
      </w:r>
    </w:p>
    <w:p w14:paraId="0139EFD2" w14:textId="61371C94" w:rsidR="001243B0" w:rsidRPr="007F42B4" w:rsidRDefault="001243B0" w:rsidP="007F42B4">
      <w:pPr>
        <w:shd w:val="clear" w:color="auto" w:fill="FFFFFF"/>
        <w:ind w:left="425" w:hanging="425"/>
        <w:jc w:val="both"/>
        <w:rPr>
          <w:rFonts w:ascii="Arial" w:eastAsia="Times New Roman" w:hAnsi="Arial" w:cs="Arial"/>
          <w:color w:val="000000"/>
        </w:rPr>
      </w:pPr>
      <w:r w:rsidRPr="007F42B4">
        <w:rPr>
          <w:rFonts w:ascii="Arial" w:eastAsia="Times New Roman" w:hAnsi="Arial" w:cs="Arial"/>
          <w:color w:val="000000"/>
        </w:rPr>
        <w:t>obravnavi na področju:</w:t>
      </w:r>
    </w:p>
    <w:p w14:paraId="26B1EC56" w14:textId="30AE9437" w:rsidR="001243B0" w:rsidRPr="007F42B4" w:rsidRDefault="001243B0" w:rsidP="007F42B4">
      <w:pPr>
        <w:shd w:val="clear" w:color="auto" w:fill="FFFFFF"/>
        <w:ind w:left="425" w:hanging="425"/>
        <w:jc w:val="both"/>
        <w:rPr>
          <w:rFonts w:ascii="Arial" w:eastAsia="Times New Roman" w:hAnsi="Arial" w:cs="Arial"/>
          <w:color w:val="000000"/>
        </w:rPr>
      </w:pPr>
      <w:r w:rsidRPr="007F42B4">
        <w:rPr>
          <w:rFonts w:ascii="Arial" w:eastAsia="Times New Roman" w:hAnsi="Arial" w:cs="Arial"/>
          <w:color w:val="000000"/>
        </w:rPr>
        <w:t xml:space="preserve">- psihiatrije, </w:t>
      </w:r>
      <w:r w:rsidR="00161819">
        <w:rPr>
          <w:rFonts w:ascii="Arial" w:eastAsia="Times New Roman" w:hAnsi="Arial" w:cs="Arial"/>
          <w:color w:val="000000"/>
        </w:rPr>
        <w:t>otroške in mladostnike psihiatrije</w:t>
      </w:r>
      <w:r w:rsidRPr="007F42B4">
        <w:rPr>
          <w:rFonts w:ascii="Arial" w:eastAsia="Times New Roman" w:hAnsi="Arial" w:cs="Arial"/>
          <w:color w:val="000000"/>
        </w:rPr>
        <w:t xml:space="preserve"> ali klinične psihologije,</w:t>
      </w:r>
    </w:p>
    <w:p w14:paraId="12C456B2" w14:textId="77777777" w:rsidR="001243B0" w:rsidRPr="007F42B4" w:rsidRDefault="001243B0" w:rsidP="007F42B4">
      <w:pPr>
        <w:shd w:val="clear" w:color="auto" w:fill="FFFFFF"/>
        <w:ind w:left="425" w:hanging="425"/>
        <w:jc w:val="both"/>
        <w:rPr>
          <w:rFonts w:ascii="Arial" w:eastAsia="Times New Roman" w:hAnsi="Arial" w:cs="Arial"/>
          <w:color w:val="000000"/>
        </w:rPr>
      </w:pPr>
      <w:r w:rsidRPr="007F42B4">
        <w:rPr>
          <w:rFonts w:ascii="Arial" w:eastAsia="Times New Roman" w:hAnsi="Arial" w:cs="Arial"/>
          <w:color w:val="000000"/>
        </w:rPr>
        <w:t>- ginekologije,</w:t>
      </w:r>
    </w:p>
    <w:p w14:paraId="113E932A" w14:textId="6C2060A1" w:rsidR="001243B0" w:rsidRPr="007F42B4" w:rsidRDefault="001243B0" w:rsidP="007F42B4">
      <w:pPr>
        <w:shd w:val="clear" w:color="auto" w:fill="FFFFFF"/>
        <w:ind w:left="425" w:hanging="425"/>
        <w:jc w:val="both"/>
        <w:rPr>
          <w:rFonts w:ascii="Arial" w:eastAsia="Times New Roman" w:hAnsi="Arial" w:cs="Arial"/>
          <w:color w:val="000000"/>
        </w:rPr>
      </w:pPr>
      <w:r w:rsidRPr="007F42B4">
        <w:rPr>
          <w:rFonts w:ascii="Arial" w:eastAsia="Times New Roman" w:hAnsi="Arial" w:cs="Arial"/>
          <w:color w:val="000000"/>
        </w:rPr>
        <w:t xml:space="preserve">- </w:t>
      </w:r>
      <w:r w:rsidR="00161819">
        <w:rPr>
          <w:rFonts w:ascii="Arial" w:eastAsia="Times New Roman" w:hAnsi="Arial" w:cs="Arial"/>
          <w:color w:val="000000"/>
        </w:rPr>
        <w:t xml:space="preserve">medicinske </w:t>
      </w:r>
      <w:r w:rsidRPr="007F42B4">
        <w:rPr>
          <w:rFonts w:ascii="Arial" w:eastAsia="Times New Roman" w:hAnsi="Arial" w:cs="Arial"/>
          <w:color w:val="000000"/>
        </w:rPr>
        <w:t>genetike.</w:t>
      </w:r>
    </w:p>
    <w:p w14:paraId="28A07FB3" w14:textId="77777777" w:rsidR="001243B0" w:rsidRPr="007F42B4" w:rsidRDefault="001243B0" w:rsidP="00BB29FA">
      <w:pPr>
        <w:shd w:val="clear" w:color="auto" w:fill="FFFFFF"/>
        <w:ind w:left="425" w:hanging="425"/>
        <w:jc w:val="both"/>
        <w:rPr>
          <w:rFonts w:ascii="Arial" w:eastAsia="Times New Roman" w:hAnsi="Arial" w:cs="Arial"/>
          <w:color w:val="000000"/>
        </w:rPr>
      </w:pPr>
    </w:p>
    <w:p w14:paraId="304FB229" w14:textId="79AE907C" w:rsidR="001243B0" w:rsidRPr="007F42B4" w:rsidRDefault="001243B0" w:rsidP="00BB29FA">
      <w:pPr>
        <w:shd w:val="clear" w:color="auto" w:fill="FFFFFF"/>
        <w:jc w:val="both"/>
        <w:rPr>
          <w:rFonts w:ascii="Arial" w:eastAsia="Times New Roman" w:hAnsi="Arial" w:cs="Arial"/>
          <w:color w:val="000000"/>
        </w:rPr>
      </w:pPr>
      <w:r w:rsidRPr="007F42B4">
        <w:rPr>
          <w:rFonts w:ascii="Arial" w:eastAsia="Times New Roman" w:hAnsi="Arial" w:cs="Arial"/>
          <w:color w:val="000000"/>
        </w:rPr>
        <w:t>Pacient pa nima pravice prepovedati vpogleda v zdravstvene osebne podatke, ki so nastali pri obravnav</w:t>
      </w:r>
      <w:r w:rsidR="00BB501D">
        <w:rPr>
          <w:rFonts w:ascii="Arial" w:eastAsia="Times New Roman" w:hAnsi="Arial" w:cs="Arial"/>
          <w:color w:val="000000"/>
        </w:rPr>
        <w:t xml:space="preserve">i </w:t>
      </w:r>
      <w:r w:rsidRPr="007F42B4">
        <w:rPr>
          <w:rFonts w:ascii="Arial" w:eastAsia="Times New Roman" w:hAnsi="Arial" w:cs="Arial"/>
          <w:color w:val="000000"/>
        </w:rPr>
        <w:t xml:space="preserve">na področju psihiatrije, </w:t>
      </w:r>
      <w:r w:rsidR="00161819">
        <w:rPr>
          <w:rFonts w:ascii="Arial" w:eastAsia="Times New Roman" w:hAnsi="Arial" w:cs="Arial"/>
          <w:color w:val="000000"/>
        </w:rPr>
        <w:t>otroške in mladostnike psihiatrije</w:t>
      </w:r>
      <w:r w:rsidR="00161819" w:rsidRPr="007F42B4">
        <w:rPr>
          <w:rFonts w:ascii="Arial" w:eastAsia="Times New Roman" w:hAnsi="Arial" w:cs="Arial"/>
          <w:color w:val="000000"/>
        </w:rPr>
        <w:t xml:space="preserve"> </w:t>
      </w:r>
      <w:r w:rsidRPr="007F42B4">
        <w:rPr>
          <w:rFonts w:ascii="Arial" w:eastAsia="Times New Roman" w:hAnsi="Arial" w:cs="Arial"/>
          <w:color w:val="000000"/>
        </w:rPr>
        <w:t xml:space="preserve">ali klinične psihologije, kadar v  podatek </w:t>
      </w:r>
      <w:proofErr w:type="spellStart"/>
      <w:r w:rsidRPr="007F42B4">
        <w:rPr>
          <w:rFonts w:ascii="Arial" w:eastAsia="Times New Roman" w:hAnsi="Arial" w:cs="Arial"/>
          <w:color w:val="000000"/>
        </w:rPr>
        <w:t>vpogleduje</w:t>
      </w:r>
      <w:proofErr w:type="spellEnd"/>
      <w:r w:rsidRPr="007F42B4">
        <w:rPr>
          <w:rFonts w:ascii="Arial" w:eastAsia="Times New Roman" w:hAnsi="Arial" w:cs="Arial"/>
          <w:color w:val="000000"/>
        </w:rPr>
        <w:t xml:space="preserve"> izvajalec s področja medicine dela, prometa in športa</w:t>
      </w:r>
      <w:r w:rsidR="007F42B4">
        <w:rPr>
          <w:rFonts w:ascii="Arial" w:eastAsia="Times New Roman" w:hAnsi="Arial" w:cs="Arial"/>
          <w:color w:val="000000"/>
        </w:rPr>
        <w:t xml:space="preserve"> v skladu s tveganji delovnega mesta.</w:t>
      </w:r>
    </w:p>
    <w:p w14:paraId="7C728C98" w14:textId="77777777" w:rsidR="001243B0" w:rsidRPr="007F42B4" w:rsidRDefault="001243B0" w:rsidP="00BB29FA">
      <w:pPr>
        <w:shd w:val="clear" w:color="auto" w:fill="FFFFFF"/>
        <w:ind w:left="425" w:hanging="425"/>
        <w:jc w:val="both"/>
        <w:rPr>
          <w:rFonts w:ascii="Arial" w:eastAsia="Times New Roman" w:hAnsi="Arial" w:cs="Arial"/>
          <w:color w:val="000000"/>
        </w:rPr>
      </w:pPr>
    </w:p>
    <w:p w14:paraId="5188A688" w14:textId="0BA1DC81" w:rsidR="001243B0" w:rsidRPr="007F42B4" w:rsidRDefault="001243B0" w:rsidP="00BB29FA">
      <w:pPr>
        <w:shd w:val="clear" w:color="auto" w:fill="FFFFFF"/>
        <w:jc w:val="both"/>
        <w:rPr>
          <w:rFonts w:ascii="Arial" w:eastAsia="Times New Roman" w:hAnsi="Arial" w:cs="Arial"/>
          <w:color w:val="000000"/>
        </w:rPr>
      </w:pPr>
      <w:r w:rsidRPr="007F42B4">
        <w:rPr>
          <w:rFonts w:ascii="Arial" w:eastAsia="Times New Roman" w:hAnsi="Arial" w:cs="Arial"/>
          <w:color w:val="000000"/>
        </w:rPr>
        <w:t xml:space="preserve">Funkcionalno je možnost podaje prepovedi vpogleda v </w:t>
      </w:r>
      <w:proofErr w:type="spellStart"/>
      <w:r w:rsidR="007532FC" w:rsidRPr="007F42B4">
        <w:rPr>
          <w:rFonts w:ascii="Arial" w:eastAsia="Times New Roman" w:hAnsi="Arial" w:cs="Arial"/>
          <w:color w:val="000000"/>
        </w:rPr>
        <w:t>CeZZ</w:t>
      </w:r>
      <w:proofErr w:type="spellEnd"/>
      <w:r w:rsidRPr="007F42B4">
        <w:rPr>
          <w:rFonts w:ascii="Arial" w:eastAsia="Times New Roman" w:hAnsi="Arial" w:cs="Arial"/>
          <w:color w:val="000000"/>
        </w:rPr>
        <w:t xml:space="preserve"> urejena na način, da lahko pacient tovrstno prepoved poda prek portala za paciente, aplikacije za paciente, z vlogo, podpisano s sredstvi elektronske identifikacije ali s posredovanjem prepovedi izbranemu osebnemu </w:t>
      </w:r>
      <w:r w:rsidR="007F42B4">
        <w:rPr>
          <w:rFonts w:ascii="Arial" w:eastAsia="Times New Roman" w:hAnsi="Arial" w:cs="Arial"/>
          <w:color w:val="000000"/>
        </w:rPr>
        <w:t xml:space="preserve">ali </w:t>
      </w:r>
      <w:proofErr w:type="spellStart"/>
      <w:r w:rsidR="007F42B4">
        <w:rPr>
          <w:rFonts w:ascii="Arial" w:eastAsia="Times New Roman" w:hAnsi="Arial" w:cs="Arial"/>
          <w:color w:val="000000"/>
        </w:rPr>
        <w:t>lečečemu</w:t>
      </w:r>
      <w:proofErr w:type="spellEnd"/>
      <w:r w:rsidR="007F42B4">
        <w:rPr>
          <w:rFonts w:ascii="Arial" w:eastAsia="Times New Roman" w:hAnsi="Arial" w:cs="Arial"/>
          <w:color w:val="000000"/>
        </w:rPr>
        <w:t xml:space="preserve"> </w:t>
      </w:r>
      <w:r w:rsidRPr="007F42B4">
        <w:rPr>
          <w:rFonts w:ascii="Arial" w:eastAsia="Times New Roman" w:hAnsi="Arial" w:cs="Arial"/>
          <w:color w:val="000000"/>
        </w:rPr>
        <w:t xml:space="preserve">zdravniku pacienta, ki prepoved posreduje v </w:t>
      </w:r>
      <w:proofErr w:type="spellStart"/>
      <w:r w:rsidR="007532FC" w:rsidRPr="007F42B4">
        <w:rPr>
          <w:rFonts w:ascii="Arial" w:eastAsia="Times New Roman" w:hAnsi="Arial" w:cs="Arial"/>
          <w:color w:val="000000"/>
        </w:rPr>
        <w:t>CeZZ</w:t>
      </w:r>
      <w:proofErr w:type="spellEnd"/>
      <w:r w:rsidRPr="007F42B4">
        <w:rPr>
          <w:rFonts w:ascii="Arial" w:eastAsia="Times New Roman" w:hAnsi="Arial" w:cs="Arial"/>
          <w:color w:val="000000"/>
        </w:rPr>
        <w:t xml:space="preserve"> najpozneje do konca delovnika.</w:t>
      </w:r>
    </w:p>
    <w:p w14:paraId="026982A8" w14:textId="77777777" w:rsidR="001243B0" w:rsidRPr="007F42B4" w:rsidRDefault="001243B0" w:rsidP="00BB29FA">
      <w:pPr>
        <w:shd w:val="clear" w:color="auto" w:fill="FFFFFF"/>
        <w:ind w:left="425" w:hanging="425"/>
        <w:jc w:val="both"/>
        <w:rPr>
          <w:rFonts w:ascii="Arial" w:eastAsia="Times New Roman" w:hAnsi="Arial" w:cs="Arial"/>
          <w:color w:val="000000"/>
        </w:rPr>
      </w:pPr>
    </w:p>
    <w:p w14:paraId="663B6A8E" w14:textId="77777777" w:rsidR="00BB501D" w:rsidRPr="00161819" w:rsidRDefault="001243B0" w:rsidP="00BB29FA">
      <w:pPr>
        <w:jc w:val="both"/>
        <w:rPr>
          <w:rFonts w:ascii="Arial" w:hAnsi="Arial" w:cs="Arial"/>
        </w:rPr>
      </w:pPr>
      <w:r w:rsidRPr="00161819">
        <w:rPr>
          <w:rFonts w:ascii="Arial" w:hAnsi="Arial" w:cs="Arial"/>
        </w:rPr>
        <w:t>Pacient lahko prepoved iz prvega odstavka tega člena kadarkoli prekliče prek portala za paciente,</w:t>
      </w:r>
    </w:p>
    <w:p w14:paraId="2EFEC4EC" w14:textId="77777777" w:rsidR="00BB501D" w:rsidRPr="00161819" w:rsidRDefault="001243B0" w:rsidP="00BB29FA">
      <w:pPr>
        <w:jc w:val="both"/>
        <w:rPr>
          <w:rFonts w:ascii="Arial" w:hAnsi="Arial" w:cs="Arial"/>
        </w:rPr>
      </w:pPr>
      <w:r w:rsidRPr="00161819">
        <w:rPr>
          <w:rFonts w:ascii="Arial" w:hAnsi="Arial" w:cs="Arial"/>
        </w:rPr>
        <w:t>aplikacije za paciente, z vlogo, podpisano s sredstvi elektronske identifikacije ali s posredovanjem</w:t>
      </w:r>
    </w:p>
    <w:p w14:paraId="5EAF4340" w14:textId="77777777" w:rsidR="00161819" w:rsidRPr="00161819" w:rsidRDefault="001243B0" w:rsidP="00BB29FA">
      <w:pPr>
        <w:jc w:val="both"/>
        <w:rPr>
          <w:rFonts w:ascii="Arial" w:hAnsi="Arial" w:cs="Arial"/>
        </w:rPr>
      </w:pPr>
      <w:r w:rsidRPr="00161819">
        <w:rPr>
          <w:rFonts w:ascii="Arial" w:hAnsi="Arial" w:cs="Arial"/>
        </w:rPr>
        <w:t>preklica prepovedi izbranemu osebnemu</w:t>
      </w:r>
      <w:r w:rsidR="007F42B4" w:rsidRPr="00161819">
        <w:rPr>
          <w:rFonts w:ascii="Arial" w:hAnsi="Arial" w:cs="Arial"/>
        </w:rPr>
        <w:t xml:space="preserve"> ali </w:t>
      </w:r>
      <w:proofErr w:type="spellStart"/>
      <w:r w:rsidR="007F42B4" w:rsidRPr="00161819">
        <w:rPr>
          <w:rFonts w:ascii="Arial" w:hAnsi="Arial" w:cs="Arial"/>
        </w:rPr>
        <w:t>lečečemu</w:t>
      </w:r>
      <w:proofErr w:type="spellEnd"/>
      <w:r w:rsidRPr="00161819">
        <w:rPr>
          <w:rFonts w:ascii="Arial" w:hAnsi="Arial" w:cs="Arial"/>
        </w:rPr>
        <w:t xml:space="preserve"> zdravniku pacienta, ki preklic prepovedi </w:t>
      </w:r>
    </w:p>
    <w:p w14:paraId="24C612F1" w14:textId="4DA2193E" w:rsidR="001243B0" w:rsidRPr="00161819" w:rsidRDefault="001243B0" w:rsidP="00BB29FA">
      <w:pPr>
        <w:jc w:val="both"/>
        <w:rPr>
          <w:rFonts w:ascii="Arial" w:hAnsi="Arial" w:cs="Arial"/>
        </w:rPr>
      </w:pPr>
      <w:r w:rsidRPr="00161819">
        <w:rPr>
          <w:rFonts w:ascii="Arial" w:hAnsi="Arial" w:cs="Arial"/>
        </w:rPr>
        <w:t xml:space="preserve">posreduje v </w:t>
      </w:r>
      <w:proofErr w:type="spellStart"/>
      <w:r w:rsidR="007532FC" w:rsidRPr="00161819">
        <w:rPr>
          <w:rFonts w:ascii="Arial" w:hAnsi="Arial" w:cs="Arial"/>
        </w:rPr>
        <w:t>CeZZ</w:t>
      </w:r>
      <w:proofErr w:type="spellEnd"/>
      <w:r w:rsidRPr="00161819">
        <w:rPr>
          <w:rFonts w:ascii="Arial" w:hAnsi="Arial" w:cs="Arial"/>
        </w:rPr>
        <w:t xml:space="preserve"> najpozneje do konca delovnika.</w:t>
      </w:r>
    </w:p>
    <w:p w14:paraId="5DD16BF6" w14:textId="77777777" w:rsidR="001243B0" w:rsidRPr="007F42B4" w:rsidRDefault="001243B0" w:rsidP="00BB29FA">
      <w:pPr>
        <w:shd w:val="clear" w:color="auto" w:fill="FFFFFF"/>
        <w:ind w:left="425" w:hanging="425"/>
        <w:jc w:val="both"/>
        <w:rPr>
          <w:rFonts w:ascii="Arial" w:eastAsia="Times New Roman" w:hAnsi="Arial" w:cs="Arial"/>
          <w:color w:val="000000"/>
        </w:rPr>
      </w:pPr>
    </w:p>
    <w:p w14:paraId="7A3E23F4" w14:textId="194F111B" w:rsidR="001243B0" w:rsidRDefault="001243B0" w:rsidP="00BB29FA">
      <w:pPr>
        <w:shd w:val="clear" w:color="auto" w:fill="FFFFFF"/>
        <w:jc w:val="both"/>
        <w:rPr>
          <w:rFonts w:ascii="Arial" w:eastAsia="Times New Roman" w:hAnsi="Arial" w:cs="Arial"/>
          <w:color w:val="000000"/>
        </w:rPr>
      </w:pPr>
      <w:r w:rsidRPr="007F42B4">
        <w:rPr>
          <w:rFonts w:ascii="Arial" w:eastAsia="Times New Roman" w:hAnsi="Arial" w:cs="Arial"/>
          <w:color w:val="000000"/>
        </w:rPr>
        <w:t>Podana je podlaga, da lahko dodatne možnosti prepovedi za določena zdravstvena stanja in medicinske posege določi minister, pristojen za zdravje, na pobudo komisije za medicinsko etiko.</w:t>
      </w:r>
    </w:p>
    <w:p w14:paraId="0950095C" w14:textId="5E83CC03" w:rsidR="00161819" w:rsidRDefault="00161819" w:rsidP="00BB29FA">
      <w:pPr>
        <w:shd w:val="clear" w:color="auto" w:fill="FFFFFF"/>
        <w:jc w:val="both"/>
        <w:rPr>
          <w:rFonts w:ascii="Arial" w:eastAsia="Times New Roman" w:hAnsi="Arial" w:cs="Arial"/>
          <w:color w:val="000000"/>
        </w:rPr>
      </w:pPr>
    </w:p>
    <w:p w14:paraId="013674C6" w14:textId="39BEEBE1" w:rsidR="00161819" w:rsidRDefault="00161819" w:rsidP="00BB29FA">
      <w:pPr>
        <w:shd w:val="clear" w:color="auto" w:fill="FFFFFF"/>
        <w:jc w:val="both"/>
        <w:rPr>
          <w:rFonts w:ascii="Arial" w:hAnsi="Arial" w:cs="Arial"/>
        </w:rPr>
      </w:pPr>
      <w:r>
        <w:rPr>
          <w:rFonts w:ascii="Arial" w:hAnsi="Arial" w:cs="Arial"/>
        </w:rPr>
        <w:t xml:space="preserve">Pacient ne more prepovedati vpogleda v zdravstveno dokumentacijo iz zgoraj navedenih področjih izvajalcem zdravstvene dejavnosti, ki izvajajo zdravstveno obravnavo pacienta na teh </w:t>
      </w:r>
      <w:proofErr w:type="spellStart"/>
      <w:r>
        <w:rPr>
          <w:rFonts w:ascii="Arial" w:hAnsi="Arial" w:cs="Arial"/>
        </w:rPr>
        <w:t>področjih.To</w:t>
      </w:r>
      <w:proofErr w:type="spellEnd"/>
      <w:r>
        <w:rPr>
          <w:rFonts w:ascii="Arial" w:hAnsi="Arial" w:cs="Arial"/>
        </w:rPr>
        <w:t xml:space="preserve"> pomeni, da bodo podatki s področja ginekologije vedno vidni izvajalcu s področja ginekologije. </w:t>
      </w:r>
    </w:p>
    <w:p w14:paraId="6C6BDAB2" w14:textId="1635F755" w:rsidR="00A06CA1" w:rsidRDefault="00A06CA1" w:rsidP="00161819">
      <w:pPr>
        <w:shd w:val="clear" w:color="auto" w:fill="FFFFFF"/>
        <w:jc w:val="both"/>
        <w:rPr>
          <w:rFonts w:ascii="Arial" w:hAnsi="Arial" w:cs="Arial"/>
        </w:rPr>
      </w:pPr>
    </w:p>
    <w:p w14:paraId="2F5E2297" w14:textId="5DDB9976" w:rsidR="00A06CA1" w:rsidRDefault="00A06CA1" w:rsidP="00161819">
      <w:pPr>
        <w:shd w:val="clear" w:color="auto" w:fill="FFFFFF"/>
        <w:jc w:val="both"/>
        <w:rPr>
          <w:rFonts w:ascii="Arial" w:hAnsi="Arial" w:cs="Arial"/>
          <w:b/>
          <w:bCs/>
        </w:rPr>
      </w:pPr>
      <w:r w:rsidRPr="000223C3">
        <w:rPr>
          <w:rFonts w:ascii="Arial" w:hAnsi="Arial" w:cs="Arial"/>
          <w:b/>
          <w:bCs/>
        </w:rPr>
        <w:t xml:space="preserve">K </w:t>
      </w:r>
      <w:r w:rsidR="000223C3">
        <w:rPr>
          <w:rFonts w:ascii="Arial" w:hAnsi="Arial" w:cs="Arial"/>
          <w:b/>
          <w:bCs/>
        </w:rPr>
        <w:t>19</w:t>
      </w:r>
      <w:r w:rsidRPr="000223C3">
        <w:rPr>
          <w:rFonts w:ascii="Arial" w:hAnsi="Arial" w:cs="Arial"/>
          <w:b/>
          <w:bCs/>
        </w:rPr>
        <w:t>. členu</w:t>
      </w:r>
    </w:p>
    <w:p w14:paraId="4C9B2DF7" w14:textId="77777777" w:rsidR="00FF6305" w:rsidRPr="000223C3" w:rsidRDefault="00FF6305" w:rsidP="00161819">
      <w:pPr>
        <w:shd w:val="clear" w:color="auto" w:fill="FFFFFF"/>
        <w:jc w:val="both"/>
        <w:rPr>
          <w:rFonts w:ascii="Arial" w:hAnsi="Arial" w:cs="Arial"/>
          <w:b/>
          <w:bCs/>
        </w:rPr>
      </w:pPr>
    </w:p>
    <w:p w14:paraId="2BE55850" w14:textId="77777777" w:rsidR="00A06CA1" w:rsidRDefault="00A06CA1" w:rsidP="00161819">
      <w:pPr>
        <w:shd w:val="clear" w:color="auto" w:fill="FFFFFF"/>
        <w:jc w:val="both"/>
        <w:rPr>
          <w:rFonts w:ascii="Arial" w:hAnsi="Arial" w:cs="Arial"/>
        </w:rPr>
      </w:pPr>
      <w:r>
        <w:rPr>
          <w:rFonts w:ascii="Arial" w:hAnsi="Arial" w:cs="Arial"/>
        </w:rPr>
        <w:t>Člen določa, kdo vse, poleg pacienta, ima pravico vpogleda v pacientovo zdravstveno dokumentacijo.</w:t>
      </w:r>
    </w:p>
    <w:p w14:paraId="1062238B" w14:textId="77777777" w:rsidR="00A06CA1" w:rsidRDefault="00A06CA1" w:rsidP="00161819">
      <w:pPr>
        <w:shd w:val="clear" w:color="auto" w:fill="FFFFFF"/>
        <w:jc w:val="both"/>
        <w:rPr>
          <w:rFonts w:ascii="Arial" w:hAnsi="Arial" w:cs="Arial"/>
        </w:rPr>
      </w:pPr>
    </w:p>
    <w:p w14:paraId="56D5A3B2" w14:textId="77777777" w:rsidR="00A06CA1" w:rsidRPr="004803AA" w:rsidRDefault="00A06CA1" w:rsidP="00A06CA1">
      <w:pPr>
        <w:tabs>
          <w:tab w:val="left" w:pos="5812"/>
        </w:tabs>
        <w:jc w:val="both"/>
        <w:rPr>
          <w:rFonts w:ascii="Arial" w:eastAsia="Times New Roman" w:hAnsi="Arial" w:cs="Arial"/>
        </w:rPr>
      </w:pPr>
      <w:r w:rsidRPr="004803AA">
        <w:rPr>
          <w:rFonts w:ascii="Arial" w:eastAsia="Times New Roman" w:hAnsi="Arial" w:cs="Arial"/>
        </w:rPr>
        <w:t xml:space="preserve">V času, ko so postala bolj aktualna </w:t>
      </w:r>
      <w:r w:rsidRPr="004803AA">
        <w:rPr>
          <w:rFonts w:ascii="Arial" w:hAnsi="Arial" w:cs="Arial"/>
        </w:rPr>
        <w:t xml:space="preserve">COVID potrdila, se je pokazala sistemska neurejenost dostopa do zdravstvene dokumentacije za otroke s posebnimi potrebami, starimi med 15 do 18 let, za njihove starše. Glede na posebno ureditev zdravstva, kjer starši »izgubijo« dostop do podatkov s 15. letom starosti (določbe zakona, ki ureja pacientove pravice, po katerih se o dostopu odloča zdravnik glede na vsebino obravnave, pa tukaj niso izvedljive, saj bi to pomenilo dodatno administrativno obremenitev zdravnikov z vpisovanjem pooblastil), se s četrtim odstavkom tega člena ureja področje tega, kdo ima pravico do vpogleda v zdravstvene podatke pacienta. Pri tem se kot vir podatkov za dostop uporabi že obstoječa zbirka podatkov o upravičencih  do dodatka za nego otroka, ki potrebuje posebno nego in varstvo in se preko podatka o otroku podeli pooblastilo za dostop staršem oz. zakonitim zastopnikom. S tem je omogočen dostop brez dodatnih administrativnih ovir za starše teh mladostnikov, ne uvaja se novih upravnih postopkov za odločanje o dostopu, izkoristi se odločitve že obstoječih zdravniških komisij in jih s tem razbremenimo, ne ustvarjamo nove zbirke občutljivih osebnih podatkov, hkrati pa za starše teh otrok ni dodatnih finančnih obveznosti (taks za upravne postopke ali izdaje nove osebne izkaznice, ki bi omogočala dostop do podatkov). K rešitvi te sistemske neurejenosti je pozval tudi Varuh človekovih pravic. </w:t>
      </w:r>
    </w:p>
    <w:p w14:paraId="4B49F5AA" w14:textId="77777777" w:rsidR="00A06CA1" w:rsidRDefault="00A06CA1" w:rsidP="00161819">
      <w:pPr>
        <w:shd w:val="clear" w:color="auto" w:fill="FFFFFF"/>
        <w:jc w:val="both"/>
        <w:rPr>
          <w:rFonts w:ascii="Arial" w:hAnsi="Arial" w:cs="Arial"/>
        </w:rPr>
      </w:pPr>
    </w:p>
    <w:p w14:paraId="04AABEC4" w14:textId="59E2F379" w:rsidR="00A06CA1" w:rsidRPr="00A06CA1" w:rsidRDefault="00A06CA1" w:rsidP="00161819">
      <w:pPr>
        <w:shd w:val="clear" w:color="auto" w:fill="FFFFFF"/>
        <w:jc w:val="both"/>
        <w:rPr>
          <w:rFonts w:ascii="Arial" w:eastAsia="Times New Roman" w:hAnsi="Arial" w:cs="Arial"/>
          <w:color w:val="000000"/>
        </w:rPr>
      </w:pPr>
      <w:r w:rsidRPr="00A06CA1">
        <w:rPr>
          <w:rFonts w:ascii="Arial" w:hAnsi="Arial" w:cs="Arial"/>
        </w:rPr>
        <w:lastRenderedPageBreak/>
        <w:t xml:space="preserve">Poleg tega ima dostop do </w:t>
      </w:r>
      <w:r>
        <w:rPr>
          <w:rFonts w:ascii="Arial" w:hAnsi="Arial" w:cs="Arial"/>
        </w:rPr>
        <w:t xml:space="preserve">pacientove </w:t>
      </w:r>
      <w:r w:rsidRPr="00A06CA1">
        <w:rPr>
          <w:rFonts w:ascii="Arial" w:hAnsi="Arial" w:cs="Arial"/>
        </w:rPr>
        <w:t xml:space="preserve">zdravstvene dokumentacije tudi oseba, ki lahko v skladu z zakonom, ki ureja pacientove pravice, odloča o zdravstveni obravnavi pacienta, kadar ta ni zmožen odločanja o sebi. Gre za </w:t>
      </w:r>
      <w:r w:rsidRPr="000223C3">
        <w:rPr>
          <w:rFonts w:ascii="Arial" w:hAnsi="Arial" w:cs="Arial"/>
        </w:rPr>
        <w:t xml:space="preserve">pacientovega zdravstvenega pooblaščenca, zakonitega zastopnika in osebe, ki v skladu s 37. členom </w:t>
      </w:r>
      <w:proofErr w:type="spellStart"/>
      <w:r w:rsidRPr="000223C3">
        <w:rPr>
          <w:rFonts w:ascii="Arial" w:hAnsi="Arial" w:cs="Arial"/>
        </w:rPr>
        <w:t>ZPacP</w:t>
      </w:r>
      <w:proofErr w:type="spellEnd"/>
      <w:r w:rsidRPr="000223C3">
        <w:rPr>
          <w:rFonts w:ascii="Arial" w:hAnsi="Arial" w:cs="Arial"/>
        </w:rPr>
        <w:t xml:space="preserve"> lahko podajo privolitev v medicinski poseg ali zdravstveno obravnavo. V skladu z 41. členom </w:t>
      </w:r>
      <w:proofErr w:type="spellStart"/>
      <w:r w:rsidRPr="000223C3">
        <w:rPr>
          <w:rFonts w:ascii="Arial" w:hAnsi="Arial" w:cs="Arial"/>
        </w:rPr>
        <w:t>ZPacP</w:t>
      </w:r>
      <w:proofErr w:type="spellEnd"/>
      <w:r w:rsidRPr="000223C3">
        <w:rPr>
          <w:rFonts w:ascii="Arial" w:hAnsi="Arial" w:cs="Arial"/>
        </w:rPr>
        <w:t xml:space="preserve"> , ki ureja način seznanitve s pacientovo zdravstveno dokumentacijo</w:t>
      </w:r>
      <w:r>
        <w:rPr>
          <w:rFonts w:ascii="Arial" w:hAnsi="Arial" w:cs="Arial"/>
        </w:rPr>
        <w:t>,</w:t>
      </w:r>
      <w:r w:rsidRPr="000223C3">
        <w:rPr>
          <w:rFonts w:ascii="Arial" w:hAnsi="Arial" w:cs="Arial"/>
        </w:rPr>
        <w:t xml:space="preserve"> je namreč določeno, da imajo osebe, ki so po zakonu ali po pooblastilu pacienta upravičene do odločanja o pacientovi zdravstveni </w:t>
      </w:r>
      <w:proofErr w:type="spellStart"/>
      <w:r w:rsidRPr="000223C3">
        <w:rPr>
          <w:rFonts w:ascii="Arial" w:hAnsi="Arial" w:cs="Arial"/>
        </w:rPr>
        <w:t>obravnavi,pravico</w:t>
      </w:r>
      <w:proofErr w:type="spellEnd"/>
      <w:r w:rsidRPr="000223C3">
        <w:rPr>
          <w:rFonts w:ascii="Arial" w:hAnsi="Arial" w:cs="Arial"/>
        </w:rPr>
        <w:t xml:space="preserve"> do seznanitve s pacientovo zdravstveno dokumentacijo le kadar imajo pravico odločanja o konkretni zdravstveni obravnavi pacienta in v obsegu, ki je potreben za odločanje.</w:t>
      </w:r>
      <w:r w:rsidRPr="00A06CA1">
        <w:rPr>
          <w:rFonts w:ascii="Arial" w:hAnsi="Arial" w:cs="Arial"/>
        </w:rPr>
        <w:t xml:space="preserve"> S predmetnim členom predloga zakona tako omogočimo učinkovito uresničevanje predstavljene pravice iz </w:t>
      </w:r>
      <w:proofErr w:type="spellStart"/>
      <w:r w:rsidRPr="00A06CA1">
        <w:rPr>
          <w:rFonts w:ascii="Arial" w:hAnsi="Arial" w:cs="Arial"/>
        </w:rPr>
        <w:t>ZPacP</w:t>
      </w:r>
      <w:proofErr w:type="spellEnd"/>
      <w:r w:rsidRPr="00A06CA1">
        <w:rPr>
          <w:rFonts w:ascii="Arial" w:hAnsi="Arial" w:cs="Arial"/>
        </w:rPr>
        <w:t>.</w:t>
      </w:r>
    </w:p>
    <w:p w14:paraId="6972902B" w14:textId="77777777" w:rsidR="007F42B4" w:rsidRPr="004803AA" w:rsidRDefault="007F42B4" w:rsidP="007F42B4">
      <w:pPr>
        <w:shd w:val="clear" w:color="auto" w:fill="FFFFFF"/>
        <w:ind w:left="425" w:hanging="425"/>
        <w:jc w:val="both"/>
        <w:rPr>
          <w:rFonts w:ascii="Arial" w:eastAsia="Times New Roman" w:hAnsi="Arial" w:cs="Arial"/>
          <w:b/>
        </w:rPr>
      </w:pPr>
    </w:p>
    <w:p w14:paraId="3CF644FF" w14:textId="64A87DA2" w:rsidR="001243B0" w:rsidRPr="004803AA" w:rsidRDefault="001243B0" w:rsidP="001243B0">
      <w:pPr>
        <w:tabs>
          <w:tab w:val="left" w:pos="5812"/>
        </w:tabs>
        <w:jc w:val="both"/>
        <w:rPr>
          <w:rFonts w:ascii="Arial" w:eastAsia="Times New Roman" w:hAnsi="Arial" w:cs="Arial"/>
          <w:b/>
        </w:rPr>
      </w:pPr>
      <w:r>
        <w:rPr>
          <w:rFonts w:ascii="Arial" w:eastAsia="Times New Roman" w:hAnsi="Arial" w:cs="Arial"/>
          <w:b/>
        </w:rPr>
        <w:t>K</w:t>
      </w:r>
      <w:r w:rsidRPr="004803AA">
        <w:rPr>
          <w:rFonts w:ascii="Arial" w:eastAsia="Times New Roman" w:hAnsi="Arial" w:cs="Arial"/>
          <w:b/>
        </w:rPr>
        <w:t xml:space="preserve"> </w:t>
      </w:r>
      <w:r w:rsidR="000223C3">
        <w:rPr>
          <w:rFonts w:ascii="Arial" w:eastAsia="Times New Roman" w:hAnsi="Arial" w:cs="Arial"/>
          <w:b/>
        </w:rPr>
        <w:t>20</w:t>
      </w:r>
      <w:r w:rsidRPr="004803AA">
        <w:rPr>
          <w:rFonts w:ascii="Arial" w:eastAsia="Times New Roman" w:hAnsi="Arial" w:cs="Arial"/>
          <w:b/>
        </w:rPr>
        <w:t>. členu:</w:t>
      </w:r>
    </w:p>
    <w:p w14:paraId="4EC1C021" w14:textId="77777777" w:rsidR="001243B0" w:rsidRPr="004803AA" w:rsidRDefault="001243B0" w:rsidP="001243B0">
      <w:pPr>
        <w:tabs>
          <w:tab w:val="left" w:pos="5812"/>
        </w:tabs>
        <w:jc w:val="both"/>
        <w:rPr>
          <w:rFonts w:ascii="Arial" w:eastAsia="Times New Roman" w:hAnsi="Arial" w:cs="Arial"/>
          <w:b/>
        </w:rPr>
      </w:pPr>
    </w:p>
    <w:p w14:paraId="79F4957D" w14:textId="00F785F0" w:rsidR="001243B0" w:rsidRPr="004803AA" w:rsidRDefault="001243B0" w:rsidP="001243B0">
      <w:pPr>
        <w:tabs>
          <w:tab w:val="left" w:pos="5812"/>
        </w:tabs>
        <w:jc w:val="both"/>
        <w:rPr>
          <w:rFonts w:ascii="Arial" w:eastAsia="Times New Roman" w:hAnsi="Arial" w:cs="Arial"/>
          <w:b/>
        </w:rPr>
      </w:pPr>
      <w:r w:rsidRPr="004803AA">
        <w:rPr>
          <w:rFonts w:ascii="Arial" w:eastAsia="Times New Roman" w:hAnsi="Arial" w:cs="Arial"/>
          <w:bCs/>
        </w:rPr>
        <w:t xml:space="preserve">Navedeni člen ureja možnost podaje pooblastila za vpogled in opravljanje storitev v </w:t>
      </w:r>
      <w:proofErr w:type="spellStart"/>
      <w:r w:rsidR="007532FC">
        <w:rPr>
          <w:rFonts w:ascii="Arial" w:eastAsia="Times New Roman" w:hAnsi="Arial" w:cs="Arial"/>
          <w:bCs/>
        </w:rPr>
        <w:t>CeZZ</w:t>
      </w:r>
      <w:proofErr w:type="spellEnd"/>
      <w:r w:rsidR="00BE5BA1">
        <w:rPr>
          <w:rFonts w:ascii="Arial" w:eastAsia="Times New Roman" w:hAnsi="Arial" w:cs="Arial"/>
          <w:bCs/>
        </w:rPr>
        <w:t>.</w:t>
      </w:r>
    </w:p>
    <w:p w14:paraId="3717E501" w14:textId="77777777" w:rsidR="001243B0" w:rsidRPr="004803AA" w:rsidRDefault="001243B0" w:rsidP="001243B0">
      <w:pPr>
        <w:tabs>
          <w:tab w:val="left" w:pos="5812"/>
        </w:tabs>
        <w:jc w:val="both"/>
        <w:rPr>
          <w:rFonts w:ascii="Arial" w:eastAsia="Times New Roman" w:hAnsi="Arial" w:cs="Arial"/>
          <w:b/>
        </w:rPr>
      </w:pPr>
    </w:p>
    <w:p w14:paraId="2AB9364D" w14:textId="4B389AA9" w:rsidR="001243B0" w:rsidRPr="004803AA" w:rsidRDefault="001243B0" w:rsidP="001243B0">
      <w:pPr>
        <w:tabs>
          <w:tab w:val="left" w:pos="5812"/>
        </w:tabs>
        <w:jc w:val="both"/>
        <w:rPr>
          <w:rFonts w:ascii="Arial" w:eastAsia="Times New Roman" w:hAnsi="Arial" w:cs="Arial"/>
        </w:rPr>
      </w:pPr>
      <w:r w:rsidRPr="004803AA">
        <w:rPr>
          <w:rFonts w:ascii="Arial" w:eastAsia="Times New Roman" w:hAnsi="Arial" w:cs="Arial"/>
        </w:rPr>
        <w:t xml:space="preserve">Pacient, ki je sposoben odločanja o sebi lahko drugo fizično osebo </w:t>
      </w:r>
      <w:r w:rsidR="00BE5BA1">
        <w:rPr>
          <w:rFonts w:ascii="Arial" w:eastAsia="Times New Roman" w:hAnsi="Arial" w:cs="Arial"/>
        </w:rPr>
        <w:t xml:space="preserve">v celoti ali delno </w:t>
      </w:r>
      <w:r w:rsidRPr="004803AA">
        <w:rPr>
          <w:rFonts w:ascii="Arial" w:eastAsia="Times New Roman" w:hAnsi="Arial" w:cs="Arial"/>
        </w:rPr>
        <w:t xml:space="preserve">pooblasti za vpogled podatkov in izvajanje opravil v </w:t>
      </w:r>
      <w:proofErr w:type="spellStart"/>
      <w:r w:rsidR="007532FC">
        <w:rPr>
          <w:rFonts w:ascii="Arial" w:eastAsia="Times New Roman" w:hAnsi="Arial" w:cs="Arial"/>
        </w:rPr>
        <w:t>CeZZ</w:t>
      </w:r>
      <w:proofErr w:type="spellEnd"/>
      <w:r w:rsidRPr="004803AA">
        <w:rPr>
          <w:rFonts w:ascii="Arial" w:eastAsia="Times New Roman" w:hAnsi="Arial" w:cs="Arial"/>
        </w:rPr>
        <w:t xml:space="preserve"> v njegovem imenu.</w:t>
      </w:r>
    </w:p>
    <w:p w14:paraId="1E64E0C5" w14:textId="77777777" w:rsidR="001243B0" w:rsidRPr="004803AA" w:rsidRDefault="001243B0" w:rsidP="001243B0">
      <w:pPr>
        <w:tabs>
          <w:tab w:val="left" w:pos="5812"/>
        </w:tabs>
        <w:jc w:val="both"/>
        <w:rPr>
          <w:rFonts w:ascii="Arial" w:eastAsia="Times New Roman" w:hAnsi="Arial" w:cs="Arial"/>
        </w:rPr>
      </w:pPr>
    </w:p>
    <w:p w14:paraId="1F0FB345" w14:textId="6BC61F64" w:rsidR="001243B0" w:rsidRPr="004803AA" w:rsidRDefault="001243B0" w:rsidP="001243B0">
      <w:pPr>
        <w:tabs>
          <w:tab w:val="left" w:pos="5812"/>
        </w:tabs>
        <w:jc w:val="both"/>
        <w:rPr>
          <w:rFonts w:ascii="Arial" w:eastAsia="Times New Roman" w:hAnsi="Arial" w:cs="Arial"/>
        </w:rPr>
      </w:pPr>
      <w:r w:rsidRPr="004803AA">
        <w:rPr>
          <w:rFonts w:ascii="Arial" w:eastAsia="Times New Roman" w:hAnsi="Arial" w:cs="Arial"/>
        </w:rPr>
        <w:t xml:space="preserve">Pooblastilo je mogoče podati poda preko portala za paciente,  aplikacije za paciente (s pomočjo SI </w:t>
      </w:r>
      <w:proofErr w:type="spellStart"/>
      <w:r w:rsidRPr="004803AA">
        <w:rPr>
          <w:rFonts w:ascii="Arial" w:eastAsia="Times New Roman" w:hAnsi="Arial" w:cs="Arial"/>
        </w:rPr>
        <w:t>CeP</w:t>
      </w:r>
      <w:proofErr w:type="spellEnd"/>
      <w:r w:rsidRPr="004803AA">
        <w:rPr>
          <w:rFonts w:ascii="Arial" w:eastAsia="Times New Roman" w:hAnsi="Arial" w:cs="Arial"/>
        </w:rPr>
        <w:t xml:space="preserve"> – gre za tehnično rešitev, ki jo je razvilo Ministrstvo za javno upravo), z vlogo, podpisano s sredstvi elektronske identifikacije, ali s posredovanjem pisnega pooblastila izbranemu osebnemu zdravniku pacienta, ki pisno pooblastilo posreduje v </w:t>
      </w:r>
      <w:proofErr w:type="spellStart"/>
      <w:r w:rsidR="007532FC">
        <w:rPr>
          <w:rFonts w:ascii="Arial" w:eastAsia="Times New Roman" w:hAnsi="Arial" w:cs="Arial"/>
        </w:rPr>
        <w:t>CeZZ</w:t>
      </w:r>
      <w:proofErr w:type="spellEnd"/>
      <w:r w:rsidRPr="004803AA">
        <w:rPr>
          <w:rFonts w:ascii="Arial" w:eastAsia="Times New Roman" w:hAnsi="Arial" w:cs="Arial"/>
        </w:rPr>
        <w:t xml:space="preserve"> najpozneje do konca delovnika.</w:t>
      </w:r>
    </w:p>
    <w:p w14:paraId="385D1F68" w14:textId="77777777" w:rsidR="001243B0" w:rsidRPr="004803AA" w:rsidRDefault="001243B0" w:rsidP="001243B0">
      <w:pPr>
        <w:tabs>
          <w:tab w:val="left" w:pos="5812"/>
        </w:tabs>
        <w:jc w:val="both"/>
        <w:rPr>
          <w:rFonts w:ascii="Arial" w:eastAsia="Times New Roman" w:hAnsi="Arial" w:cs="Arial"/>
        </w:rPr>
      </w:pPr>
    </w:p>
    <w:p w14:paraId="678A9B3E" w14:textId="1ED4C55D" w:rsidR="001243B0" w:rsidRPr="004803AA" w:rsidRDefault="001243B0" w:rsidP="001243B0">
      <w:pPr>
        <w:tabs>
          <w:tab w:val="left" w:pos="5812"/>
        </w:tabs>
        <w:jc w:val="both"/>
        <w:rPr>
          <w:rFonts w:ascii="Arial" w:eastAsia="Times New Roman" w:hAnsi="Arial" w:cs="Arial"/>
        </w:rPr>
      </w:pPr>
      <w:r w:rsidRPr="004803AA">
        <w:rPr>
          <w:rFonts w:ascii="Arial" w:eastAsia="Times New Roman" w:hAnsi="Arial" w:cs="Arial"/>
        </w:rPr>
        <w:t>Vsako pooblastilo je tudi mogoče preklicati. Pacient  lahko prekliče pooblastilo kadarkoli</w:t>
      </w:r>
      <w:r w:rsidRPr="004803AA">
        <w:rPr>
          <w:rFonts w:ascii="Arial" w:eastAsia="Times New Roman" w:hAnsi="Arial" w:cs="Arial"/>
          <w:b/>
        </w:rPr>
        <w:t xml:space="preserve"> </w:t>
      </w:r>
      <w:r w:rsidRPr="004803AA">
        <w:rPr>
          <w:rFonts w:ascii="Arial" w:eastAsia="Times New Roman" w:hAnsi="Arial" w:cs="Arial"/>
        </w:rPr>
        <w:t xml:space="preserve">prek portala za paciente, aplikacije za paciente, z vlogo, podpisano s sredstvi elektronske identifikacije ali s posredovanjem pisnega preklica pooblastila izbranemu osebnemu zdravniku pacienta, ki pisni preklic pooblastila posreduje v </w:t>
      </w:r>
      <w:proofErr w:type="spellStart"/>
      <w:r w:rsidR="007532FC">
        <w:rPr>
          <w:rFonts w:ascii="Arial" w:eastAsia="Times New Roman" w:hAnsi="Arial" w:cs="Arial"/>
        </w:rPr>
        <w:t>CeZZ</w:t>
      </w:r>
      <w:proofErr w:type="spellEnd"/>
      <w:r w:rsidRPr="004803AA">
        <w:rPr>
          <w:rFonts w:ascii="Arial" w:eastAsia="Times New Roman" w:hAnsi="Arial" w:cs="Arial"/>
        </w:rPr>
        <w:t xml:space="preserve"> najpozneje do konca delovnika.</w:t>
      </w:r>
    </w:p>
    <w:p w14:paraId="4B7277C8" w14:textId="77777777" w:rsidR="001243B0" w:rsidRPr="004803AA" w:rsidRDefault="001243B0" w:rsidP="001243B0">
      <w:pPr>
        <w:tabs>
          <w:tab w:val="left" w:pos="5812"/>
        </w:tabs>
        <w:jc w:val="both"/>
        <w:rPr>
          <w:rFonts w:ascii="Arial" w:eastAsia="Times New Roman" w:hAnsi="Arial" w:cs="Arial"/>
        </w:rPr>
      </w:pPr>
    </w:p>
    <w:p w14:paraId="5F7A3171" w14:textId="77777777" w:rsidR="001243B0" w:rsidRPr="006A1F6A" w:rsidRDefault="001243B0" w:rsidP="001243B0">
      <w:pPr>
        <w:pStyle w:val="Pripombabesedilo"/>
        <w:jc w:val="both"/>
        <w:rPr>
          <w:rFonts w:ascii="Arial" w:hAnsi="Arial" w:cs="Arial"/>
        </w:rPr>
      </w:pPr>
      <w:r w:rsidRPr="006A1F6A">
        <w:rPr>
          <w:rFonts w:ascii="Arial" w:hAnsi="Arial" w:cs="Arial"/>
        </w:rPr>
        <w:t>Hkrati se glede na usmeritev o čim večji možni uporabi skupnih gradnikov, ki jih zagotavlja in upravlja Ministrstvo za javno upravo, ne vzpostavlja posebnega sistema pooblastil in posebnega sistema za oddajo pooblastil, ampak se uporabi skupni gradnik: storitev za pooblaščanje (</w:t>
      </w:r>
      <w:proofErr w:type="spellStart"/>
      <w:r w:rsidRPr="006A1F6A">
        <w:rPr>
          <w:rFonts w:ascii="Arial" w:hAnsi="Arial" w:cs="Arial"/>
        </w:rPr>
        <w:t>t.i</w:t>
      </w:r>
      <w:proofErr w:type="spellEnd"/>
      <w:r w:rsidRPr="006A1F6A">
        <w:rPr>
          <w:rFonts w:ascii="Arial" w:hAnsi="Arial" w:cs="Arial"/>
        </w:rPr>
        <w:t xml:space="preserve">. SI </w:t>
      </w:r>
      <w:proofErr w:type="spellStart"/>
      <w:r w:rsidRPr="006A1F6A">
        <w:rPr>
          <w:rFonts w:ascii="Arial" w:hAnsi="Arial" w:cs="Arial"/>
        </w:rPr>
        <w:t>CeP</w:t>
      </w:r>
      <w:proofErr w:type="spellEnd"/>
      <w:r w:rsidRPr="006A1F6A">
        <w:rPr>
          <w:rFonts w:ascii="Arial" w:hAnsi="Arial" w:cs="Arial"/>
        </w:rPr>
        <w:t xml:space="preserve">). Starejši od 15 let bodo lahko preko portala </w:t>
      </w:r>
      <w:proofErr w:type="spellStart"/>
      <w:r w:rsidRPr="006A1F6A">
        <w:rPr>
          <w:rFonts w:ascii="Arial" w:hAnsi="Arial" w:cs="Arial"/>
        </w:rPr>
        <w:t>eUprava</w:t>
      </w:r>
      <w:proofErr w:type="spellEnd"/>
      <w:r w:rsidRPr="006A1F6A">
        <w:rPr>
          <w:rFonts w:ascii="Arial" w:hAnsi="Arial" w:cs="Arial"/>
        </w:rPr>
        <w:t xml:space="preserve"> oddali pooblastilo.</w:t>
      </w:r>
    </w:p>
    <w:p w14:paraId="6DC7A061" w14:textId="77777777" w:rsidR="001243B0" w:rsidRPr="004803AA" w:rsidRDefault="001243B0" w:rsidP="001243B0">
      <w:pPr>
        <w:tabs>
          <w:tab w:val="left" w:pos="5812"/>
        </w:tabs>
        <w:jc w:val="both"/>
        <w:rPr>
          <w:rFonts w:ascii="Arial" w:eastAsia="Times New Roman" w:hAnsi="Arial" w:cs="Arial"/>
          <w:b/>
        </w:rPr>
      </w:pPr>
    </w:p>
    <w:p w14:paraId="1E6096DC" w14:textId="4BECF426" w:rsidR="001243B0" w:rsidRPr="00724D01" w:rsidRDefault="001243B0" w:rsidP="001243B0">
      <w:pPr>
        <w:tabs>
          <w:tab w:val="left" w:pos="5812"/>
        </w:tabs>
        <w:jc w:val="both"/>
        <w:rPr>
          <w:rFonts w:ascii="Arial" w:eastAsia="Times New Roman" w:hAnsi="Arial" w:cs="Arial"/>
          <w:b/>
        </w:rPr>
      </w:pPr>
      <w:r>
        <w:rPr>
          <w:rFonts w:ascii="Arial" w:eastAsia="Times New Roman" w:hAnsi="Arial" w:cs="Arial"/>
          <w:b/>
        </w:rPr>
        <w:t>K</w:t>
      </w:r>
      <w:r w:rsidRPr="00724D01">
        <w:rPr>
          <w:rFonts w:ascii="Arial" w:eastAsia="Times New Roman" w:hAnsi="Arial" w:cs="Arial"/>
          <w:b/>
        </w:rPr>
        <w:t xml:space="preserve"> </w:t>
      </w:r>
      <w:r w:rsidR="000223C3">
        <w:rPr>
          <w:rFonts w:ascii="Arial" w:eastAsia="Times New Roman" w:hAnsi="Arial" w:cs="Arial"/>
          <w:b/>
        </w:rPr>
        <w:t>21</w:t>
      </w:r>
      <w:r w:rsidRPr="00724D01">
        <w:rPr>
          <w:rFonts w:ascii="Arial" w:eastAsia="Times New Roman" w:hAnsi="Arial" w:cs="Arial"/>
          <w:b/>
        </w:rPr>
        <w:t>. členu:</w:t>
      </w:r>
    </w:p>
    <w:p w14:paraId="7A8845DE" w14:textId="77777777" w:rsidR="001243B0" w:rsidRPr="00724D01" w:rsidRDefault="001243B0" w:rsidP="001243B0">
      <w:pPr>
        <w:tabs>
          <w:tab w:val="left" w:pos="5812"/>
        </w:tabs>
        <w:jc w:val="both"/>
        <w:rPr>
          <w:rFonts w:ascii="Arial" w:eastAsia="Times New Roman" w:hAnsi="Arial" w:cs="Arial"/>
          <w:b/>
        </w:rPr>
      </w:pPr>
    </w:p>
    <w:p w14:paraId="58ED4E95" w14:textId="22206EAF" w:rsidR="001243B0" w:rsidRPr="00371AB0" w:rsidRDefault="001243B0" w:rsidP="001243B0">
      <w:pPr>
        <w:tabs>
          <w:tab w:val="left" w:pos="5812"/>
        </w:tabs>
        <w:jc w:val="both"/>
        <w:rPr>
          <w:rFonts w:ascii="Arial" w:eastAsia="Times New Roman" w:hAnsi="Arial" w:cs="Arial"/>
          <w:bCs/>
        </w:rPr>
      </w:pPr>
      <w:r w:rsidRPr="00724D01">
        <w:rPr>
          <w:rFonts w:ascii="Arial" w:eastAsia="Times New Roman" w:hAnsi="Arial" w:cs="Arial"/>
          <w:bCs/>
        </w:rPr>
        <w:t xml:space="preserve">V navedenem členu je podrobneje določena zbirka »Zdravstveno raziskovalno-statistično podatkovno skladišče«, navedene so kategorije podatkov, ki so zajete v zbirki, pojasnjen je namen zbiranja, določeno je kdo je upravljavec in kdo </w:t>
      </w:r>
      <w:r w:rsidR="00BE5BA1">
        <w:rPr>
          <w:rFonts w:ascii="Arial" w:eastAsia="Times New Roman" w:hAnsi="Arial" w:cs="Arial"/>
          <w:bCs/>
        </w:rPr>
        <w:t xml:space="preserve">uporabnik </w:t>
      </w:r>
      <w:r w:rsidRPr="00724D01">
        <w:rPr>
          <w:rFonts w:ascii="Arial" w:eastAsia="Times New Roman" w:hAnsi="Arial" w:cs="Arial"/>
          <w:bCs/>
        </w:rPr>
        <w:t xml:space="preserve">podatkov iz navedene zbirke </w:t>
      </w:r>
      <w:r w:rsidRPr="00371AB0">
        <w:rPr>
          <w:rFonts w:ascii="Arial" w:eastAsia="Times New Roman" w:hAnsi="Arial" w:cs="Arial"/>
          <w:bCs/>
        </w:rPr>
        <w:t>in kdo ima obveznost pošiljanja podatkov v zbirko in kdaj mora podatke posredovati.</w:t>
      </w:r>
    </w:p>
    <w:p w14:paraId="22EC8A90" w14:textId="77777777" w:rsidR="001243B0" w:rsidRPr="00371AB0" w:rsidRDefault="001243B0" w:rsidP="001243B0">
      <w:pPr>
        <w:tabs>
          <w:tab w:val="left" w:pos="5812"/>
        </w:tabs>
        <w:jc w:val="both"/>
        <w:rPr>
          <w:rFonts w:ascii="Arial" w:eastAsia="Times New Roman" w:hAnsi="Arial" w:cs="Arial"/>
          <w:b/>
        </w:rPr>
      </w:pPr>
    </w:p>
    <w:p w14:paraId="678C8762" w14:textId="4CD8A5E9" w:rsidR="001243B0" w:rsidRPr="00371AB0" w:rsidRDefault="001243B0" w:rsidP="001243B0">
      <w:pPr>
        <w:tabs>
          <w:tab w:val="left" w:pos="5812"/>
        </w:tabs>
        <w:jc w:val="both"/>
        <w:rPr>
          <w:rFonts w:ascii="Arial" w:eastAsia="Times New Roman" w:hAnsi="Arial" w:cs="Arial"/>
          <w:b/>
        </w:rPr>
      </w:pPr>
      <w:r>
        <w:rPr>
          <w:rFonts w:ascii="Arial" w:eastAsia="Times New Roman" w:hAnsi="Arial" w:cs="Arial"/>
          <w:b/>
        </w:rPr>
        <w:t>K</w:t>
      </w:r>
      <w:r w:rsidRPr="00371AB0">
        <w:rPr>
          <w:rFonts w:ascii="Arial" w:eastAsia="Times New Roman" w:hAnsi="Arial" w:cs="Arial"/>
          <w:b/>
        </w:rPr>
        <w:t xml:space="preserve"> 2</w:t>
      </w:r>
      <w:r w:rsidR="000223C3">
        <w:rPr>
          <w:rFonts w:ascii="Arial" w:eastAsia="Times New Roman" w:hAnsi="Arial" w:cs="Arial"/>
          <w:b/>
        </w:rPr>
        <w:t>2</w:t>
      </w:r>
      <w:r w:rsidRPr="00371AB0">
        <w:rPr>
          <w:rFonts w:ascii="Arial" w:eastAsia="Times New Roman" w:hAnsi="Arial" w:cs="Arial"/>
          <w:b/>
        </w:rPr>
        <w:t>. členu:</w:t>
      </w:r>
    </w:p>
    <w:p w14:paraId="1532A8F9" w14:textId="77777777" w:rsidR="001243B0" w:rsidRPr="00371AB0" w:rsidRDefault="001243B0" w:rsidP="001243B0">
      <w:pPr>
        <w:tabs>
          <w:tab w:val="left" w:pos="5812"/>
        </w:tabs>
        <w:jc w:val="both"/>
        <w:rPr>
          <w:rFonts w:ascii="Arial" w:eastAsia="Times New Roman" w:hAnsi="Arial" w:cs="Arial"/>
          <w:b/>
        </w:rPr>
      </w:pPr>
    </w:p>
    <w:p w14:paraId="53892149" w14:textId="62BC26A1" w:rsidR="001243B0" w:rsidRDefault="001243B0" w:rsidP="001243B0">
      <w:pPr>
        <w:tabs>
          <w:tab w:val="left" w:pos="5812"/>
        </w:tabs>
        <w:jc w:val="both"/>
        <w:rPr>
          <w:rFonts w:ascii="Arial" w:eastAsia="Times New Roman" w:hAnsi="Arial" w:cs="Arial"/>
          <w:bCs/>
        </w:rPr>
      </w:pPr>
      <w:r w:rsidRPr="00371AB0">
        <w:rPr>
          <w:rFonts w:ascii="Arial" w:eastAsia="Times New Roman" w:hAnsi="Arial" w:cs="Arial"/>
          <w:bCs/>
        </w:rPr>
        <w:t xml:space="preserve">V navedenem členu je podrobneje določena zbirka »Register virov v zdravstvu«, navedene so kategorije podatkov, ki so zajete v zbirki, pojasnjen je namen zbiranja, določeno je kdo je upravljavec in kdo </w:t>
      </w:r>
      <w:r w:rsidR="00BE5BA1">
        <w:rPr>
          <w:rFonts w:ascii="Arial" w:eastAsia="Times New Roman" w:hAnsi="Arial" w:cs="Arial"/>
          <w:bCs/>
        </w:rPr>
        <w:t>uporabnik</w:t>
      </w:r>
      <w:r w:rsidRPr="00371AB0">
        <w:rPr>
          <w:rFonts w:ascii="Arial" w:eastAsia="Times New Roman" w:hAnsi="Arial" w:cs="Arial"/>
          <w:bCs/>
        </w:rPr>
        <w:t xml:space="preserve"> podatkov iz navedene zbirke in kdo ima obveznost pošiljanja podatkov v zbirko in kdaj mora podatke posredovati.</w:t>
      </w:r>
    </w:p>
    <w:p w14:paraId="6722D8CF" w14:textId="3EE473BC" w:rsidR="003F7954" w:rsidRDefault="003F7954" w:rsidP="001243B0">
      <w:pPr>
        <w:tabs>
          <w:tab w:val="left" w:pos="5812"/>
        </w:tabs>
        <w:jc w:val="both"/>
        <w:rPr>
          <w:rFonts w:ascii="Arial" w:eastAsia="Times New Roman" w:hAnsi="Arial" w:cs="Arial"/>
          <w:bCs/>
        </w:rPr>
      </w:pPr>
    </w:p>
    <w:p w14:paraId="5D38DAC5" w14:textId="382A547C" w:rsidR="003F7954" w:rsidRPr="00371AB0" w:rsidRDefault="003F7954" w:rsidP="001243B0">
      <w:pPr>
        <w:tabs>
          <w:tab w:val="left" w:pos="5812"/>
        </w:tabs>
        <w:jc w:val="both"/>
        <w:rPr>
          <w:rFonts w:ascii="Arial" w:eastAsia="Times New Roman" w:hAnsi="Arial" w:cs="Arial"/>
          <w:b/>
        </w:rPr>
      </w:pPr>
      <w:r>
        <w:rPr>
          <w:rFonts w:ascii="Arial" w:eastAsia="Times New Roman" w:hAnsi="Arial" w:cs="Arial"/>
          <w:bCs/>
        </w:rPr>
        <w:t xml:space="preserve">Ključno je, da se zbirajo tudi podatki, ki se nanašajo na poslovanje javnih zdravstvenih zavodov, glede nabav, zaposlenih in opreme. Z </w:t>
      </w:r>
      <w:r>
        <w:rPr>
          <w:rFonts w:ascii="Arial" w:eastAsia="Times New Roman" w:hAnsi="Arial" w:cs="Arial"/>
        </w:rPr>
        <w:t xml:space="preserve">drugimi podatki, ki se nanašajo na zaposlene, je tako omogočeno, da se zbirajo tudi podatki o dovoljenjih, ki jih imajo zdravniki za delo pri drugih izvajalcih zdravstvene dejavnosti. </w:t>
      </w:r>
    </w:p>
    <w:p w14:paraId="4ECEDCA3" w14:textId="6249667A" w:rsidR="001243B0" w:rsidRDefault="001243B0" w:rsidP="001243B0">
      <w:pPr>
        <w:tabs>
          <w:tab w:val="left" w:pos="5812"/>
        </w:tabs>
        <w:jc w:val="both"/>
        <w:rPr>
          <w:rFonts w:ascii="Arial" w:eastAsia="Times New Roman" w:hAnsi="Arial" w:cs="Arial"/>
          <w:b/>
        </w:rPr>
      </w:pPr>
    </w:p>
    <w:p w14:paraId="402A0B21" w14:textId="7830E88C" w:rsidR="00CC6205" w:rsidRDefault="00CC6205" w:rsidP="00CC6205">
      <w:pPr>
        <w:tabs>
          <w:tab w:val="left" w:pos="5812"/>
        </w:tabs>
        <w:jc w:val="both"/>
        <w:rPr>
          <w:rFonts w:ascii="Arial" w:eastAsia="Times New Roman" w:hAnsi="Arial" w:cs="Arial"/>
          <w:b/>
        </w:rPr>
      </w:pPr>
      <w:r>
        <w:rPr>
          <w:rFonts w:ascii="Arial" w:eastAsia="Times New Roman" w:hAnsi="Arial" w:cs="Arial"/>
          <w:b/>
        </w:rPr>
        <w:t>K</w:t>
      </w:r>
      <w:r w:rsidRPr="00102AA4">
        <w:rPr>
          <w:rFonts w:ascii="Arial" w:eastAsia="Times New Roman" w:hAnsi="Arial" w:cs="Arial"/>
          <w:b/>
        </w:rPr>
        <w:t xml:space="preserve"> 2</w:t>
      </w:r>
      <w:r w:rsidR="000223C3">
        <w:rPr>
          <w:rFonts w:ascii="Arial" w:eastAsia="Times New Roman" w:hAnsi="Arial" w:cs="Arial"/>
          <w:b/>
        </w:rPr>
        <w:t>3</w:t>
      </w:r>
      <w:r w:rsidRPr="00102AA4">
        <w:rPr>
          <w:rFonts w:ascii="Arial" w:eastAsia="Times New Roman" w:hAnsi="Arial" w:cs="Arial"/>
          <w:b/>
        </w:rPr>
        <w:t>. členu:</w:t>
      </w:r>
    </w:p>
    <w:p w14:paraId="14A45119" w14:textId="77777777" w:rsidR="006004D5" w:rsidRPr="00102AA4" w:rsidRDefault="006004D5" w:rsidP="00CC6205">
      <w:pPr>
        <w:tabs>
          <w:tab w:val="left" w:pos="5812"/>
        </w:tabs>
        <w:jc w:val="both"/>
        <w:rPr>
          <w:rFonts w:ascii="Arial" w:eastAsia="Times New Roman" w:hAnsi="Arial" w:cs="Arial"/>
          <w:b/>
        </w:rPr>
      </w:pPr>
    </w:p>
    <w:p w14:paraId="02BDA330" w14:textId="4854C96A" w:rsidR="00CC6205" w:rsidRPr="006004D5" w:rsidRDefault="006004D5" w:rsidP="006004D5">
      <w:pPr>
        <w:spacing w:after="160" w:line="252" w:lineRule="auto"/>
        <w:jc w:val="both"/>
        <w:rPr>
          <w:rFonts w:ascii="Arial" w:eastAsia="Times New Roman" w:hAnsi="Arial" w:cs="Arial"/>
          <w:bCs/>
        </w:rPr>
      </w:pPr>
      <w:r w:rsidRPr="006004D5">
        <w:rPr>
          <w:rFonts w:ascii="Arial" w:eastAsia="Times New Roman" w:hAnsi="Arial" w:cs="Arial"/>
          <w:bCs/>
        </w:rPr>
        <w:t>V navedenem členu so vpisane populacijske evidence in registri, ki se v nacionalnem zdravstvenem sistemu vodijo z namenom spremljanja bremena bolezni v populaciji, spremljanja kakovosti  obravnave bolnikov in učinkovitosti delovanja zdravstvenega sistema in za namene mednarodnega poročanja. Opredeljene so ključne nacionalne evidence in registri, njihov namen, upravljalci ter način poročanj</w:t>
      </w:r>
      <w:r>
        <w:rPr>
          <w:rFonts w:ascii="Arial" w:eastAsia="Times New Roman" w:hAnsi="Arial" w:cs="Arial"/>
          <w:bCs/>
        </w:rPr>
        <w:t>a</w:t>
      </w:r>
      <w:r w:rsidRPr="006004D5">
        <w:rPr>
          <w:rFonts w:ascii="Arial" w:eastAsia="Times New Roman" w:hAnsi="Arial" w:cs="Arial"/>
          <w:bCs/>
        </w:rPr>
        <w:t xml:space="preserve">. </w:t>
      </w:r>
    </w:p>
    <w:p w14:paraId="70F3415D" w14:textId="13EA280B" w:rsidR="001243B0" w:rsidRPr="00102AA4" w:rsidRDefault="001243B0" w:rsidP="001243B0">
      <w:pPr>
        <w:tabs>
          <w:tab w:val="left" w:pos="5812"/>
        </w:tabs>
        <w:jc w:val="both"/>
        <w:rPr>
          <w:rFonts w:ascii="Arial" w:eastAsia="Times New Roman" w:hAnsi="Arial" w:cs="Arial"/>
          <w:b/>
        </w:rPr>
      </w:pPr>
      <w:r>
        <w:rPr>
          <w:rFonts w:ascii="Arial" w:eastAsia="Times New Roman" w:hAnsi="Arial" w:cs="Arial"/>
          <w:b/>
        </w:rPr>
        <w:lastRenderedPageBreak/>
        <w:t>K</w:t>
      </w:r>
      <w:r w:rsidRPr="00102AA4">
        <w:rPr>
          <w:rFonts w:ascii="Arial" w:eastAsia="Times New Roman" w:hAnsi="Arial" w:cs="Arial"/>
          <w:b/>
        </w:rPr>
        <w:t xml:space="preserve"> 2</w:t>
      </w:r>
      <w:r w:rsidR="000223C3">
        <w:rPr>
          <w:rFonts w:ascii="Arial" w:eastAsia="Times New Roman" w:hAnsi="Arial" w:cs="Arial"/>
          <w:b/>
        </w:rPr>
        <w:t>4</w:t>
      </w:r>
      <w:r w:rsidRPr="00102AA4">
        <w:rPr>
          <w:rFonts w:ascii="Arial" w:eastAsia="Times New Roman" w:hAnsi="Arial" w:cs="Arial"/>
          <w:b/>
        </w:rPr>
        <w:t>. členu:</w:t>
      </w:r>
    </w:p>
    <w:p w14:paraId="3F1F790F" w14:textId="77777777" w:rsidR="001243B0" w:rsidRPr="00102AA4" w:rsidRDefault="001243B0" w:rsidP="001243B0">
      <w:pPr>
        <w:tabs>
          <w:tab w:val="left" w:pos="5812"/>
        </w:tabs>
        <w:jc w:val="both"/>
        <w:rPr>
          <w:rFonts w:ascii="Arial" w:eastAsia="Times New Roman" w:hAnsi="Arial" w:cs="Arial"/>
          <w:b/>
        </w:rPr>
      </w:pPr>
    </w:p>
    <w:p w14:paraId="3573FA0F" w14:textId="1EBE545C" w:rsidR="001243B0" w:rsidRPr="00B01034" w:rsidRDefault="001243B0" w:rsidP="001243B0">
      <w:pPr>
        <w:tabs>
          <w:tab w:val="left" w:pos="5812"/>
        </w:tabs>
        <w:jc w:val="both"/>
        <w:rPr>
          <w:rFonts w:ascii="Arial" w:eastAsia="Times New Roman" w:hAnsi="Arial" w:cs="Arial"/>
          <w:bCs/>
        </w:rPr>
      </w:pPr>
      <w:r w:rsidRPr="00102AA4">
        <w:rPr>
          <w:rFonts w:ascii="Arial" w:eastAsia="Times New Roman" w:hAnsi="Arial" w:cs="Arial"/>
          <w:bCs/>
        </w:rPr>
        <w:t xml:space="preserve">Z navedenim </w:t>
      </w:r>
      <w:r w:rsidRPr="00B01034">
        <w:rPr>
          <w:rFonts w:ascii="Arial" w:eastAsia="Times New Roman" w:hAnsi="Arial" w:cs="Arial"/>
          <w:bCs/>
        </w:rPr>
        <w:t xml:space="preserve">členom je določeno kdo so uporabniki Centralnega zdravstvenega informacijskega sistema (v nadaljnjem besedilu: </w:t>
      </w:r>
      <w:proofErr w:type="spellStart"/>
      <w:r w:rsidR="0002259A">
        <w:rPr>
          <w:rFonts w:ascii="Arial" w:eastAsia="Times New Roman" w:hAnsi="Arial" w:cs="Arial"/>
          <w:bCs/>
        </w:rPr>
        <w:t>C</w:t>
      </w:r>
      <w:r w:rsidR="005A7E04">
        <w:rPr>
          <w:rFonts w:ascii="Arial" w:eastAsia="Times New Roman" w:hAnsi="Arial" w:cs="Arial"/>
          <w:bCs/>
        </w:rPr>
        <w:t>e</w:t>
      </w:r>
      <w:r w:rsidR="0002259A">
        <w:rPr>
          <w:rFonts w:ascii="Arial" w:eastAsia="Times New Roman" w:hAnsi="Arial" w:cs="Arial"/>
          <w:bCs/>
        </w:rPr>
        <w:t>ZIS</w:t>
      </w:r>
      <w:proofErr w:type="spellEnd"/>
      <w:r w:rsidRPr="00B01034">
        <w:rPr>
          <w:rFonts w:ascii="Arial" w:eastAsia="Times New Roman" w:hAnsi="Arial" w:cs="Arial"/>
          <w:bCs/>
        </w:rPr>
        <w:t xml:space="preserve">) in kdo so obvezni uporabniki </w:t>
      </w:r>
      <w:proofErr w:type="spellStart"/>
      <w:r w:rsidR="0002259A">
        <w:rPr>
          <w:rFonts w:ascii="Arial" w:eastAsia="Times New Roman" w:hAnsi="Arial" w:cs="Arial"/>
          <w:bCs/>
        </w:rPr>
        <w:t>C</w:t>
      </w:r>
      <w:r w:rsidR="005A7E04">
        <w:rPr>
          <w:rFonts w:ascii="Arial" w:eastAsia="Times New Roman" w:hAnsi="Arial" w:cs="Arial"/>
          <w:bCs/>
        </w:rPr>
        <w:t>e</w:t>
      </w:r>
      <w:r w:rsidR="0002259A">
        <w:rPr>
          <w:rFonts w:ascii="Arial" w:eastAsia="Times New Roman" w:hAnsi="Arial" w:cs="Arial"/>
          <w:bCs/>
        </w:rPr>
        <w:t>ZIS</w:t>
      </w:r>
      <w:proofErr w:type="spellEnd"/>
      <w:r w:rsidRPr="00B01034">
        <w:rPr>
          <w:rFonts w:ascii="Arial" w:eastAsia="Times New Roman" w:hAnsi="Arial" w:cs="Arial"/>
          <w:bCs/>
        </w:rPr>
        <w:t>.</w:t>
      </w:r>
    </w:p>
    <w:p w14:paraId="3D4CE179" w14:textId="77777777" w:rsidR="001243B0" w:rsidRPr="00B01034" w:rsidRDefault="001243B0" w:rsidP="001243B0">
      <w:pPr>
        <w:tabs>
          <w:tab w:val="left" w:pos="5812"/>
        </w:tabs>
        <w:jc w:val="both"/>
        <w:rPr>
          <w:rFonts w:ascii="Arial" w:eastAsia="Times New Roman" w:hAnsi="Arial" w:cs="Arial"/>
          <w:bCs/>
        </w:rPr>
      </w:pPr>
    </w:p>
    <w:p w14:paraId="4972B87F" w14:textId="3666F51F" w:rsidR="001243B0" w:rsidRPr="00B01034" w:rsidRDefault="001243B0" w:rsidP="001243B0">
      <w:pPr>
        <w:tabs>
          <w:tab w:val="left" w:pos="5812"/>
        </w:tabs>
        <w:jc w:val="both"/>
        <w:rPr>
          <w:rFonts w:ascii="Arial" w:hAnsi="Arial" w:cs="Arial"/>
          <w:bCs/>
        </w:rPr>
      </w:pPr>
      <w:r w:rsidRPr="00B01034">
        <w:rPr>
          <w:rFonts w:ascii="Arial" w:eastAsia="Times New Roman" w:hAnsi="Arial" w:cs="Arial"/>
          <w:bCs/>
        </w:rPr>
        <w:t xml:space="preserve">Podrobnejše tehnične pogoje, </w:t>
      </w:r>
      <w:r w:rsidRPr="00B01034">
        <w:rPr>
          <w:rFonts w:ascii="Arial" w:hAnsi="Arial" w:cs="Arial"/>
          <w:bCs/>
        </w:rPr>
        <w:t xml:space="preserve">način vključitve in uporabe </w:t>
      </w:r>
      <w:proofErr w:type="spellStart"/>
      <w:r w:rsidR="0002259A">
        <w:rPr>
          <w:rFonts w:ascii="Arial" w:hAnsi="Arial" w:cs="Arial"/>
          <w:bCs/>
        </w:rPr>
        <w:t>C</w:t>
      </w:r>
      <w:r w:rsidR="005A7E04">
        <w:rPr>
          <w:rFonts w:ascii="Arial" w:hAnsi="Arial" w:cs="Arial"/>
          <w:bCs/>
        </w:rPr>
        <w:t>e</w:t>
      </w:r>
      <w:r w:rsidR="0002259A">
        <w:rPr>
          <w:rFonts w:ascii="Arial" w:hAnsi="Arial" w:cs="Arial"/>
          <w:bCs/>
        </w:rPr>
        <w:t>ZIS</w:t>
      </w:r>
      <w:proofErr w:type="spellEnd"/>
      <w:r w:rsidRPr="00B01034">
        <w:rPr>
          <w:rFonts w:ascii="Arial" w:hAnsi="Arial" w:cs="Arial"/>
          <w:bCs/>
        </w:rPr>
        <w:t xml:space="preserve"> za obvezne uporabnike </w:t>
      </w:r>
      <w:proofErr w:type="spellStart"/>
      <w:r w:rsidR="0002259A">
        <w:rPr>
          <w:rFonts w:ascii="Arial" w:hAnsi="Arial" w:cs="Arial"/>
          <w:bCs/>
        </w:rPr>
        <w:t>C</w:t>
      </w:r>
      <w:r w:rsidR="005A7E04">
        <w:rPr>
          <w:rFonts w:ascii="Arial" w:hAnsi="Arial" w:cs="Arial"/>
          <w:bCs/>
        </w:rPr>
        <w:t>e</w:t>
      </w:r>
      <w:r w:rsidR="0002259A">
        <w:rPr>
          <w:rFonts w:ascii="Arial" w:hAnsi="Arial" w:cs="Arial"/>
          <w:bCs/>
        </w:rPr>
        <w:t>ZIS</w:t>
      </w:r>
      <w:proofErr w:type="spellEnd"/>
      <w:r w:rsidRPr="00B01034">
        <w:rPr>
          <w:rFonts w:ascii="Arial" w:hAnsi="Arial" w:cs="Arial"/>
          <w:bCs/>
        </w:rPr>
        <w:t xml:space="preserve"> se določi z</w:t>
      </w:r>
      <w:r w:rsidR="00871182">
        <w:rPr>
          <w:rFonts w:ascii="Arial" w:hAnsi="Arial" w:cs="Arial"/>
          <w:bCs/>
        </w:rPr>
        <w:t xml:space="preserve"> enotnimi</w:t>
      </w:r>
      <w:r w:rsidRPr="00B01034">
        <w:rPr>
          <w:rFonts w:ascii="Arial" w:hAnsi="Arial" w:cs="Arial"/>
          <w:bCs/>
        </w:rPr>
        <w:t xml:space="preserve"> metodološkimi načeli iz </w:t>
      </w:r>
      <w:r w:rsidR="00CC6FA1">
        <w:rPr>
          <w:rFonts w:ascii="Arial" w:hAnsi="Arial" w:cs="Arial"/>
          <w:bCs/>
        </w:rPr>
        <w:t>10</w:t>
      </w:r>
      <w:r w:rsidRPr="00B01034">
        <w:rPr>
          <w:rFonts w:ascii="Arial" w:hAnsi="Arial" w:cs="Arial"/>
          <w:bCs/>
        </w:rPr>
        <w:t>. členom tega zakona.</w:t>
      </w:r>
    </w:p>
    <w:p w14:paraId="511CBC4C" w14:textId="77777777" w:rsidR="001243B0" w:rsidRPr="00B01034" w:rsidRDefault="001243B0" w:rsidP="001243B0">
      <w:pPr>
        <w:tabs>
          <w:tab w:val="left" w:pos="5812"/>
        </w:tabs>
        <w:jc w:val="both"/>
        <w:rPr>
          <w:rFonts w:ascii="Arial" w:eastAsia="Times New Roman" w:hAnsi="Arial" w:cs="Arial"/>
          <w:b/>
        </w:rPr>
      </w:pPr>
    </w:p>
    <w:p w14:paraId="6155CE3D" w14:textId="77777777" w:rsidR="001243B0" w:rsidRPr="003A4D1D" w:rsidRDefault="001243B0" w:rsidP="001243B0">
      <w:pPr>
        <w:tabs>
          <w:tab w:val="left" w:pos="5812"/>
        </w:tabs>
        <w:jc w:val="both"/>
        <w:rPr>
          <w:rFonts w:ascii="Arial" w:eastAsia="Times New Roman" w:hAnsi="Arial" w:cs="Arial"/>
          <w:b/>
        </w:rPr>
      </w:pPr>
    </w:p>
    <w:p w14:paraId="33D5D38D" w14:textId="3B67B148" w:rsidR="001243B0" w:rsidRPr="003A4D1D" w:rsidRDefault="001243B0" w:rsidP="001243B0">
      <w:pPr>
        <w:tabs>
          <w:tab w:val="left" w:pos="5812"/>
        </w:tabs>
        <w:jc w:val="both"/>
        <w:rPr>
          <w:rFonts w:ascii="Arial" w:eastAsia="Times New Roman" w:hAnsi="Arial" w:cs="Arial"/>
          <w:b/>
        </w:rPr>
      </w:pPr>
      <w:r>
        <w:rPr>
          <w:rFonts w:ascii="Arial" w:eastAsia="Times New Roman" w:hAnsi="Arial" w:cs="Arial"/>
          <w:b/>
        </w:rPr>
        <w:t>K</w:t>
      </w:r>
      <w:r w:rsidRPr="003A4D1D">
        <w:rPr>
          <w:rFonts w:ascii="Arial" w:eastAsia="Times New Roman" w:hAnsi="Arial" w:cs="Arial"/>
          <w:b/>
        </w:rPr>
        <w:t xml:space="preserve"> </w:t>
      </w:r>
      <w:r w:rsidR="00FF6305">
        <w:rPr>
          <w:rFonts w:ascii="Arial" w:eastAsia="Times New Roman" w:hAnsi="Arial" w:cs="Arial"/>
          <w:b/>
        </w:rPr>
        <w:t>25</w:t>
      </w:r>
      <w:r w:rsidRPr="003A4D1D">
        <w:rPr>
          <w:rFonts w:ascii="Arial" w:eastAsia="Times New Roman" w:hAnsi="Arial" w:cs="Arial"/>
          <w:b/>
        </w:rPr>
        <w:t>. členu:</w:t>
      </w:r>
    </w:p>
    <w:p w14:paraId="2D219673" w14:textId="77777777" w:rsidR="001243B0" w:rsidRPr="003A4D1D" w:rsidRDefault="001243B0" w:rsidP="001243B0">
      <w:pPr>
        <w:tabs>
          <w:tab w:val="left" w:pos="5812"/>
        </w:tabs>
        <w:jc w:val="both"/>
        <w:rPr>
          <w:rFonts w:ascii="Arial" w:eastAsia="Times New Roman" w:hAnsi="Arial" w:cs="Arial"/>
          <w:b/>
        </w:rPr>
      </w:pPr>
    </w:p>
    <w:p w14:paraId="5E169F07" w14:textId="5EF8A419" w:rsidR="006A1F6A" w:rsidRPr="006A1F6A" w:rsidRDefault="001243B0" w:rsidP="006A1F6A">
      <w:pPr>
        <w:tabs>
          <w:tab w:val="left" w:pos="5812"/>
        </w:tabs>
        <w:jc w:val="both"/>
        <w:rPr>
          <w:rFonts w:ascii="Arial" w:eastAsia="Times New Roman" w:hAnsi="Arial" w:cs="Arial"/>
          <w:bCs/>
          <w:color w:val="000000"/>
        </w:rPr>
      </w:pPr>
      <w:r w:rsidRPr="003A4D1D">
        <w:rPr>
          <w:rFonts w:ascii="Arial" w:eastAsia="Times New Roman" w:hAnsi="Arial" w:cs="Arial"/>
          <w:bCs/>
        </w:rPr>
        <w:t>V 2</w:t>
      </w:r>
      <w:r w:rsidR="00BB29FA">
        <w:rPr>
          <w:rFonts w:ascii="Arial" w:eastAsia="Times New Roman" w:hAnsi="Arial" w:cs="Arial"/>
          <w:bCs/>
        </w:rPr>
        <w:t>5</w:t>
      </w:r>
      <w:r w:rsidRPr="003A4D1D">
        <w:rPr>
          <w:rFonts w:ascii="Arial" w:eastAsia="Times New Roman" w:hAnsi="Arial" w:cs="Arial"/>
          <w:bCs/>
        </w:rPr>
        <w:t>. členu je navedeno, da upravljavci</w:t>
      </w:r>
      <w:r w:rsidRPr="003A4D1D">
        <w:rPr>
          <w:rFonts w:ascii="Arial" w:eastAsia="Times New Roman" w:hAnsi="Arial" w:cs="Arial"/>
          <w:bCs/>
          <w:color w:val="000000"/>
        </w:rPr>
        <w:t xml:space="preserve"> izmenjujejo dokumentacijo iz zbirk tega zakona prek centralne </w:t>
      </w:r>
      <w:proofErr w:type="spellStart"/>
      <w:r w:rsidRPr="00445CF3">
        <w:rPr>
          <w:rFonts w:ascii="Arial" w:eastAsia="Times New Roman" w:hAnsi="Arial" w:cs="Arial"/>
          <w:bCs/>
          <w:color w:val="000000"/>
        </w:rPr>
        <w:t>interoperabilnostne</w:t>
      </w:r>
      <w:proofErr w:type="spellEnd"/>
      <w:r w:rsidRPr="00445CF3">
        <w:rPr>
          <w:rFonts w:ascii="Arial" w:eastAsia="Times New Roman" w:hAnsi="Arial" w:cs="Arial"/>
          <w:bCs/>
          <w:color w:val="000000"/>
        </w:rPr>
        <w:t xml:space="preserve"> hrbtenice za izmenjavo podatkov in dokumentov, ki ga upravlja centralni izvajalec digitalizacije. </w:t>
      </w:r>
      <w:r w:rsidRPr="00445CF3">
        <w:rPr>
          <w:rFonts w:ascii="Arial" w:eastAsia="Times New Roman" w:hAnsi="Arial" w:cs="Arial"/>
          <w:color w:val="000000"/>
        </w:rPr>
        <w:t xml:space="preserve">Del hrbtenice je enotna varnostna shema, ki glede na vloge skrbi za pravice vpisa in vpogleda v podatke. </w:t>
      </w:r>
      <w:r w:rsidRPr="00445CF3">
        <w:rPr>
          <w:rFonts w:ascii="Arial" w:eastAsia="Times New Roman" w:hAnsi="Arial" w:cs="Arial"/>
          <w:bCs/>
          <w:color w:val="000000"/>
        </w:rPr>
        <w:t xml:space="preserve">Podrobnejši način pošiljanja, prejemanja in hrambe dokumentov ter evidenčne podatke, s katerimi mora biti dokument opremljen, se določijo z </w:t>
      </w:r>
      <w:r w:rsidR="00871182">
        <w:rPr>
          <w:rFonts w:ascii="Arial" w:eastAsia="Times New Roman" w:hAnsi="Arial" w:cs="Arial"/>
          <w:bCs/>
          <w:color w:val="000000"/>
        </w:rPr>
        <w:t xml:space="preserve">enotnimi </w:t>
      </w:r>
      <w:r w:rsidRPr="00445CF3">
        <w:rPr>
          <w:rFonts w:ascii="Arial" w:eastAsia="Times New Roman" w:hAnsi="Arial" w:cs="Arial"/>
          <w:bCs/>
          <w:color w:val="000000"/>
        </w:rPr>
        <w:t xml:space="preserve">metodološkimi načeli iz </w:t>
      </w:r>
      <w:r w:rsidR="00CC6FA1">
        <w:rPr>
          <w:rFonts w:ascii="Arial" w:eastAsia="Times New Roman" w:hAnsi="Arial" w:cs="Arial"/>
          <w:bCs/>
          <w:color w:val="000000"/>
        </w:rPr>
        <w:t>10</w:t>
      </w:r>
      <w:r w:rsidRPr="00445CF3">
        <w:rPr>
          <w:rFonts w:ascii="Arial" w:eastAsia="Times New Roman" w:hAnsi="Arial" w:cs="Arial"/>
          <w:bCs/>
          <w:color w:val="000000"/>
        </w:rPr>
        <w:t>. člena tega zakona.</w:t>
      </w:r>
      <w:r w:rsidR="008C7B83">
        <w:rPr>
          <w:rFonts w:ascii="Arial" w:eastAsia="Times New Roman" w:hAnsi="Arial" w:cs="Arial"/>
          <w:bCs/>
          <w:color w:val="000000"/>
        </w:rPr>
        <w:t xml:space="preserve"> </w:t>
      </w:r>
      <w:r w:rsidR="006A1F6A">
        <w:rPr>
          <w:rFonts w:ascii="Arial" w:eastAsia="Times New Roman" w:hAnsi="Arial" w:cs="Arial"/>
          <w:bCs/>
          <w:color w:val="000000"/>
        </w:rPr>
        <w:t>Predpisano je, da morajo i</w:t>
      </w:r>
      <w:r w:rsidR="006A1F6A" w:rsidRPr="000C7396">
        <w:rPr>
          <w:rFonts w:ascii="Arial" w:hAnsi="Arial" w:cs="Arial"/>
        </w:rPr>
        <w:t>zvajalci pri opravljanju zdravstvene dejavnosti uporablja</w:t>
      </w:r>
      <w:r w:rsidR="006A1F6A">
        <w:rPr>
          <w:rFonts w:ascii="Arial" w:hAnsi="Arial" w:cs="Arial"/>
        </w:rPr>
        <w:t>ti</w:t>
      </w:r>
      <w:r w:rsidR="006A1F6A" w:rsidRPr="000C7396">
        <w:rPr>
          <w:rFonts w:ascii="Arial" w:hAnsi="Arial" w:cs="Arial"/>
        </w:rPr>
        <w:t xml:space="preserve"> lokalni informacijski sistem, ki je povezan s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006A1F6A" w:rsidRPr="000C7396">
        <w:rPr>
          <w:rFonts w:ascii="Arial" w:hAnsi="Arial" w:cs="Arial"/>
        </w:rPr>
        <w:t>.</w:t>
      </w:r>
      <w:r w:rsidR="006A1F6A">
        <w:rPr>
          <w:rFonts w:ascii="Arial" w:hAnsi="Arial" w:cs="Arial"/>
        </w:rPr>
        <w:t xml:space="preserve"> </w:t>
      </w:r>
    </w:p>
    <w:p w14:paraId="4AE17048" w14:textId="77777777" w:rsidR="006A1F6A" w:rsidRDefault="006A1F6A" w:rsidP="001243B0">
      <w:pPr>
        <w:tabs>
          <w:tab w:val="left" w:pos="5812"/>
        </w:tabs>
        <w:jc w:val="both"/>
        <w:rPr>
          <w:rFonts w:ascii="Arial" w:eastAsia="Times New Roman" w:hAnsi="Arial" w:cs="Arial"/>
          <w:bCs/>
          <w:color w:val="000000"/>
        </w:rPr>
      </w:pPr>
    </w:p>
    <w:p w14:paraId="7C958587" w14:textId="67A3A4EC" w:rsidR="001243B0" w:rsidRDefault="008C7B83" w:rsidP="001243B0">
      <w:pPr>
        <w:tabs>
          <w:tab w:val="left" w:pos="5812"/>
        </w:tabs>
        <w:jc w:val="both"/>
        <w:rPr>
          <w:rFonts w:ascii="Arial" w:eastAsia="Times New Roman" w:hAnsi="Arial" w:cs="Arial"/>
          <w:bCs/>
          <w:color w:val="000000"/>
        </w:rPr>
      </w:pPr>
      <w:r>
        <w:rPr>
          <w:rFonts w:ascii="Arial" w:eastAsia="Times New Roman" w:hAnsi="Arial" w:cs="Arial"/>
          <w:bCs/>
          <w:color w:val="000000"/>
        </w:rPr>
        <w:t>S tem in 2</w:t>
      </w:r>
      <w:r w:rsidR="00BB29FA">
        <w:rPr>
          <w:rFonts w:ascii="Arial" w:eastAsia="Times New Roman" w:hAnsi="Arial" w:cs="Arial"/>
          <w:bCs/>
          <w:color w:val="000000"/>
        </w:rPr>
        <w:t>4</w:t>
      </w:r>
      <w:r>
        <w:rPr>
          <w:rFonts w:ascii="Arial" w:eastAsia="Times New Roman" w:hAnsi="Arial" w:cs="Arial"/>
          <w:bCs/>
          <w:color w:val="000000"/>
        </w:rPr>
        <w:t xml:space="preserve">. členom tega zakona se določi obvezna vključitev v </w:t>
      </w:r>
      <w:proofErr w:type="spellStart"/>
      <w:r w:rsidR="0002259A">
        <w:rPr>
          <w:rFonts w:ascii="Arial" w:eastAsia="Times New Roman" w:hAnsi="Arial" w:cs="Arial"/>
          <w:bCs/>
          <w:color w:val="000000"/>
        </w:rPr>
        <w:t>C</w:t>
      </w:r>
      <w:r w:rsidR="005A7E04">
        <w:rPr>
          <w:rFonts w:ascii="Arial" w:eastAsia="Times New Roman" w:hAnsi="Arial" w:cs="Arial"/>
          <w:bCs/>
          <w:color w:val="000000"/>
        </w:rPr>
        <w:t>e</w:t>
      </w:r>
      <w:r w:rsidR="0002259A">
        <w:rPr>
          <w:rFonts w:ascii="Arial" w:eastAsia="Times New Roman" w:hAnsi="Arial" w:cs="Arial"/>
          <w:bCs/>
          <w:color w:val="000000"/>
        </w:rPr>
        <w:t>ZIS</w:t>
      </w:r>
      <w:proofErr w:type="spellEnd"/>
      <w:r>
        <w:rPr>
          <w:rFonts w:ascii="Arial" w:eastAsia="Times New Roman" w:hAnsi="Arial" w:cs="Arial"/>
          <w:bCs/>
          <w:color w:val="000000"/>
        </w:rPr>
        <w:t xml:space="preserve">, kar pomeni, da ZZZS mora uporabljati </w:t>
      </w:r>
      <w:proofErr w:type="spellStart"/>
      <w:r w:rsidR="0002259A">
        <w:rPr>
          <w:rFonts w:ascii="Arial" w:eastAsia="Times New Roman" w:hAnsi="Arial" w:cs="Arial"/>
          <w:bCs/>
          <w:color w:val="000000"/>
        </w:rPr>
        <w:t>C</w:t>
      </w:r>
      <w:r w:rsidR="005A7E04">
        <w:rPr>
          <w:rFonts w:ascii="Arial" w:eastAsia="Times New Roman" w:hAnsi="Arial" w:cs="Arial"/>
          <w:bCs/>
          <w:color w:val="000000"/>
        </w:rPr>
        <w:t>e</w:t>
      </w:r>
      <w:r w:rsidR="0002259A">
        <w:rPr>
          <w:rFonts w:ascii="Arial" w:eastAsia="Times New Roman" w:hAnsi="Arial" w:cs="Arial"/>
          <w:bCs/>
          <w:color w:val="000000"/>
        </w:rPr>
        <w:t>ZIS</w:t>
      </w:r>
      <w:proofErr w:type="spellEnd"/>
      <w:r>
        <w:rPr>
          <w:rFonts w:ascii="Arial" w:eastAsia="Times New Roman" w:hAnsi="Arial" w:cs="Arial"/>
          <w:bCs/>
          <w:color w:val="000000"/>
        </w:rPr>
        <w:t xml:space="preserve"> in vanj pošiljati zahtevane podatke. S tem sledimo tudi načelu varnosti (ena varnostna shema).</w:t>
      </w:r>
    </w:p>
    <w:p w14:paraId="4EEEC245" w14:textId="389FA7FC" w:rsidR="001762F9" w:rsidRDefault="001762F9" w:rsidP="001243B0">
      <w:pPr>
        <w:tabs>
          <w:tab w:val="left" w:pos="5812"/>
        </w:tabs>
        <w:jc w:val="both"/>
        <w:rPr>
          <w:rFonts w:ascii="Arial" w:eastAsia="Times New Roman" w:hAnsi="Arial" w:cs="Arial"/>
          <w:bCs/>
          <w:color w:val="000000"/>
        </w:rPr>
      </w:pPr>
    </w:p>
    <w:p w14:paraId="5FFC3CFF" w14:textId="18C562A8" w:rsidR="001762F9" w:rsidRDefault="001762F9" w:rsidP="001243B0">
      <w:pPr>
        <w:tabs>
          <w:tab w:val="left" w:pos="5812"/>
        </w:tabs>
        <w:jc w:val="both"/>
        <w:rPr>
          <w:rFonts w:ascii="Arial" w:eastAsia="Times New Roman" w:hAnsi="Arial" w:cs="Arial"/>
          <w:bCs/>
          <w:color w:val="000000"/>
        </w:rPr>
      </w:pPr>
      <w:r>
        <w:rPr>
          <w:rFonts w:ascii="Arial" w:eastAsia="Times New Roman" w:hAnsi="Arial" w:cs="Arial"/>
          <w:bCs/>
          <w:color w:val="000000"/>
        </w:rPr>
        <w:t xml:space="preserve">Tretji odstavek tega člena določa, da morajo izvajalci zdravstvene dejavnosti pri izvajanju le te uporabljati lokalne informacijske sisteme. To zavezuje izvajalce, da v čim večji meri poslujejo brezpapirno, podatki iz lokalnega informacijskega sistema pa se avtomatično pošiljajo v </w:t>
      </w:r>
      <w:proofErr w:type="spellStart"/>
      <w:r w:rsidR="0002259A">
        <w:rPr>
          <w:rFonts w:ascii="Arial" w:eastAsia="Times New Roman" w:hAnsi="Arial" w:cs="Arial"/>
          <w:bCs/>
          <w:color w:val="000000"/>
        </w:rPr>
        <w:t>C</w:t>
      </w:r>
      <w:r w:rsidR="005A7E04">
        <w:rPr>
          <w:rFonts w:ascii="Arial" w:eastAsia="Times New Roman" w:hAnsi="Arial" w:cs="Arial"/>
          <w:bCs/>
          <w:color w:val="000000"/>
        </w:rPr>
        <w:t>e</w:t>
      </w:r>
      <w:r w:rsidR="0002259A">
        <w:rPr>
          <w:rFonts w:ascii="Arial" w:eastAsia="Times New Roman" w:hAnsi="Arial" w:cs="Arial"/>
          <w:bCs/>
          <w:color w:val="000000"/>
        </w:rPr>
        <w:t>ZIS</w:t>
      </w:r>
      <w:proofErr w:type="spellEnd"/>
      <w:r>
        <w:rPr>
          <w:rFonts w:ascii="Arial" w:eastAsia="Times New Roman" w:hAnsi="Arial" w:cs="Arial"/>
          <w:bCs/>
          <w:color w:val="000000"/>
        </w:rPr>
        <w:t>.</w:t>
      </w:r>
    </w:p>
    <w:p w14:paraId="0F307E63" w14:textId="77777777" w:rsidR="001243B0" w:rsidRPr="00445CF3" w:rsidRDefault="001243B0" w:rsidP="001243B0">
      <w:pPr>
        <w:tabs>
          <w:tab w:val="left" w:pos="5812"/>
        </w:tabs>
        <w:jc w:val="both"/>
        <w:rPr>
          <w:rFonts w:ascii="Arial" w:eastAsia="Times New Roman" w:hAnsi="Arial" w:cs="Arial"/>
          <w:b/>
        </w:rPr>
      </w:pPr>
    </w:p>
    <w:p w14:paraId="526D56A2" w14:textId="355480D8" w:rsidR="001243B0" w:rsidRPr="00445CF3" w:rsidRDefault="001243B0" w:rsidP="001243B0">
      <w:pPr>
        <w:tabs>
          <w:tab w:val="left" w:pos="5812"/>
        </w:tabs>
        <w:jc w:val="both"/>
        <w:rPr>
          <w:rFonts w:ascii="Arial" w:eastAsia="Times New Roman" w:hAnsi="Arial" w:cs="Arial"/>
          <w:b/>
        </w:rPr>
      </w:pPr>
      <w:r>
        <w:rPr>
          <w:rFonts w:ascii="Arial" w:eastAsia="Times New Roman" w:hAnsi="Arial" w:cs="Arial"/>
          <w:b/>
        </w:rPr>
        <w:t>K</w:t>
      </w:r>
      <w:r w:rsidRPr="00445CF3">
        <w:rPr>
          <w:rFonts w:ascii="Arial" w:eastAsia="Times New Roman" w:hAnsi="Arial" w:cs="Arial"/>
          <w:b/>
        </w:rPr>
        <w:t xml:space="preserve"> 2</w:t>
      </w:r>
      <w:r w:rsidR="00FF6305">
        <w:rPr>
          <w:rFonts w:ascii="Arial" w:eastAsia="Times New Roman" w:hAnsi="Arial" w:cs="Arial"/>
          <w:b/>
        </w:rPr>
        <w:t>6</w:t>
      </w:r>
      <w:r w:rsidRPr="00445CF3">
        <w:rPr>
          <w:rFonts w:ascii="Arial" w:eastAsia="Times New Roman" w:hAnsi="Arial" w:cs="Arial"/>
          <w:b/>
        </w:rPr>
        <w:t>. členu:</w:t>
      </w:r>
    </w:p>
    <w:p w14:paraId="47A1674F" w14:textId="77777777" w:rsidR="001243B0" w:rsidRPr="00445CF3" w:rsidRDefault="001243B0" w:rsidP="001243B0">
      <w:pPr>
        <w:tabs>
          <w:tab w:val="left" w:pos="5812"/>
        </w:tabs>
        <w:jc w:val="both"/>
        <w:rPr>
          <w:rFonts w:ascii="Arial" w:eastAsia="Times New Roman" w:hAnsi="Arial" w:cs="Arial"/>
          <w:b/>
        </w:rPr>
      </w:pPr>
    </w:p>
    <w:p w14:paraId="16050F1A" w14:textId="64539DEB" w:rsidR="001243B0" w:rsidRPr="00445CF3" w:rsidRDefault="001243B0" w:rsidP="001243B0">
      <w:pPr>
        <w:tabs>
          <w:tab w:val="left" w:pos="5812"/>
        </w:tabs>
        <w:jc w:val="both"/>
        <w:rPr>
          <w:rFonts w:ascii="Arial" w:hAnsi="Arial" w:cs="Arial"/>
        </w:rPr>
      </w:pPr>
      <w:r w:rsidRPr="00445CF3">
        <w:rPr>
          <w:rFonts w:ascii="Arial" w:eastAsia="Times New Roman" w:hAnsi="Arial" w:cs="Arial"/>
          <w:bCs/>
        </w:rPr>
        <w:t>Določena je obveznost, da o</w:t>
      </w:r>
      <w:r w:rsidRPr="00445CF3">
        <w:rPr>
          <w:rFonts w:ascii="Arial" w:hAnsi="Arial" w:cs="Arial"/>
        </w:rPr>
        <w:t xml:space="preserve">bvezni uporabnik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Pr="00445CF3">
        <w:rPr>
          <w:rFonts w:ascii="Arial" w:hAnsi="Arial" w:cs="Arial"/>
        </w:rPr>
        <w:t xml:space="preserve"> zagotavlja revizijsko sled oddaljenega dostopanja do </w:t>
      </w:r>
      <w:r w:rsidR="00031C7E">
        <w:rPr>
          <w:rFonts w:ascii="Arial" w:hAnsi="Arial" w:cs="Arial"/>
        </w:rPr>
        <w:t xml:space="preserve">lokalnega in </w:t>
      </w:r>
      <w:r w:rsidRPr="00445CF3">
        <w:rPr>
          <w:rFonts w:ascii="Arial" w:hAnsi="Arial" w:cs="Arial"/>
        </w:rPr>
        <w:t>centralnega zdravstvenega informacijskega sistema in podatkov. Za vsak dostop obveznega uporabnika do centralnega zdravstvenega informacijskega sistema in podatkov se beležijo podatki, ki so podrobneje določeni v drugem odstavku tega člena.</w:t>
      </w:r>
    </w:p>
    <w:p w14:paraId="5B212445" w14:textId="77777777" w:rsidR="001243B0" w:rsidRPr="00445CF3" w:rsidRDefault="001243B0" w:rsidP="001243B0">
      <w:pPr>
        <w:tabs>
          <w:tab w:val="left" w:pos="5812"/>
        </w:tabs>
        <w:jc w:val="both"/>
        <w:rPr>
          <w:rFonts w:ascii="Arial" w:hAnsi="Arial" w:cs="Arial"/>
        </w:rPr>
      </w:pPr>
    </w:p>
    <w:p w14:paraId="21796461" w14:textId="450D13D8" w:rsidR="001243B0" w:rsidRPr="00445CF3" w:rsidRDefault="001243B0" w:rsidP="001243B0">
      <w:pPr>
        <w:tabs>
          <w:tab w:val="left" w:pos="5812"/>
        </w:tabs>
        <w:jc w:val="both"/>
        <w:rPr>
          <w:rFonts w:ascii="Arial" w:hAnsi="Arial" w:cs="Arial"/>
        </w:rPr>
      </w:pPr>
      <w:r w:rsidRPr="00445CF3">
        <w:rPr>
          <w:rFonts w:ascii="Arial" w:hAnsi="Arial" w:cs="Arial"/>
        </w:rPr>
        <w:t xml:space="preserve">Prav tako se revizijska sled zagotavlja tudi v primeru dostopa pacienta do </w:t>
      </w:r>
      <w:proofErr w:type="spellStart"/>
      <w:r w:rsidR="0002259A">
        <w:rPr>
          <w:rFonts w:ascii="Arial" w:hAnsi="Arial" w:cs="Arial"/>
        </w:rPr>
        <w:t>C</w:t>
      </w:r>
      <w:r w:rsidR="005A7E04">
        <w:rPr>
          <w:rFonts w:ascii="Arial" w:hAnsi="Arial" w:cs="Arial"/>
        </w:rPr>
        <w:t>e</w:t>
      </w:r>
      <w:r w:rsidR="0002259A">
        <w:rPr>
          <w:rFonts w:ascii="Arial" w:hAnsi="Arial" w:cs="Arial"/>
        </w:rPr>
        <w:t>ZIS</w:t>
      </w:r>
      <w:proofErr w:type="spellEnd"/>
      <w:r w:rsidRPr="00445CF3">
        <w:rPr>
          <w:rFonts w:ascii="Arial" w:hAnsi="Arial" w:cs="Arial"/>
        </w:rPr>
        <w:t xml:space="preserve">. Podatki, ki se v ta namen beležijo so podrobneje določeni v tretjem odstavku tega člena. </w:t>
      </w:r>
    </w:p>
    <w:p w14:paraId="490C93A3" w14:textId="77777777" w:rsidR="001243B0" w:rsidRPr="00445CF3" w:rsidRDefault="001243B0" w:rsidP="001243B0">
      <w:pPr>
        <w:tabs>
          <w:tab w:val="left" w:pos="5812"/>
        </w:tabs>
        <w:jc w:val="both"/>
        <w:rPr>
          <w:rFonts w:ascii="Arial" w:hAnsi="Arial" w:cs="Arial"/>
        </w:rPr>
      </w:pPr>
    </w:p>
    <w:p w14:paraId="0288A91D" w14:textId="521C5061" w:rsidR="001243B0" w:rsidRPr="00C86C28" w:rsidRDefault="001243B0" w:rsidP="001243B0">
      <w:pPr>
        <w:tabs>
          <w:tab w:val="left" w:pos="5812"/>
        </w:tabs>
        <w:jc w:val="both"/>
        <w:rPr>
          <w:rFonts w:ascii="Arial" w:hAnsi="Arial" w:cs="Arial"/>
        </w:rPr>
      </w:pPr>
      <w:r w:rsidRPr="00C86C28">
        <w:rPr>
          <w:rFonts w:ascii="Arial" w:hAnsi="Arial" w:cs="Arial"/>
        </w:rPr>
        <w:t xml:space="preserve">Podrobnejša navodila glede revizijske sledi bodo določena z </w:t>
      </w:r>
      <w:r w:rsidR="00871182">
        <w:rPr>
          <w:rFonts w:ascii="Arial" w:hAnsi="Arial" w:cs="Arial"/>
        </w:rPr>
        <w:t xml:space="preserve">enotnimi </w:t>
      </w:r>
      <w:r w:rsidRPr="00C86C28">
        <w:rPr>
          <w:rFonts w:ascii="Arial" w:hAnsi="Arial" w:cs="Arial"/>
        </w:rPr>
        <w:t>metodološkimi načeli.</w:t>
      </w:r>
    </w:p>
    <w:p w14:paraId="4FCC694B" w14:textId="77777777" w:rsidR="001243B0" w:rsidRPr="00C86C28" w:rsidRDefault="001243B0" w:rsidP="001243B0">
      <w:pPr>
        <w:tabs>
          <w:tab w:val="left" w:pos="5812"/>
        </w:tabs>
        <w:jc w:val="both"/>
        <w:rPr>
          <w:rFonts w:ascii="Arial" w:eastAsia="Times New Roman" w:hAnsi="Arial" w:cs="Arial"/>
          <w:b/>
        </w:rPr>
      </w:pPr>
    </w:p>
    <w:p w14:paraId="6FF03F15" w14:textId="73217B32" w:rsidR="001243B0" w:rsidRPr="00C86C28" w:rsidRDefault="001243B0" w:rsidP="001243B0">
      <w:pPr>
        <w:tabs>
          <w:tab w:val="left" w:pos="5812"/>
        </w:tabs>
        <w:jc w:val="both"/>
        <w:rPr>
          <w:rFonts w:ascii="Arial" w:eastAsia="Times New Roman" w:hAnsi="Arial" w:cs="Arial"/>
          <w:b/>
        </w:rPr>
      </w:pPr>
      <w:r>
        <w:rPr>
          <w:rFonts w:ascii="Arial" w:eastAsia="Times New Roman" w:hAnsi="Arial" w:cs="Arial"/>
          <w:b/>
        </w:rPr>
        <w:t>K</w:t>
      </w:r>
      <w:r w:rsidRPr="00C86C28">
        <w:rPr>
          <w:rFonts w:ascii="Arial" w:eastAsia="Times New Roman" w:hAnsi="Arial" w:cs="Arial"/>
          <w:b/>
        </w:rPr>
        <w:t xml:space="preserve"> 2</w:t>
      </w:r>
      <w:r w:rsidR="00FF6305">
        <w:rPr>
          <w:rFonts w:ascii="Arial" w:eastAsia="Times New Roman" w:hAnsi="Arial" w:cs="Arial"/>
          <w:b/>
        </w:rPr>
        <w:t>7</w:t>
      </w:r>
      <w:r w:rsidRPr="00C86C28">
        <w:rPr>
          <w:rFonts w:ascii="Arial" w:eastAsia="Times New Roman" w:hAnsi="Arial" w:cs="Arial"/>
          <w:b/>
        </w:rPr>
        <w:t>. členu:</w:t>
      </w:r>
    </w:p>
    <w:p w14:paraId="6EB0FB7E" w14:textId="77777777" w:rsidR="001243B0" w:rsidRPr="00C86C28" w:rsidRDefault="001243B0" w:rsidP="001243B0">
      <w:pPr>
        <w:tabs>
          <w:tab w:val="left" w:pos="5812"/>
        </w:tabs>
        <w:jc w:val="both"/>
        <w:rPr>
          <w:rFonts w:ascii="Arial" w:eastAsia="Times New Roman" w:hAnsi="Arial" w:cs="Arial"/>
          <w:b/>
        </w:rPr>
      </w:pPr>
    </w:p>
    <w:p w14:paraId="4B77E83C" w14:textId="456C8ADC" w:rsidR="00DF0280" w:rsidRPr="00C86C28" w:rsidRDefault="001243B0" w:rsidP="001243B0">
      <w:pPr>
        <w:tabs>
          <w:tab w:val="left" w:pos="5812"/>
        </w:tabs>
        <w:jc w:val="both"/>
        <w:rPr>
          <w:rFonts w:ascii="Arial" w:eastAsia="Times New Roman" w:hAnsi="Arial" w:cs="Arial"/>
          <w:bCs/>
        </w:rPr>
      </w:pPr>
      <w:r w:rsidRPr="00C86C28">
        <w:rPr>
          <w:rFonts w:ascii="Arial" w:eastAsia="Times New Roman" w:hAnsi="Arial" w:cs="Arial"/>
          <w:bCs/>
        </w:rPr>
        <w:t>V navedenem členu je določeno, da bo standardizacijo postopkov uvedbe podatkovnega modela in podatkovni model določil minister pristojen za zdravje na predlog razširjenih strokovnih kolegijev.</w:t>
      </w:r>
      <w:r w:rsidR="00BB29FA">
        <w:rPr>
          <w:rFonts w:ascii="Arial" w:eastAsia="Times New Roman" w:hAnsi="Arial" w:cs="Arial"/>
          <w:bCs/>
        </w:rPr>
        <w:t xml:space="preserve"> </w:t>
      </w:r>
      <w:r w:rsidR="00DF0280">
        <w:rPr>
          <w:rFonts w:ascii="Arial" w:eastAsia="Times New Roman" w:hAnsi="Arial" w:cs="Arial"/>
          <w:bCs/>
        </w:rPr>
        <w:t xml:space="preserve">Razširjeni strokovni kolegiji, kot jih določa </w:t>
      </w:r>
      <w:r w:rsidR="00DF0280" w:rsidRPr="00DF0280">
        <w:rPr>
          <w:rFonts w:ascii="Arial" w:eastAsia="Times New Roman" w:hAnsi="Arial" w:cs="Arial"/>
          <w:bCs/>
        </w:rPr>
        <w:t>Pravilnik o razširjenih strokovnih kolegijih (Uradni list RS, št. 44/17, 187/21 in 78/22)</w:t>
      </w:r>
      <w:r w:rsidR="00DF0280">
        <w:rPr>
          <w:rFonts w:ascii="Arial" w:eastAsia="Times New Roman" w:hAnsi="Arial" w:cs="Arial"/>
          <w:bCs/>
        </w:rPr>
        <w:t xml:space="preserve"> so </w:t>
      </w:r>
      <w:r w:rsidR="00DF0280" w:rsidRPr="00DF0280">
        <w:rPr>
          <w:rFonts w:ascii="Arial" w:eastAsia="Times New Roman" w:hAnsi="Arial" w:cs="Arial"/>
          <w:bCs/>
        </w:rPr>
        <w:t>najvišji strokovni organ na posameznem medicinskem področju, katerih naloga je oblikovanje strokovnih doktrin.</w:t>
      </w:r>
    </w:p>
    <w:p w14:paraId="061CC04B" w14:textId="77777777" w:rsidR="001243B0" w:rsidRPr="00470DB0" w:rsidRDefault="001243B0" w:rsidP="001243B0">
      <w:pPr>
        <w:pStyle w:val="Odstavekseznama"/>
        <w:ind w:left="0"/>
        <w:jc w:val="both"/>
        <w:rPr>
          <w:rFonts w:ascii="Arial" w:eastAsia="Arial" w:hAnsi="Arial" w:cs="Arial"/>
          <w:color w:val="000000" w:themeColor="text1"/>
          <w:sz w:val="22"/>
          <w:szCs w:val="22"/>
        </w:rPr>
      </w:pPr>
    </w:p>
    <w:p w14:paraId="1809B05A" w14:textId="5C931554" w:rsidR="001243B0" w:rsidRPr="00470DB0" w:rsidRDefault="001243B0" w:rsidP="001243B0">
      <w:pPr>
        <w:tabs>
          <w:tab w:val="left" w:pos="5812"/>
        </w:tabs>
        <w:jc w:val="both"/>
        <w:rPr>
          <w:rFonts w:ascii="Arial" w:eastAsia="Times New Roman" w:hAnsi="Arial" w:cs="Arial"/>
          <w:b/>
        </w:rPr>
      </w:pPr>
      <w:r>
        <w:rPr>
          <w:rFonts w:ascii="Arial" w:eastAsia="Times New Roman" w:hAnsi="Arial" w:cs="Arial"/>
          <w:b/>
        </w:rPr>
        <w:t>K</w:t>
      </w:r>
      <w:r w:rsidRPr="00470DB0">
        <w:rPr>
          <w:rFonts w:ascii="Arial" w:eastAsia="Times New Roman" w:hAnsi="Arial" w:cs="Arial"/>
          <w:b/>
        </w:rPr>
        <w:t xml:space="preserve"> </w:t>
      </w:r>
      <w:r w:rsidR="000223C3">
        <w:rPr>
          <w:rFonts w:ascii="Arial" w:eastAsia="Times New Roman" w:hAnsi="Arial" w:cs="Arial"/>
          <w:b/>
        </w:rPr>
        <w:t>2</w:t>
      </w:r>
      <w:r w:rsidR="00FF6305">
        <w:rPr>
          <w:rFonts w:ascii="Arial" w:eastAsia="Times New Roman" w:hAnsi="Arial" w:cs="Arial"/>
          <w:b/>
        </w:rPr>
        <w:t>8</w:t>
      </w:r>
      <w:r w:rsidRPr="00470DB0">
        <w:rPr>
          <w:rFonts w:ascii="Arial" w:eastAsia="Times New Roman" w:hAnsi="Arial" w:cs="Arial"/>
          <w:b/>
        </w:rPr>
        <w:t>. členu:</w:t>
      </w:r>
    </w:p>
    <w:p w14:paraId="46BF1B87" w14:textId="77777777" w:rsidR="001243B0" w:rsidRPr="00470DB0" w:rsidRDefault="001243B0" w:rsidP="001243B0">
      <w:pPr>
        <w:tabs>
          <w:tab w:val="left" w:pos="5812"/>
        </w:tabs>
        <w:jc w:val="both"/>
        <w:rPr>
          <w:rFonts w:ascii="Arial" w:eastAsia="Times New Roman" w:hAnsi="Arial" w:cs="Arial"/>
          <w:b/>
        </w:rPr>
      </w:pPr>
    </w:p>
    <w:p w14:paraId="2C8FD1AD" w14:textId="77777777" w:rsidR="001243B0" w:rsidRPr="00470DB0" w:rsidRDefault="001243B0" w:rsidP="001243B0">
      <w:pPr>
        <w:tabs>
          <w:tab w:val="left" w:pos="5812"/>
        </w:tabs>
        <w:jc w:val="both"/>
        <w:rPr>
          <w:rFonts w:ascii="Arial" w:eastAsia="Times New Roman" w:hAnsi="Arial" w:cs="Arial"/>
          <w:bCs/>
        </w:rPr>
      </w:pPr>
      <w:r w:rsidRPr="00470DB0">
        <w:rPr>
          <w:rFonts w:ascii="Arial" w:eastAsia="Times New Roman" w:hAnsi="Arial" w:cs="Arial"/>
          <w:bCs/>
        </w:rPr>
        <w:t>V prvem odstavku tega člena je določeno v katerih primerih, za katere namene, v kakšnem obsegu in komu se lahko razkrijejo zdravstveni osebni podatki posameznika.</w:t>
      </w:r>
    </w:p>
    <w:p w14:paraId="246BA634" w14:textId="77777777" w:rsidR="001243B0" w:rsidRPr="00470DB0" w:rsidRDefault="001243B0" w:rsidP="001243B0">
      <w:pPr>
        <w:tabs>
          <w:tab w:val="left" w:pos="5812"/>
        </w:tabs>
        <w:jc w:val="both"/>
        <w:rPr>
          <w:rFonts w:ascii="Arial" w:eastAsia="Times New Roman" w:hAnsi="Arial" w:cs="Arial"/>
          <w:bCs/>
        </w:rPr>
      </w:pPr>
    </w:p>
    <w:p w14:paraId="50D3CFE3" w14:textId="3D6E5C5F" w:rsidR="001243B0" w:rsidRPr="00470DB0" w:rsidRDefault="001243B0" w:rsidP="001243B0">
      <w:pPr>
        <w:tabs>
          <w:tab w:val="left" w:pos="5812"/>
        </w:tabs>
        <w:jc w:val="both"/>
        <w:rPr>
          <w:rFonts w:ascii="Arial" w:hAnsi="Arial" w:cs="Arial"/>
          <w:color w:val="000000"/>
          <w:lang w:val="x-none"/>
        </w:rPr>
      </w:pPr>
      <w:r w:rsidRPr="00470DB0">
        <w:rPr>
          <w:rFonts w:ascii="Arial" w:eastAsia="Times New Roman" w:hAnsi="Arial" w:cs="Arial"/>
          <w:bCs/>
        </w:rPr>
        <w:t xml:space="preserve">V drugem odstavku je določeno, da je obdelava </w:t>
      </w:r>
      <w:r w:rsidRPr="00470DB0">
        <w:rPr>
          <w:rFonts w:ascii="Arial" w:hAnsi="Arial" w:cs="Arial"/>
          <w:color w:val="000000"/>
          <w:lang w:val="x-none"/>
        </w:rPr>
        <w:t xml:space="preserve">podatkov iz </w:t>
      </w:r>
      <w:proofErr w:type="spellStart"/>
      <w:r w:rsidR="0002259A">
        <w:rPr>
          <w:rFonts w:ascii="Arial" w:hAnsi="Arial" w:cs="Arial"/>
          <w:color w:val="000000"/>
        </w:rPr>
        <w:t>C</w:t>
      </w:r>
      <w:r w:rsidR="005A7E04">
        <w:rPr>
          <w:rFonts w:ascii="Arial" w:hAnsi="Arial" w:cs="Arial"/>
          <w:color w:val="000000"/>
        </w:rPr>
        <w:t>e</w:t>
      </w:r>
      <w:r w:rsidR="0002259A">
        <w:rPr>
          <w:rFonts w:ascii="Arial" w:hAnsi="Arial" w:cs="Arial"/>
          <w:color w:val="000000"/>
        </w:rPr>
        <w:t>ZIS</w:t>
      </w:r>
      <w:proofErr w:type="spellEnd"/>
      <w:r w:rsidRPr="00470DB0">
        <w:rPr>
          <w:rFonts w:ascii="Arial" w:hAnsi="Arial" w:cs="Arial"/>
          <w:color w:val="000000"/>
          <w:lang w:val="x-none"/>
        </w:rPr>
        <w:t xml:space="preserve"> dopustna brez soglasja pacienta, pri izvajalcih v tujini pa na podlagi soglasja pacienta. </w:t>
      </w:r>
      <w:r w:rsidR="00F64E33">
        <w:rPr>
          <w:rFonts w:ascii="Arial" w:hAnsi="Arial" w:cs="Arial"/>
          <w:color w:val="000000"/>
        </w:rPr>
        <w:t xml:space="preserve">Zdravstvena dokumentacija, ki nastane pri </w:t>
      </w:r>
      <w:r w:rsidR="00E036D9">
        <w:rPr>
          <w:rFonts w:ascii="Arial" w:hAnsi="Arial" w:cs="Arial"/>
          <w:color w:val="000000"/>
        </w:rPr>
        <w:t>pregledu</w:t>
      </w:r>
      <w:r w:rsidR="00F64E33">
        <w:rPr>
          <w:rFonts w:ascii="Arial" w:hAnsi="Arial" w:cs="Arial"/>
          <w:color w:val="000000"/>
        </w:rPr>
        <w:t xml:space="preserve">, se </w:t>
      </w:r>
      <w:r w:rsidR="00E036D9">
        <w:rPr>
          <w:rFonts w:ascii="Arial" w:hAnsi="Arial" w:cs="Arial"/>
          <w:color w:val="000000"/>
        </w:rPr>
        <w:t>obdeluje</w:t>
      </w:r>
      <w:r w:rsidR="00F64E33">
        <w:rPr>
          <w:rFonts w:ascii="Arial" w:hAnsi="Arial" w:cs="Arial"/>
          <w:color w:val="000000"/>
        </w:rPr>
        <w:t xml:space="preserve"> brez privolitve </w:t>
      </w:r>
      <w:r w:rsidR="00E036D9">
        <w:rPr>
          <w:rFonts w:ascii="Arial" w:hAnsi="Arial" w:cs="Arial"/>
          <w:color w:val="000000"/>
        </w:rPr>
        <w:t xml:space="preserve">pacienta. Pacient ne torej ne more preprečiti, da o njem ne bi nastali zdravstveni zapisi. Do določbo je treba razlikovati ob določbe, ki ureja obseg pooblastil v </w:t>
      </w:r>
      <w:proofErr w:type="spellStart"/>
      <w:r w:rsidR="00E036D9">
        <w:rPr>
          <w:rFonts w:ascii="Arial" w:hAnsi="Arial" w:cs="Arial"/>
          <w:color w:val="000000"/>
        </w:rPr>
        <w:t>CeZZ</w:t>
      </w:r>
      <w:proofErr w:type="spellEnd"/>
      <w:r w:rsidR="00E036D9">
        <w:rPr>
          <w:rFonts w:ascii="Arial" w:hAnsi="Arial" w:cs="Arial"/>
          <w:color w:val="000000"/>
        </w:rPr>
        <w:t>. Ta določba se namreč nanaša na podlage, na podlagi katerih lahko zdravstveni delavec vpogleda v dokumentacijo.</w:t>
      </w:r>
    </w:p>
    <w:p w14:paraId="68DB1DBD" w14:textId="77777777" w:rsidR="001243B0" w:rsidRPr="0007421A" w:rsidRDefault="001243B0" w:rsidP="001243B0">
      <w:pPr>
        <w:tabs>
          <w:tab w:val="left" w:pos="5812"/>
        </w:tabs>
        <w:jc w:val="both"/>
        <w:rPr>
          <w:rFonts w:ascii="Arial" w:eastAsia="Times New Roman" w:hAnsi="Arial" w:cs="Arial"/>
          <w:b/>
        </w:rPr>
      </w:pPr>
    </w:p>
    <w:p w14:paraId="3910D98A" w14:textId="6EBE892D" w:rsidR="001243B0" w:rsidRPr="0007421A" w:rsidRDefault="001243B0" w:rsidP="001243B0">
      <w:pPr>
        <w:tabs>
          <w:tab w:val="left" w:pos="5812"/>
        </w:tabs>
        <w:jc w:val="both"/>
        <w:rPr>
          <w:rFonts w:ascii="Arial" w:eastAsia="Times New Roman" w:hAnsi="Arial" w:cs="Arial"/>
          <w:b/>
        </w:rPr>
      </w:pPr>
      <w:r>
        <w:rPr>
          <w:rFonts w:ascii="Arial" w:eastAsia="Times New Roman" w:hAnsi="Arial" w:cs="Arial"/>
          <w:b/>
        </w:rPr>
        <w:lastRenderedPageBreak/>
        <w:t>K</w:t>
      </w:r>
      <w:r w:rsidRPr="0007421A">
        <w:rPr>
          <w:rFonts w:ascii="Arial" w:eastAsia="Times New Roman" w:hAnsi="Arial" w:cs="Arial"/>
          <w:b/>
        </w:rPr>
        <w:t xml:space="preserve"> </w:t>
      </w:r>
      <w:r w:rsidR="00FF6305">
        <w:rPr>
          <w:rFonts w:ascii="Arial" w:eastAsia="Times New Roman" w:hAnsi="Arial" w:cs="Arial"/>
          <w:b/>
        </w:rPr>
        <w:t>29</w:t>
      </w:r>
      <w:r w:rsidRPr="0007421A">
        <w:rPr>
          <w:rFonts w:ascii="Arial" w:eastAsia="Times New Roman" w:hAnsi="Arial" w:cs="Arial"/>
          <w:b/>
        </w:rPr>
        <w:t>. členu:</w:t>
      </w:r>
    </w:p>
    <w:p w14:paraId="567662F7" w14:textId="77777777" w:rsidR="001243B0" w:rsidRPr="0007421A" w:rsidRDefault="001243B0" w:rsidP="001243B0">
      <w:pPr>
        <w:tabs>
          <w:tab w:val="left" w:pos="5812"/>
        </w:tabs>
        <w:jc w:val="both"/>
        <w:rPr>
          <w:rFonts w:ascii="Arial" w:eastAsia="Times New Roman" w:hAnsi="Arial" w:cs="Arial"/>
          <w:b/>
        </w:rPr>
      </w:pPr>
    </w:p>
    <w:p w14:paraId="16BF83C9" w14:textId="77777777" w:rsidR="001243B0" w:rsidRPr="00031C7E" w:rsidRDefault="001243B0" w:rsidP="001243B0">
      <w:pPr>
        <w:tabs>
          <w:tab w:val="left" w:pos="5812"/>
        </w:tabs>
        <w:jc w:val="both"/>
        <w:rPr>
          <w:rFonts w:ascii="Arial" w:eastAsia="Times New Roman" w:hAnsi="Arial" w:cs="Arial"/>
          <w:bCs/>
        </w:rPr>
      </w:pPr>
      <w:r w:rsidRPr="00031C7E">
        <w:rPr>
          <w:rFonts w:ascii="Arial" w:eastAsia="Times New Roman" w:hAnsi="Arial" w:cs="Arial"/>
          <w:bCs/>
        </w:rPr>
        <w:t>Določena je dolžnost upravljavcev, da vzpostavijo in vzdržujejo sistem informacijske varnosti, pri čemer to obsega zlasti:</w:t>
      </w:r>
    </w:p>
    <w:p w14:paraId="4C2F78A1" w14:textId="77777777" w:rsidR="001243B0" w:rsidRPr="00031C7E" w:rsidRDefault="001243B0" w:rsidP="001243B0">
      <w:pPr>
        <w:jc w:val="both"/>
        <w:rPr>
          <w:rFonts w:ascii="Arial" w:eastAsia="Times New Roman" w:hAnsi="Arial" w:cs="Arial"/>
          <w:bCs/>
        </w:rPr>
      </w:pPr>
    </w:p>
    <w:p w14:paraId="5433A4AF" w14:textId="7E69CF59" w:rsidR="001243B0" w:rsidRPr="00031C7E" w:rsidRDefault="001243B0" w:rsidP="00845A77">
      <w:pPr>
        <w:pStyle w:val="Odstavekseznama"/>
        <w:numPr>
          <w:ilvl w:val="0"/>
          <w:numId w:val="16"/>
        </w:numPr>
        <w:contextualSpacing w:val="0"/>
        <w:jc w:val="both"/>
        <w:textAlignment w:val="baseline"/>
        <w:rPr>
          <w:rFonts w:ascii="Arial" w:hAnsi="Arial" w:cs="Arial"/>
          <w:bCs/>
        </w:rPr>
      </w:pPr>
      <w:r w:rsidRPr="00031C7E">
        <w:rPr>
          <w:rFonts w:ascii="Arial" w:hAnsi="Arial" w:cs="Arial"/>
          <w:bCs/>
        </w:rPr>
        <w:t xml:space="preserve">ukrepe glede osebja in zunanjih </w:t>
      </w:r>
      <w:r w:rsidR="00031C7E">
        <w:rPr>
          <w:rFonts w:ascii="Arial" w:hAnsi="Arial" w:cs="Arial"/>
          <w:bCs/>
        </w:rPr>
        <w:t>pogodbenih izvajalcev</w:t>
      </w:r>
      <w:r w:rsidRPr="00031C7E">
        <w:rPr>
          <w:rFonts w:ascii="Arial" w:hAnsi="Arial" w:cs="Arial"/>
          <w:bCs/>
        </w:rPr>
        <w:t>;</w:t>
      </w:r>
    </w:p>
    <w:p w14:paraId="5C41B280" w14:textId="77777777" w:rsidR="001243B0" w:rsidRPr="00031C7E" w:rsidRDefault="001243B0" w:rsidP="00845A77">
      <w:pPr>
        <w:pStyle w:val="Odstavekseznama"/>
        <w:numPr>
          <w:ilvl w:val="0"/>
          <w:numId w:val="16"/>
        </w:numPr>
        <w:contextualSpacing w:val="0"/>
        <w:jc w:val="both"/>
        <w:textAlignment w:val="baseline"/>
        <w:rPr>
          <w:rFonts w:ascii="Arial" w:hAnsi="Arial" w:cs="Arial"/>
          <w:bCs/>
        </w:rPr>
      </w:pPr>
      <w:r w:rsidRPr="00031C7E">
        <w:rPr>
          <w:rFonts w:ascii="Arial" w:hAnsi="Arial" w:cs="Arial"/>
          <w:bCs/>
        </w:rPr>
        <w:t>ukrepe glede varne informacijsko komunikacijske infrastrukture;</w:t>
      </w:r>
    </w:p>
    <w:p w14:paraId="5F69CC0A" w14:textId="77777777" w:rsidR="001243B0" w:rsidRPr="00031C7E" w:rsidRDefault="001243B0" w:rsidP="00845A77">
      <w:pPr>
        <w:pStyle w:val="Odstavekseznama"/>
        <w:numPr>
          <w:ilvl w:val="0"/>
          <w:numId w:val="16"/>
        </w:numPr>
        <w:contextualSpacing w:val="0"/>
        <w:jc w:val="both"/>
        <w:textAlignment w:val="baseline"/>
        <w:rPr>
          <w:rFonts w:ascii="Arial" w:hAnsi="Arial" w:cs="Arial"/>
          <w:bCs/>
        </w:rPr>
      </w:pPr>
      <w:r w:rsidRPr="00031C7E">
        <w:rPr>
          <w:rFonts w:ascii="Arial" w:hAnsi="Arial" w:cs="Arial"/>
          <w:bCs/>
        </w:rPr>
        <w:t>ukrepe glede varnih postopkov obdelave zdravstvenih in drugih osebnih podatkov oziroma zdravstvene dokumentacije.</w:t>
      </w:r>
    </w:p>
    <w:p w14:paraId="78C578EA" w14:textId="77777777" w:rsidR="001243B0" w:rsidRPr="00031C7E" w:rsidRDefault="001243B0" w:rsidP="001243B0">
      <w:pPr>
        <w:jc w:val="both"/>
        <w:rPr>
          <w:rFonts w:ascii="Arial" w:eastAsia="Times New Roman" w:hAnsi="Arial" w:cs="Arial"/>
          <w:color w:val="000000"/>
        </w:rPr>
      </w:pPr>
    </w:p>
    <w:p w14:paraId="4ABCAEAE" w14:textId="5C80F6BC" w:rsidR="001243B0" w:rsidRPr="00031C7E" w:rsidRDefault="001243B0" w:rsidP="001243B0">
      <w:pPr>
        <w:jc w:val="both"/>
        <w:rPr>
          <w:rFonts w:ascii="Arial" w:eastAsia="Times New Roman" w:hAnsi="Arial" w:cs="Arial"/>
        </w:rPr>
      </w:pPr>
      <w:r w:rsidRPr="00031C7E">
        <w:rPr>
          <w:rFonts w:ascii="Arial" w:eastAsia="Times New Roman" w:hAnsi="Arial" w:cs="Arial"/>
          <w:color w:val="000000"/>
        </w:rPr>
        <w:t xml:space="preserve">Nadalje je določeno, da lahko izvajalci zdravstvene dejavnosti obdelavo zdravstvenih osebnih in drugih podatkov prepustijo v pogodbeno obdelavo zunanjim izvajalcem s sedežem na ozemlju Republike Slovenije, vendar morajo ti zagotoviti najmanj enako stopnjo varstva </w:t>
      </w:r>
      <w:r w:rsidR="00031C7E">
        <w:rPr>
          <w:rFonts w:ascii="Arial" w:eastAsia="Times New Roman" w:hAnsi="Arial" w:cs="Arial"/>
          <w:color w:val="000000"/>
        </w:rPr>
        <w:t>zdravstvene dokumentacije</w:t>
      </w:r>
      <w:r w:rsidRPr="00031C7E">
        <w:rPr>
          <w:rFonts w:ascii="Arial" w:eastAsia="Times New Roman" w:hAnsi="Arial" w:cs="Arial"/>
          <w:color w:val="000000"/>
        </w:rPr>
        <w:t xml:space="preserve"> in informacijske varnosti. </w:t>
      </w:r>
    </w:p>
    <w:p w14:paraId="438624D9" w14:textId="77777777" w:rsidR="001243B0" w:rsidRPr="00031C7E" w:rsidRDefault="001243B0" w:rsidP="001243B0">
      <w:pPr>
        <w:jc w:val="both"/>
        <w:rPr>
          <w:rFonts w:ascii="Arial" w:eastAsia="Times New Roman" w:hAnsi="Arial" w:cs="Arial"/>
        </w:rPr>
      </w:pPr>
    </w:p>
    <w:p w14:paraId="0C40784B" w14:textId="7F873514" w:rsidR="001243B0" w:rsidRPr="00031C7E" w:rsidRDefault="001243B0" w:rsidP="001243B0">
      <w:pPr>
        <w:jc w:val="both"/>
        <w:textAlignment w:val="baseline"/>
        <w:rPr>
          <w:rFonts w:ascii="Arial" w:hAnsi="Arial" w:cs="Arial"/>
          <w:bCs/>
        </w:rPr>
      </w:pPr>
      <w:r w:rsidRPr="00031C7E">
        <w:rPr>
          <w:rFonts w:ascii="Arial" w:hAnsi="Arial" w:cs="Arial"/>
          <w:bCs/>
        </w:rPr>
        <w:t xml:space="preserve">Podrobnejše ukrepe glede sistema informacijske varnosti bodo predvidele </w:t>
      </w:r>
      <w:r w:rsidR="00871182" w:rsidRPr="00031C7E">
        <w:rPr>
          <w:rFonts w:ascii="Arial" w:hAnsi="Arial" w:cs="Arial"/>
          <w:bCs/>
        </w:rPr>
        <w:t xml:space="preserve">enotna </w:t>
      </w:r>
      <w:r w:rsidRPr="00031C7E">
        <w:rPr>
          <w:rFonts w:ascii="Arial" w:hAnsi="Arial" w:cs="Arial"/>
          <w:bCs/>
        </w:rPr>
        <w:t>metodološka načela.</w:t>
      </w:r>
    </w:p>
    <w:p w14:paraId="20539876" w14:textId="77777777" w:rsidR="001243B0" w:rsidRPr="00985C7F" w:rsidRDefault="001243B0" w:rsidP="001243B0">
      <w:pPr>
        <w:jc w:val="both"/>
        <w:textAlignment w:val="baseline"/>
        <w:rPr>
          <w:rFonts w:ascii="Arial" w:eastAsia="Times New Roman" w:hAnsi="Arial" w:cs="Arial"/>
          <w:bCs/>
        </w:rPr>
      </w:pPr>
    </w:p>
    <w:p w14:paraId="420C97B8" w14:textId="2575B85A" w:rsidR="001243B0" w:rsidRPr="00985C7F" w:rsidRDefault="001243B0" w:rsidP="001243B0">
      <w:pPr>
        <w:tabs>
          <w:tab w:val="left" w:pos="5812"/>
        </w:tabs>
        <w:jc w:val="both"/>
        <w:rPr>
          <w:rFonts w:ascii="Arial" w:eastAsia="Times New Roman" w:hAnsi="Arial" w:cs="Arial"/>
          <w:b/>
        </w:rPr>
      </w:pPr>
      <w:r>
        <w:rPr>
          <w:rFonts w:ascii="Arial" w:eastAsia="Times New Roman" w:hAnsi="Arial" w:cs="Arial"/>
          <w:b/>
        </w:rPr>
        <w:t>K</w:t>
      </w:r>
      <w:r w:rsidRPr="00985C7F">
        <w:rPr>
          <w:rFonts w:ascii="Arial" w:eastAsia="Times New Roman" w:hAnsi="Arial" w:cs="Arial"/>
          <w:b/>
        </w:rPr>
        <w:t xml:space="preserve"> </w:t>
      </w:r>
      <w:r w:rsidR="00FF6305">
        <w:rPr>
          <w:rFonts w:ascii="Arial" w:eastAsia="Times New Roman" w:hAnsi="Arial" w:cs="Arial"/>
          <w:b/>
        </w:rPr>
        <w:t>30</w:t>
      </w:r>
      <w:r w:rsidRPr="00985C7F">
        <w:rPr>
          <w:rFonts w:ascii="Arial" w:eastAsia="Times New Roman" w:hAnsi="Arial" w:cs="Arial"/>
          <w:b/>
        </w:rPr>
        <w:t>. členu:</w:t>
      </w:r>
    </w:p>
    <w:p w14:paraId="7825582A" w14:textId="77777777" w:rsidR="001243B0" w:rsidRPr="00985C7F" w:rsidRDefault="001243B0" w:rsidP="001243B0">
      <w:pPr>
        <w:tabs>
          <w:tab w:val="left" w:pos="5812"/>
        </w:tabs>
        <w:jc w:val="both"/>
        <w:rPr>
          <w:rFonts w:ascii="Arial" w:eastAsia="Times New Roman" w:hAnsi="Arial" w:cs="Arial"/>
          <w:b/>
        </w:rPr>
      </w:pPr>
    </w:p>
    <w:p w14:paraId="4BB439CB" w14:textId="64AE03C7" w:rsidR="001243B0" w:rsidRPr="00DE621A" w:rsidRDefault="001243B0" w:rsidP="001243B0">
      <w:pPr>
        <w:tabs>
          <w:tab w:val="left" w:pos="5812"/>
        </w:tabs>
        <w:jc w:val="both"/>
        <w:rPr>
          <w:rFonts w:ascii="Arial" w:eastAsia="Times New Roman" w:hAnsi="Arial" w:cs="Arial"/>
          <w:color w:val="000000"/>
        </w:rPr>
      </w:pPr>
      <w:r w:rsidRPr="00985C7F">
        <w:rPr>
          <w:rFonts w:ascii="Arial" w:eastAsia="Times New Roman" w:hAnsi="Arial" w:cs="Arial"/>
          <w:bCs/>
        </w:rPr>
        <w:t xml:space="preserve">Določena je obveznost ponudnika programske opreme ali informacijskih storitev, da zagotovi, da </w:t>
      </w:r>
      <w:r w:rsidRPr="00985C7F">
        <w:rPr>
          <w:rFonts w:ascii="Arial" w:eastAsia="Times New Roman" w:hAnsi="Arial" w:cs="Arial"/>
          <w:color w:val="000000"/>
        </w:rPr>
        <w:t xml:space="preserve">je njegova programska oprema ali informacijske storitve, namenjena izvajalcem </w:t>
      </w:r>
      <w:r w:rsidRPr="00DE621A">
        <w:rPr>
          <w:rFonts w:ascii="Arial" w:eastAsia="Times New Roman" w:hAnsi="Arial" w:cs="Arial"/>
          <w:color w:val="000000"/>
        </w:rPr>
        <w:t>zdravstvene dejavnosti, skladna z veljavnimi predpisi in izdanimi</w:t>
      </w:r>
      <w:r w:rsidR="00871182">
        <w:rPr>
          <w:rFonts w:ascii="Arial" w:eastAsia="Times New Roman" w:hAnsi="Arial" w:cs="Arial"/>
          <w:color w:val="000000"/>
        </w:rPr>
        <w:t xml:space="preserve"> enotnimi</w:t>
      </w:r>
      <w:r w:rsidRPr="00DE621A">
        <w:rPr>
          <w:rFonts w:ascii="Arial" w:eastAsia="Times New Roman" w:hAnsi="Arial" w:cs="Arial"/>
          <w:color w:val="000000"/>
        </w:rPr>
        <w:t xml:space="preserve"> metodološkimi načeli.</w:t>
      </w:r>
    </w:p>
    <w:p w14:paraId="5C1A085F" w14:textId="77777777" w:rsidR="001243B0" w:rsidRPr="00DE621A" w:rsidRDefault="001243B0" w:rsidP="001243B0">
      <w:pPr>
        <w:tabs>
          <w:tab w:val="left" w:pos="5812"/>
        </w:tabs>
        <w:jc w:val="both"/>
        <w:rPr>
          <w:rFonts w:ascii="Arial" w:eastAsia="Times New Roman" w:hAnsi="Arial" w:cs="Arial"/>
          <w:b/>
        </w:rPr>
      </w:pPr>
    </w:p>
    <w:p w14:paraId="6DC0065E" w14:textId="75603F16" w:rsidR="001243B0" w:rsidRPr="00DE621A" w:rsidRDefault="001243B0" w:rsidP="001243B0">
      <w:pPr>
        <w:tabs>
          <w:tab w:val="left" w:pos="5812"/>
        </w:tabs>
        <w:jc w:val="both"/>
        <w:rPr>
          <w:rFonts w:ascii="Arial" w:eastAsia="Times New Roman" w:hAnsi="Arial" w:cs="Arial"/>
          <w:b/>
        </w:rPr>
      </w:pPr>
      <w:r>
        <w:rPr>
          <w:rFonts w:ascii="Arial" w:eastAsia="Times New Roman" w:hAnsi="Arial" w:cs="Arial"/>
          <w:b/>
        </w:rPr>
        <w:t>K</w:t>
      </w:r>
      <w:r w:rsidRPr="00DE621A">
        <w:rPr>
          <w:rFonts w:ascii="Arial" w:eastAsia="Times New Roman" w:hAnsi="Arial" w:cs="Arial"/>
          <w:b/>
        </w:rPr>
        <w:t xml:space="preserve"> 3</w:t>
      </w:r>
      <w:r w:rsidR="00FF6305">
        <w:rPr>
          <w:rFonts w:ascii="Arial" w:eastAsia="Times New Roman" w:hAnsi="Arial" w:cs="Arial"/>
          <w:b/>
        </w:rPr>
        <w:t>1</w:t>
      </w:r>
      <w:r w:rsidRPr="00DE621A">
        <w:rPr>
          <w:rFonts w:ascii="Arial" w:eastAsia="Times New Roman" w:hAnsi="Arial" w:cs="Arial"/>
          <w:b/>
        </w:rPr>
        <w:t>. členu:</w:t>
      </w:r>
    </w:p>
    <w:p w14:paraId="7AC12687" w14:textId="77777777" w:rsidR="001243B0" w:rsidRPr="00DE621A" w:rsidRDefault="001243B0" w:rsidP="001243B0">
      <w:pPr>
        <w:tabs>
          <w:tab w:val="left" w:pos="5812"/>
        </w:tabs>
        <w:jc w:val="both"/>
        <w:rPr>
          <w:rFonts w:ascii="Arial" w:eastAsia="Times New Roman" w:hAnsi="Arial" w:cs="Arial"/>
          <w:b/>
        </w:rPr>
      </w:pPr>
    </w:p>
    <w:p w14:paraId="5EEFF5EA" w14:textId="5A86740F" w:rsidR="001243B0" w:rsidRDefault="001243B0" w:rsidP="001243B0">
      <w:pPr>
        <w:tabs>
          <w:tab w:val="left" w:pos="5812"/>
        </w:tabs>
        <w:jc w:val="both"/>
        <w:rPr>
          <w:rFonts w:ascii="Arial" w:eastAsia="Times New Roman" w:hAnsi="Arial" w:cs="Arial"/>
          <w:bCs/>
        </w:rPr>
      </w:pPr>
      <w:r w:rsidRPr="00DE621A">
        <w:rPr>
          <w:rFonts w:ascii="Arial" w:eastAsia="Times New Roman" w:hAnsi="Arial" w:cs="Arial"/>
          <w:bCs/>
        </w:rPr>
        <w:t>Podana je definicija sekundarne uporabe elektronskih zdravstvenih podatkov in navedeno je za katere namene pride sekundarna uporaba elektronskih zdravstvenih podatkov v poštev.</w:t>
      </w:r>
    </w:p>
    <w:p w14:paraId="731F38DD" w14:textId="77777777" w:rsidR="00031C7E" w:rsidRPr="00DE621A" w:rsidRDefault="00031C7E" w:rsidP="001243B0">
      <w:pPr>
        <w:tabs>
          <w:tab w:val="left" w:pos="5812"/>
        </w:tabs>
        <w:jc w:val="both"/>
        <w:rPr>
          <w:rFonts w:ascii="Arial" w:eastAsia="Times New Roman" w:hAnsi="Arial" w:cs="Arial"/>
          <w:bCs/>
        </w:rPr>
      </w:pPr>
    </w:p>
    <w:p w14:paraId="36B9E900" w14:textId="2982B656" w:rsidR="001243B0" w:rsidRDefault="001243B0" w:rsidP="001243B0">
      <w:pPr>
        <w:tabs>
          <w:tab w:val="left" w:pos="5812"/>
        </w:tabs>
        <w:jc w:val="both"/>
        <w:rPr>
          <w:rFonts w:ascii="Arial" w:eastAsia="Times New Roman" w:hAnsi="Arial" w:cs="Arial"/>
          <w:bCs/>
        </w:rPr>
      </w:pPr>
      <w:r w:rsidRPr="00DE621A">
        <w:rPr>
          <w:rFonts w:ascii="Arial" w:eastAsia="Times New Roman" w:hAnsi="Arial" w:cs="Arial"/>
          <w:bCs/>
        </w:rPr>
        <w:t xml:space="preserve">Prav tako je </w:t>
      </w:r>
      <w:r w:rsidRPr="00E62EBC">
        <w:rPr>
          <w:rFonts w:ascii="Arial" w:eastAsia="Times New Roman" w:hAnsi="Arial" w:cs="Arial"/>
          <w:bCs/>
        </w:rPr>
        <w:t>določeno, od kod pridobivajo upravljavci in izvajalec centralne digitalizacije podatke, ki se uporabijo za namene sekundarne rabe.</w:t>
      </w:r>
    </w:p>
    <w:p w14:paraId="1699CDAC" w14:textId="3DBF06DE" w:rsidR="00C15ADA" w:rsidRDefault="00C15ADA" w:rsidP="001243B0">
      <w:pPr>
        <w:tabs>
          <w:tab w:val="left" w:pos="5812"/>
        </w:tabs>
        <w:jc w:val="both"/>
        <w:rPr>
          <w:rFonts w:ascii="Arial" w:eastAsia="Times New Roman" w:hAnsi="Arial" w:cs="Arial"/>
          <w:bCs/>
        </w:rPr>
      </w:pPr>
    </w:p>
    <w:p w14:paraId="64774B10" w14:textId="28BD39AE" w:rsidR="00C15ADA" w:rsidRDefault="00C15ADA" w:rsidP="001243B0">
      <w:pPr>
        <w:tabs>
          <w:tab w:val="left" w:pos="5812"/>
        </w:tabs>
        <w:jc w:val="both"/>
        <w:rPr>
          <w:rFonts w:ascii="Arial" w:eastAsia="Times New Roman" w:hAnsi="Arial" w:cs="Arial"/>
          <w:bCs/>
        </w:rPr>
      </w:pPr>
      <w:r>
        <w:rPr>
          <w:rFonts w:ascii="Arial" w:eastAsia="Times New Roman" w:hAnsi="Arial" w:cs="Arial"/>
          <w:bCs/>
        </w:rPr>
        <w:t>Navedena je še obveznost, da izvajalec centralne digitalizacije na nacionalnem portalu odprtih podatkov javnega sektorja (</w:t>
      </w:r>
      <w:proofErr w:type="spellStart"/>
      <w:r>
        <w:rPr>
          <w:rFonts w:ascii="Arial" w:eastAsia="Times New Roman" w:hAnsi="Arial" w:cs="Arial"/>
          <w:bCs/>
        </w:rPr>
        <w:t>t.i</w:t>
      </w:r>
      <w:proofErr w:type="spellEnd"/>
      <w:r>
        <w:rPr>
          <w:rFonts w:ascii="Arial" w:eastAsia="Times New Roman" w:hAnsi="Arial" w:cs="Arial"/>
          <w:bCs/>
        </w:rPr>
        <w:t xml:space="preserve">. OPSI) objavi </w:t>
      </w:r>
      <w:proofErr w:type="spellStart"/>
      <w:r>
        <w:rPr>
          <w:rFonts w:ascii="Arial" w:eastAsia="Times New Roman" w:hAnsi="Arial" w:cs="Arial"/>
          <w:bCs/>
        </w:rPr>
        <w:t>anonimizirane</w:t>
      </w:r>
      <w:proofErr w:type="spellEnd"/>
      <w:r>
        <w:rPr>
          <w:rFonts w:ascii="Arial" w:eastAsia="Times New Roman" w:hAnsi="Arial" w:cs="Arial"/>
          <w:bCs/>
        </w:rPr>
        <w:t xml:space="preserve"> podatke iz zbirk podatkov tega zakona.</w:t>
      </w:r>
    </w:p>
    <w:p w14:paraId="152C7A6C" w14:textId="77777777" w:rsidR="001243B0" w:rsidRPr="00E62EBC" w:rsidRDefault="001243B0" w:rsidP="001243B0">
      <w:pPr>
        <w:tabs>
          <w:tab w:val="left" w:pos="5812"/>
        </w:tabs>
        <w:jc w:val="both"/>
        <w:rPr>
          <w:rFonts w:ascii="Arial" w:eastAsia="Times New Roman" w:hAnsi="Arial" w:cs="Arial"/>
          <w:b/>
        </w:rPr>
      </w:pPr>
    </w:p>
    <w:p w14:paraId="66613768" w14:textId="134843BF" w:rsidR="001243B0" w:rsidRPr="00E62EBC" w:rsidRDefault="001243B0" w:rsidP="001243B0">
      <w:pPr>
        <w:tabs>
          <w:tab w:val="left" w:pos="5812"/>
        </w:tabs>
        <w:jc w:val="both"/>
        <w:rPr>
          <w:rFonts w:ascii="Arial" w:eastAsia="Times New Roman" w:hAnsi="Arial" w:cs="Arial"/>
          <w:b/>
        </w:rPr>
      </w:pPr>
      <w:r>
        <w:rPr>
          <w:rFonts w:ascii="Arial" w:eastAsia="Times New Roman" w:hAnsi="Arial" w:cs="Arial"/>
          <w:b/>
        </w:rPr>
        <w:t>K</w:t>
      </w:r>
      <w:r w:rsidRPr="00E62EBC">
        <w:rPr>
          <w:rFonts w:ascii="Arial" w:eastAsia="Times New Roman" w:hAnsi="Arial" w:cs="Arial"/>
          <w:b/>
        </w:rPr>
        <w:t xml:space="preserve"> 3</w:t>
      </w:r>
      <w:r w:rsidR="00FF6305">
        <w:rPr>
          <w:rFonts w:ascii="Arial" w:eastAsia="Times New Roman" w:hAnsi="Arial" w:cs="Arial"/>
          <w:b/>
        </w:rPr>
        <w:t>2</w:t>
      </w:r>
      <w:r w:rsidRPr="00E62EBC">
        <w:rPr>
          <w:rFonts w:ascii="Arial" w:eastAsia="Times New Roman" w:hAnsi="Arial" w:cs="Arial"/>
          <w:b/>
        </w:rPr>
        <w:t>. členu:</w:t>
      </w:r>
    </w:p>
    <w:p w14:paraId="3A977722" w14:textId="77777777" w:rsidR="001243B0" w:rsidRPr="00E62EBC" w:rsidRDefault="001243B0" w:rsidP="001243B0">
      <w:pPr>
        <w:tabs>
          <w:tab w:val="left" w:pos="5812"/>
        </w:tabs>
        <w:jc w:val="both"/>
        <w:rPr>
          <w:rFonts w:ascii="Arial" w:eastAsia="Times New Roman" w:hAnsi="Arial" w:cs="Arial"/>
          <w:bCs/>
        </w:rPr>
      </w:pPr>
    </w:p>
    <w:p w14:paraId="5FC231D6" w14:textId="3BA0497B" w:rsidR="001243B0" w:rsidRPr="00E62EBC" w:rsidRDefault="001243B0" w:rsidP="001243B0">
      <w:pPr>
        <w:tabs>
          <w:tab w:val="left" w:pos="5812"/>
        </w:tabs>
        <w:jc w:val="both"/>
        <w:rPr>
          <w:rFonts w:ascii="Arial" w:hAnsi="Arial" w:cs="Arial"/>
          <w:bCs/>
        </w:rPr>
      </w:pPr>
      <w:r w:rsidRPr="00E62EBC">
        <w:rPr>
          <w:rFonts w:ascii="Arial" w:eastAsia="Times New Roman" w:hAnsi="Arial" w:cs="Arial"/>
          <w:bCs/>
        </w:rPr>
        <w:t>Z navedenim členom se določa p</w:t>
      </w:r>
      <w:r w:rsidRPr="00E62EBC">
        <w:rPr>
          <w:rFonts w:ascii="Arial" w:hAnsi="Arial" w:cs="Arial"/>
          <w:bCs/>
        </w:rPr>
        <w:t>ristojen organ za dostop do zdravstvenih podatkov za sekundarno rabo in nacionalna kontaktna točka za sekundarno rabo zdravstvenih podatkov, in sicer je to</w:t>
      </w:r>
      <w:r w:rsidR="00031C7E">
        <w:rPr>
          <w:rFonts w:ascii="Arial" w:hAnsi="Arial" w:cs="Arial"/>
          <w:bCs/>
        </w:rPr>
        <w:t xml:space="preserve"> ministrstvo, pristojno za zdravje</w:t>
      </w:r>
      <w:r w:rsidRPr="00E62EBC">
        <w:rPr>
          <w:rFonts w:ascii="Arial" w:hAnsi="Arial" w:cs="Arial"/>
          <w:bCs/>
        </w:rPr>
        <w:t>.</w:t>
      </w:r>
    </w:p>
    <w:p w14:paraId="37FEBA75" w14:textId="77777777" w:rsidR="001243B0" w:rsidRPr="00E62EBC" w:rsidRDefault="001243B0" w:rsidP="001243B0">
      <w:pPr>
        <w:tabs>
          <w:tab w:val="left" w:pos="5812"/>
        </w:tabs>
        <w:jc w:val="both"/>
        <w:rPr>
          <w:rFonts w:ascii="Arial" w:eastAsia="Times New Roman" w:hAnsi="Arial" w:cs="Arial"/>
          <w:b/>
        </w:rPr>
      </w:pPr>
    </w:p>
    <w:p w14:paraId="4243DA91" w14:textId="14120629" w:rsidR="001243B0" w:rsidRPr="00E62EBC" w:rsidRDefault="001243B0" w:rsidP="001243B0">
      <w:pPr>
        <w:tabs>
          <w:tab w:val="left" w:pos="5812"/>
        </w:tabs>
        <w:jc w:val="both"/>
        <w:rPr>
          <w:rFonts w:ascii="Arial" w:eastAsia="Times New Roman" w:hAnsi="Arial" w:cs="Arial"/>
          <w:b/>
        </w:rPr>
      </w:pPr>
      <w:r>
        <w:rPr>
          <w:rFonts w:ascii="Arial" w:eastAsia="Times New Roman" w:hAnsi="Arial" w:cs="Arial"/>
          <w:b/>
        </w:rPr>
        <w:t>K</w:t>
      </w:r>
      <w:r w:rsidRPr="00E62EBC">
        <w:rPr>
          <w:rFonts w:ascii="Arial" w:eastAsia="Times New Roman" w:hAnsi="Arial" w:cs="Arial"/>
          <w:b/>
        </w:rPr>
        <w:t xml:space="preserve"> 3</w:t>
      </w:r>
      <w:r w:rsidR="00FF6305">
        <w:rPr>
          <w:rFonts w:ascii="Arial" w:eastAsia="Times New Roman" w:hAnsi="Arial" w:cs="Arial"/>
          <w:b/>
        </w:rPr>
        <w:t>3</w:t>
      </w:r>
      <w:r w:rsidRPr="00E62EBC">
        <w:rPr>
          <w:rFonts w:ascii="Arial" w:eastAsia="Times New Roman" w:hAnsi="Arial" w:cs="Arial"/>
          <w:b/>
        </w:rPr>
        <w:t>. členu:</w:t>
      </w:r>
    </w:p>
    <w:p w14:paraId="4024D221" w14:textId="77777777" w:rsidR="001243B0" w:rsidRPr="00E62EBC" w:rsidRDefault="001243B0" w:rsidP="001243B0">
      <w:pPr>
        <w:tabs>
          <w:tab w:val="left" w:pos="5812"/>
        </w:tabs>
        <w:jc w:val="both"/>
        <w:rPr>
          <w:rFonts w:ascii="Arial" w:eastAsia="Times New Roman" w:hAnsi="Arial" w:cs="Arial"/>
          <w:b/>
        </w:rPr>
      </w:pPr>
    </w:p>
    <w:p w14:paraId="5F9E1394" w14:textId="77777777" w:rsidR="001243B0" w:rsidRPr="00E62EBC" w:rsidRDefault="001243B0" w:rsidP="001243B0">
      <w:pPr>
        <w:tabs>
          <w:tab w:val="left" w:pos="5812"/>
        </w:tabs>
        <w:jc w:val="both"/>
        <w:rPr>
          <w:rFonts w:ascii="Arial" w:eastAsia="Times New Roman" w:hAnsi="Arial" w:cs="Arial"/>
          <w:bCs/>
        </w:rPr>
      </w:pPr>
      <w:r w:rsidRPr="00E62EBC">
        <w:rPr>
          <w:rFonts w:ascii="Arial" w:eastAsia="Times New Roman" w:hAnsi="Arial" w:cs="Arial"/>
          <w:bCs/>
        </w:rPr>
        <w:t>V navedenem členu so našteti primeri za katere je uporaba sekundarnih podatkov prepovedana.</w:t>
      </w:r>
    </w:p>
    <w:p w14:paraId="4E61FB91" w14:textId="77777777" w:rsidR="001243B0" w:rsidRPr="00FC48A4" w:rsidRDefault="001243B0" w:rsidP="001243B0">
      <w:pPr>
        <w:tabs>
          <w:tab w:val="left" w:pos="5812"/>
        </w:tabs>
        <w:jc w:val="both"/>
        <w:rPr>
          <w:rFonts w:ascii="Arial" w:eastAsia="Times New Roman" w:hAnsi="Arial" w:cs="Arial"/>
          <w:b/>
        </w:rPr>
      </w:pPr>
    </w:p>
    <w:p w14:paraId="1FFCCB9C" w14:textId="492D89F3" w:rsidR="001243B0" w:rsidRPr="00FC48A4" w:rsidRDefault="001243B0" w:rsidP="001243B0">
      <w:pPr>
        <w:tabs>
          <w:tab w:val="left" w:pos="5812"/>
        </w:tabs>
        <w:jc w:val="both"/>
        <w:rPr>
          <w:rFonts w:ascii="Arial" w:eastAsia="Times New Roman" w:hAnsi="Arial" w:cs="Arial"/>
          <w:b/>
        </w:rPr>
      </w:pPr>
      <w:r>
        <w:rPr>
          <w:rFonts w:ascii="Arial" w:eastAsia="Times New Roman" w:hAnsi="Arial" w:cs="Arial"/>
          <w:b/>
        </w:rPr>
        <w:t>K</w:t>
      </w:r>
      <w:r w:rsidRPr="00FC48A4">
        <w:rPr>
          <w:rFonts w:ascii="Arial" w:eastAsia="Times New Roman" w:hAnsi="Arial" w:cs="Arial"/>
          <w:b/>
        </w:rPr>
        <w:t xml:space="preserve"> 3</w:t>
      </w:r>
      <w:r w:rsidR="00FF6305">
        <w:rPr>
          <w:rFonts w:ascii="Arial" w:eastAsia="Times New Roman" w:hAnsi="Arial" w:cs="Arial"/>
          <w:b/>
        </w:rPr>
        <w:t>4</w:t>
      </w:r>
      <w:r w:rsidRPr="00FC48A4">
        <w:rPr>
          <w:rFonts w:ascii="Arial" w:eastAsia="Times New Roman" w:hAnsi="Arial" w:cs="Arial"/>
          <w:b/>
        </w:rPr>
        <w:t>. členu:</w:t>
      </w:r>
    </w:p>
    <w:p w14:paraId="401BE2A8" w14:textId="77777777" w:rsidR="001243B0" w:rsidRPr="00FC48A4" w:rsidRDefault="001243B0" w:rsidP="001243B0">
      <w:pPr>
        <w:tabs>
          <w:tab w:val="left" w:pos="5812"/>
        </w:tabs>
        <w:jc w:val="both"/>
        <w:rPr>
          <w:rFonts w:ascii="Arial" w:eastAsia="Times New Roman" w:hAnsi="Arial" w:cs="Arial"/>
          <w:bCs/>
        </w:rPr>
      </w:pPr>
    </w:p>
    <w:p w14:paraId="08D32FB6" w14:textId="4D504ED8" w:rsidR="001243B0" w:rsidRPr="00FC48A4" w:rsidRDefault="001243B0" w:rsidP="001243B0">
      <w:pPr>
        <w:tabs>
          <w:tab w:val="left" w:pos="5812"/>
        </w:tabs>
        <w:jc w:val="both"/>
        <w:rPr>
          <w:rFonts w:ascii="Arial" w:eastAsia="Times New Roman" w:hAnsi="Arial" w:cs="Arial"/>
          <w:bCs/>
        </w:rPr>
      </w:pPr>
      <w:r w:rsidRPr="00FC48A4">
        <w:rPr>
          <w:rFonts w:ascii="Arial" w:eastAsia="Times New Roman" w:hAnsi="Arial" w:cs="Arial"/>
          <w:bCs/>
        </w:rPr>
        <w:t xml:space="preserve">Navedeni člen določa obveznosti </w:t>
      </w:r>
      <w:r w:rsidR="00F801B7">
        <w:rPr>
          <w:rFonts w:ascii="Arial" w:eastAsia="Times New Roman" w:hAnsi="Arial" w:cs="Arial"/>
          <w:bCs/>
        </w:rPr>
        <w:t>ministrstva</w:t>
      </w:r>
      <w:r w:rsidRPr="00FC48A4">
        <w:rPr>
          <w:rFonts w:ascii="Arial" w:eastAsia="Times New Roman" w:hAnsi="Arial" w:cs="Arial"/>
          <w:bCs/>
        </w:rPr>
        <w:t xml:space="preserve"> v zvezi z dostopom do zdravstvenih podatkov za sekundarno rabo.</w:t>
      </w:r>
    </w:p>
    <w:p w14:paraId="28DA0314" w14:textId="77777777" w:rsidR="001243B0" w:rsidRPr="00FC48A4" w:rsidRDefault="001243B0" w:rsidP="001243B0">
      <w:pPr>
        <w:tabs>
          <w:tab w:val="left" w:pos="5812"/>
        </w:tabs>
        <w:jc w:val="both"/>
        <w:rPr>
          <w:rFonts w:ascii="Arial" w:eastAsia="Times New Roman" w:hAnsi="Arial" w:cs="Arial"/>
          <w:bCs/>
        </w:rPr>
      </w:pPr>
    </w:p>
    <w:p w14:paraId="4EB4E550" w14:textId="513E9A09" w:rsidR="001243B0" w:rsidRPr="00FC48A4" w:rsidRDefault="001243B0" w:rsidP="001243B0">
      <w:pPr>
        <w:tabs>
          <w:tab w:val="left" w:pos="5812"/>
        </w:tabs>
        <w:jc w:val="both"/>
        <w:rPr>
          <w:rFonts w:ascii="Arial" w:hAnsi="Arial" w:cs="Arial"/>
        </w:rPr>
      </w:pPr>
      <w:r w:rsidRPr="00FC48A4">
        <w:rPr>
          <w:rFonts w:ascii="Arial" w:eastAsia="Times New Roman" w:hAnsi="Arial" w:cs="Arial"/>
          <w:bCs/>
        </w:rPr>
        <w:t xml:space="preserve">Zahtevo za dostop do zdravstvenih podatkov za sekundarno rabo lahko vloži fizična ali pravna oseba pri </w:t>
      </w:r>
      <w:r w:rsidR="00F801B7">
        <w:rPr>
          <w:rFonts w:ascii="Arial" w:eastAsia="Times New Roman" w:hAnsi="Arial" w:cs="Arial"/>
          <w:bCs/>
        </w:rPr>
        <w:t>ministrstvu</w:t>
      </w:r>
      <w:r w:rsidRPr="00FC48A4">
        <w:rPr>
          <w:rFonts w:ascii="Arial" w:eastAsia="Times New Roman" w:hAnsi="Arial" w:cs="Arial"/>
          <w:bCs/>
        </w:rPr>
        <w:t xml:space="preserve">. V primeru, da je zahtevi ugodeno lahko posameznik dostopa do </w:t>
      </w:r>
      <w:proofErr w:type="spellStart"/>
      <w:r w:rsidRPr="00FC48A4">
        <w:rPr>
          <w:rFonts w:ascii="Arial" w:eastAsia="Times New Roman" w:hAnsi="Arial" w:cs="Arial"/>
          <w:bCs/>
        </w:rPr>
        <w:t>anonimiziranih</w:t>
      </w:r>
      <w:proofErr w:type="spellEnd"/>
      <w:r w:rsidRPr="00FC48A4">
        <w:rPr>
          <w:rFonts w:ascii="Arial" w:eastAsia="Times New Roman" w:hAnsi="Arial" w:cs="Arial"/>
          <w:bCs/>
        </w:rPr>
        <w:t xml:space="preserve"> in </w:t>
      </w:r>
      <w:proofErr w:type="spellStart"/>
      <w:r w:rsidRPr="00FC48A4">
        <w:rPr>
          <w:rFonts w:ascii="Arial" w:eastAsia="Times New Roman" w:hAnsi="Arial" w:cs="Arial"/>
          <w:bCs/>
        </w:rPr>
        <w:t>psevdonimiziranih</w:t>
      </w:r>
      <w:proofErr w:type="spellEnd"/>
      <w:r w:rsidRPr="00FC48A4">
        <w:rPr>
          <w:rFonts w:ascii="Arial" w:eastAsia="Times New Roman" w:hAnsi="Arial" w:cs="Arial"/>
          <w:bCs/>
        </w:rPr>
        <w:t xml:space="preserve"> podatkov</w:t>
      </w:r>
      <w:r w:rsidRPr="00FC48A4">
        <w:rPr>
          <w:rFonts w:ascii="Arial" w:hAnsi="Arial" w:cs="Arial"/>
        </w:rPr>
        <w:t xml:space="preserve"> v okviru sekundarne rabe za namene iz prvega odstavka 33. člena tega zakona. </w:t>
      </w:r>
    </w:p>
    <w:p w14:paraId="0CCE201B" w14:textId="77777777" w:rsidR="001243B0" w:rsidRPr="00FC48A4" w:rsidRDefault="001243B0" w:rsidP="001243B0">
      <w:pPr>
        <w:tabs>
          <w:tab w:val="left" w:pos="5812"/>
        </w:tabs>
        <w:jc w:val="both"/>
        <w:rPr>
          <w:rFonts w:ascii="Arial" w:hAnsi="Arial" w:cs="Arial"/>
        </w:rPr>
      </w:pPr>
    </w:p>
    <w:p w14:paraId="5AB270D1" w14:textId="5CB2979A" w:rsidR="001243B0" w:rsidRPr="00FC48A4" w:rsidRDefault="001243B0" w:rsidP="001243B0">
      <w:pPr>
        <w:tabs>
          <w:tab w:val="left" w:pos="5812"/>
        </w:tabs>
        <w:jc w:val="both"/>
        <w:rPr>
          <w:rFonts w:ascii="Arial" w:hAnsi="Arial" w:cs="Arial"/>
        </w:rPr>
      </w:pPr>
      <w:r w:rsidRPr="00FC48A4">
        <w:rPr>
          <w:rFonts w:ascii="Arial" w:hAnsi="Arial" w:cs="Arial"/>
        </w:rPr>
        <w:t>Do</w:t>
      </w:r>
      <w:r w:rsidR="00031C7E">
        <w:rPr>
          <w:rFonts w:ascii="Arial" w:hAnsi="Arial" w:cs="Arial"/>
        </w:rPr>
        <w:t>l</w:t>
      </w:r>
      <w:r w:rsidRPr="00FC48A4">
        <w:rPr>
          <w:rFonts w:ascii="Arial" w:hAnsi="Arial" w:cs="Arial"/>
        </w:rPr>
        <w:t xml:space="preserve">žnost </w:t>
      </w:r>
      <w:r w:rsidR="00F801B7">
        <w:rPr>
          <w:rFonts w:ascii="Arial" w:hAnsi="Arial" w:cs="Arial"/>
        </w:rPr>
        <w:t xml:space="preserve">ministrstva </w:t>
      </w:r>
      <w:r w:rsidRPr="00FC48A4">
        <w:rPr>
          <w:rFonts w:ascii="Arial" w:hAnsi="Arial" w:cs="Arial"/>
          <w:noProof/>
        </w:rPr>
        <w:t>je, da pripravi podatke. Podrobnejši postopek</w:t>
      </w:r>
      <w:r w:rsidRPr="00FC48A4">
        <w:rPr>
          <w:rFonts w:ascii="Arial" w:hAnsi="Arial" w:cs="Arial"/>
        </w:rPr>
        <w:t>, način dostopa do podatkov, višino morebitnih stroškov priprave in posredovanja podatkov in podatke, ki jih mora vsebovati zahteva za dostop do podatkov v okviru sekundarne rabe, bo določil minister, pristojen za zdravje</w:t>
      </w:r>
      <w:r w:rsidR="00F801B7">
        <w:rPr>
          <w:rFonts w:ascii="Arial" w:hAnsi="Arial" w:cs="Arial"/>
        </w:rPr>
        <w:t>.</w:t>
      </w:r>
      <w:r w:rsidRPr="00FC48A4">
        <w:rPr>
          <w:rFonts w:ascii="Arial" w:hAnsi="Arial" w:cs="Arial"/>
        </w:rPr>
        <w:t xml:space="preserve"> </w:t>
      </w:r>
    </w:p>
    <w:p w14:paraId="0A9EE6EF" w14:textId="77777777" w:rsidR="001243B0" w:rsidRPr="00FC48A4" w:rsidRDefault="001243B0" w:rsidP="001243B0">
      <w:pPr>
        <w:tabs>
          <w:tab w:val="left" w:pos="5812"/>
        </w:tabs>
        <w:jc w:val="both"/>
        <w:rPr>
          <w:rFonts w:ascii="Arial" w:hAnsi="Arial" w:cs="Arial"/>
        </w:rPr>
      </w:pPr>
    </w:p>
    <w:p w14:paraId="0D0E0C9C" w14:textId="77777777" w:rsidR="001243B0" w:rsidRPr="00FC48A4" w:rsidRDefault="001243B0" w:rsidP="001243B0">
      <w:pPr>
        <w:tabs>
          <w:tab w:val="left" w:pos="5812"/>
        </w:tabs>
        <w:jc w:val="both"/>
        <w:rPr>
          <w:rFonts w:ascii="Arial" w:hAnsi="Arial" w:cs="Arial"/>
        </w:rPr>
      </w:pPr>
      <w:r w:rsidRPr="00FC48A4">
        <w:rPr>
          <w:rFonts w:ascii="Arial" w:hAnsi="Arial" w:cs="Arial"/>
        </w:rPr>
        <w:lastRenderedPageBreak/>
        <w:t xml:space="preserve">V navedenem členu je nadalje določeno, da zahteve za dostop podatkov ni treba vložiti upravljavcem in izvajalcu centralne digitalizacije. </w:t>
      </w:r>
    </w:p>
    <w:p w14:paraId="6F066F79" w14:textId="77777777" w:rsidR="001243B0" w:rsidRPr="00FC48A4" w:rsidRDefault="001243B0" w:rsidP="001243B0">
      <w:pPr>
        <w:tabs>
          <w:tab w:val="left" w:pos="5812"/>
        </w:tabs>
        <w:jc w:val="both"/>
        <w:rPr>
          <w:rFonts w:ascii="Arial" w:hAnsi="Arial" w:cs="Arial"/>
        </w:rPr>
      </w:pPr>
    </w:p>
    <w:p w14:paraId="64EF54A3" w14:textId="529AC141" w:rsidR="001243B0" w:rsidRPr="00FE5B8E" w:rsidRDefault="001243B0" w:rsidP="001243B0">
      <w:pPr>
        <w:tabs>
          <w:tab w:val="left" w:pos="5812"/>
        </w:tabs>
        <w:jc w:val="both"/>
        <w:rPr>
          <w:rFonts w:ascii="Arial" w:hAnsi="Arial" w:cs="Arial"/>
          <w:noProof/>
        </w:rPr>
      </w:pPr>
      <w:r w:rsidRPr="00FC48A4">
        <w:rPr>
          <w:rFonts w:ascii="Arial" w:hAnsi="Arial" w:cs="Arial"/>
          <w:noProof/>
        </w:rPr>
        <w:t xml:space="preserve">V </w:t>
      </w:r>
      <w:r w:rsidRPr="00FE5B8E">
        <w:rPr>
          <w:rFonts w:ascii="Arial" w:hAnsi="Arial" w:cs="Arial"/>
          <w:noProof/>
        </w:rPr>
        <w:t xml:space="preserve">primeru, da podatke v okviru sekundarne rabe zahteva </w:t>
      </w:r>
      <w:r w:rsidR="008625DD">
        <w:rPr>
          <w:rFonts w:ascii="Arial" w:hAnsi="Arial" w:cs="Arial"/>
          <w:noProof/>
        </w:rPr>
        <w:t>organ javne uprave</w:t>
      </w:r>
      <w:r w:rsidRPr="00FE5B8E">
        <w:rPr>
          <w:rFonts w:ascii="Arial" w:hAnsi="Arial" w:cs="Arial"/>
          <w:noProof/>
        </w:rPr>
        <w:t xml:space="preserve">, pa jih mora </w:t>
      </w:r>
      <w:r w:rsidR="00F801B7">
        <w:rPr>
          <w:rFonts w:ascii="Arial" w:hAnsi="Arial" w:cs="Arial"/>
          <w:noProof/>
        </w:rPr>
        <w:t>ministrstvu</w:t>
      </w:r>
      <w:r w:rsidRPr="00FE5B8E">
        <w:rPr>
          <w:rFonts w:ascii="Arial" w:hAnsi="Arial" w:cs="Arial"/>
          <w:noProof/>
        </w:rPr>
        <w:t xml:space="preserve"> posredovati brezplačno. </w:t>
      </w:r>
    </w:p>
    <w:p w14:paraId="4C8EEFC5" w14:textId="77777777" w:rsidR="001243B0" w:rsidRPr="00FE5B8E" w:rsidRDefault="001243B0" w:rsidP="001243B0">
      <w:pPr>
        <w:tabs>
          <w:tab w:val="left" w:pos="5812"/>
        </w:tabs>
        <w:jc w:val="both"/>
        <w:rPr>
          <w:rFonts w:ascii="Arial" w:eastAsia="Times New Roman" w:hAnsi="Arial" w:cs="Arial"/>
          <w:b/>
        </w:rPr>
      </w:pPr>
    </w:p>
    <w:p w14:paraId="22912A64" w14:textId="150BC00C" w:rsidR="001243B0" w:rsidRPr="00FE5B8E" w:rsidRDefault="001243B0" w:rsidP="001243B0">
      <w:pPr>
        <w:tabs>
          <w:tab w:val="left" w:pos="5812"/>
        </w:tabs>
        <w:jc w:val="both"/>
        <w:rPr>
          <w:rFonts w:ascii="Arial" w:eastAsia="Times New Roman" w:hAnsi="Arial" w:cs="Arial"/>
          <w:b/>
        </w:rPr>
      </w:pPr>
      <w:r>
        <w:rPr>
          <w:rFonts w:ascii="Arial" w:eastAsia="Times New Roman" w:hAnsi="Arial" w:cs="Arial"/>
          <w:b/>
        </w:rPr>
        <w:t>K</w:t>
      </w:r>
      <w:r w:rsidRPr="00FE5B8E">
        <w:rPr>
          <w:rFonts w:ascii="Arial" w:eastAsia="Times New Roman" w:hAnsi="Arial" w:cs="Arial"/>
          <w:b/>
        </w:rPr>
        <w:t xml:space="preserve"> </w:t>
      </w:r>
      <w:r>
        <w:rPr>
          <w:rFonts w:ascii="Arial" w:eastAsia="Times New Roman" w:hAnsi="Arial" w:cs="Arial"/>
          <w:b/>
        </w:rPr>
        <w:t>3</w:t>
      </w:r>
      <w:r w:rsidR="00FF6305">
        <w:rPr>
          <w:rFonts w:ascii="Arial" w:eastAsia="Times New Roman" w:hAnsi="Arial" w:cs="Arial"/>
          <w:b/>
        </w:rPr>
        <w:t>5</w:t>
      </w:r>
      <w:r w:rsidRPr="00FE5B8E">
        <w:rPr>
          <w:rFonts w:ascii="Arial" w:eastAsia="Times New Roman" w:hAnsi="Arial" w:cs="Arial"/>
          <w:b/>
        </w:rPr>
        <w:t>. členu:</w:t>
      </w:r>
    </w:p>
    <w:p w14:paraId="3613FF4B" w14:textId="77777777" w:rsidR="001243B0" w:rsidRPr="00FE5B8E" w:rsidRDefault="001243B0" w:rsidP="001243B0">
      <w:pPr>
        <w:tabs>
          <w:tab w:val="left" w:pos="5812"/>
        </w:tabs>
        <w:jc w:val="both"/>
        <w:rPr>
          <w:rFonts w:ascii="Arial" w:eastAsia="Times New Roman" w:hAnsi="Arial" w:cs="Arial"/>
          <w:b/>
        </w:rPr>
      </w:pPr>
    </w:p>
    <w:p w14:paraId="3835A63B" w14:textId="77777777" w:rsidR="001243B0" w:rsidRPr="00FE5B8E" w:rsidRDefault="001243B0" w:rsidP="001243B0">
      <w:pPr>
        <w:tabs>
          <w:tab w:val="left" w:pos="5812"/>
        </w:tabs>
        <w:jc w:val="both"/>
        <w:rPr>
          <w:rFonts w:ascii="Arial" w:eastAsia="Times New Roman" w:hAnsi="Arial" w:cs="Arial"/>
          <w:bCs/>
        </w:rPr>
      </w:pPr>
      <w:r w:rsidRPr="00FE5B8E">
        <w:rPr>
          <w:rFonts w:ascii="Arial" w:eastAsia="Times New Roman" w:hAnsi="Arial" w:cs="Arial"/>
          <w:bCs/>
        </w:rPr>
        <w:t>V navedenem členu je določeno, da se področje digitalizacije v zdravstvu šteje za gospodarsko javno službo.</w:t>
      </w:r>
    </w:p>
    <w:p w14:paraId="7D36F1EF" w14:textId="77777777" w:rsidR="001243B0" w:rsidRPr="00FE5B8E" w:rsidRDefault="001243B0" w:rsidP="001243B0">
      <w:pPr>
        <w:tabs>
          <w:tab w:val="left" w:pos="5812"/>
        </w:tabs>
        <w:jc w:val="both"/>
        <w:rPr>
          <w:rFonts w:ascii="Arial" w:eastAsia="Times New Roman" w:hAnsi="Arial" w:cs="Arial"/>
          <w:bCs/>
        </w:rPr>
      </w:pPr>
    </w:p>
    <w:p w14:paraId="3FEC491F" w14:textId="3A124246" w:rsidR="001243B0" w:rsidRPr="00162003" w:rsidRDefault="001243B0" w:rsidP="001243B0">
      <w:pPr>
        <w:tabs>
          <w:tab w:val="left" w:pos="5812"/>
        </w:tabs>
        <w:jc w:val="both"/>
        <w:rPr>
          <w:rFonts w:ascii="Arial" w:hAnsi="Arial" w:cs="Arial"/>
          <w:color w:val="000000"/>
          <w:shd w:val="clear" w:color="auto" w:fill="FFFFFF"/>
        </w:rPr>
      </w:pPr>
      <w:r w:rsidRPr="00FE5B8E">
        <w:rPr>
          <w:rFonts w:ascii="Arial" w:eastAsia="Times New Roman" w:hAnsi="Arial" w:cs="Arial"/>
          <w:bCs/>
        </w:rPr>
        <w:t xml:space="preserve">V prvem odstavku 2. člena </w:t>
      </w:r>
      <w:r w:rsidRPr="00E46473">
        <w:rPr>
          <w:rFonts w:ascii="Arial" w:hAnsi="Arial" w:cs="Arial"/>
        </w:rPr>
        <w:t xml:space="preserve">Zakona o gospodarskih javni službah Uradni list RS, št. </w:t>
      </w:r>
      <w:hyperlink r:id="rId9" w:tgtFrame="_blank" w:tooltip="Zakon o gospodarskih javnih službah (ZGJS)" w:history="1">
        <w:r w:rsidRPr="00E46473">
          <w:rPr>
            <w:rStyle w:val="Hiperpovezava"/>
            <w:rFonts w:ascii="Arial" w:hAnsi="Arial" w:cs="Arial"/>
            <w:color w:val="auto"/>
            <w:u w:val="none"/>
          </w:rPr>
          <w:t>32/93</w:t>
        </w:r>
      </w:hyperlink>
      <w:r w:rsidRPr="00E46473">
        <w:rPr>
          <w:rFonts w:ascii="Arial" w:hAnsi="Arial" w:cs="Arial"/>
        </w:rPr>
        <w:t xml:space="preserve">, </w:t>
      </w:r>
      <w:hyperlink r:id="rId10" w:tgtFrame="_blank" w:tooltip="Zakon o zaključku lastninjenja in privatizaciji pravnih oseb v lasti Slovenske razvojne družbe" w:history="1">
        <w:r w:rsidRPr="00E46473">
          <w:rPr>
            <w:rStyle w:val="Hiperpovezava"/>
            <w:rFonts w:ascii="Arial" w:hAnsi="Arial" w:cs="Arial"/>
            <w:color w:val="auto"/>
            <w:u w:val="none"/>
          </w:rPr>
          <w:t>30/98</w:t>
        </w:r>
      </w:hyperlink>
      <w:r w:rsidRPr="00E46473">
        <w:rPr>
          <w:rFonts w:ascii="Arial" w:hAnsi="Arial" w:cs="Arial"/>
        </w:rPr>
        <w:t xml:space="preserve"> – ZZLPPO, </w:t>
      </w:r>
      <w:hyperlink r:id="rId11" w:tgtFrame="_blank" w:tooltip="Zakon o javno-zasebnem partnerstvu" w:history="1">
        <w:r w:rsidRPr="00E46473">
          <w:rPr>
            <w:rStyle w:val="Hiperpovezava"/>
            <w:rFonts w:ascii="Arial" w:hAnsi="Arial" w:cs="Arial"/>
            <w:color w:val="auto"/>
            <w:u w:val="none"/>
          </w:rPr>
          <w:t>127/06</w:t>
        </w:r>
      </w:hyperlink>
      <w:r w:rsidRPr="00E46473">
        <w:rPr>
          <w:rFonts w:ascii="Arial" w:hAnsi="Arial" w:cs="Arial"/>
        </w:rPr>
        <w:t xml:space="preserve"> – ZJZP, </w:t>
      </w:r>
      <w:hyperlink r:id="rId12" w:tgtFrame="_blank" w:tooltip="Zakon o upravljanju kapitalskih naložb Republike Slovenije" w:history="1">
        <w:r w:rsidRPr="00E46473">
          <w:rPr>
            <w:rStyle w:val="Hiperpovezava"/>
            <w:rFonts w:ascii="Arial" w:hAnsi="Arial" w:cs="Arial"/>
            <w:color w:val="auto"/>
            <w:u w:val="none"/>
          </w:rPr>
          <w:t>38/10</w:t>
        </w:r>
      </w:hyperlink>
      <w:r w:rsidRPr="00E46473">
        <w:rPr>
          <w:rFonts w:ascii="Arial" w:hAnsi="Arial" w:cs="Arial"/>
        </w:rPr>
        <w:t xml:space="preserve"> – ZUKN in </w:t>
      </w:r>
      <w:hyperlink r:id="rId13" w:tgtFrame="_blank" w:tooltip="Avtentična razlaga 40. člena Zakona o gospodarskih javnih službah" w:history="1">
        <w:r w:rsidRPr="00E46473">
          <w:rPr>
            <w:rStyle w:val="Hiperpovezava"/>
            <w:rFonts w:ascii="Arial" w:hAnsi="Arial" w:cs="Arial"/>
            <w:color w:val="auto"/>
            <w:u w:val="none"/>
          </w:rPr>
          <w:t>57/11</w:t>
        </w:r>
      </w:hyperlink>
      <w:r w:rsidRPr="00E46473">
        <w:rPr>
          <w:rFonts w:ascii="Arial" w:hAnsi="Arial" w:cs="Arial"/>
        </w:rPr>
        <w:t xml:space="preserve"> – ORZGJS40, v nadaljnjem besedilu: ZGJS) je določeno, da se g</w:t>
      </w:r>
      <w:r w:rsidRPr="00E46473">
        <w:rPr>
          <w:rFonts w:ascii="Arial" w:hAnsi="Arial" w:cs="Arial"/>
          <w:shd w:val="clear" w:color="auto" w:fill="FFFFFF"/>
        </w:rPr>
        <w:t xml:space="preserve">ospodarske javne službe določijo z zakoni s področja energetike, prometa in zvez, komunalnega in vodnega gospodarstva in gospodarjenja </w:t>
      </w:r>
      <w:r w:rsidRPr="00FE5B8E">
        <w:rPr>
          <w:rFonts w:ascii="Arial" w:hAnsi="Arial" w:cs="Arial"/>
          <w:color w:val="000000"/>
          <w:shd w:val="clear" w:color="auto" w:fill="FFFFFF"/>
        </w:rPr>
        <w:t xml:space="preserve">z drugimi vrstami naravnega bogastva, varstva okolja ter z zakoni, ki urejajo druga področja gospodarske infrastrukture. Ker v prvem odstavku 2. člena ZGJS ni zajetih zakonov s področja zdravja, oz. digitalizacije v zdravstvu, je bilo potrebno v tem členu določiti, da se tudi področje digitalizacije v zdravstvu </w:t>
      </w:r>
      <w:r w:rsidRPr="00162003">
        <w:rPr>
          <w:rFonts w:ascii="Arial" w:hAnsi="Arial" w:cs="Arial"/>
          <w:color w:val="000000"/>
          <w:shd w:val="clear" w:color="auto" w:fill="FFFFFF"/>
        </w:rPr>
        <w:t>šteje za gospodarsko javno službo</w:t>
      </w:r>
      <w:r w:rsidR="008625DD">
        <w:rPr>
          <w:rFonts w:ascii="Arial" w:hAnsi="Arial" w:cs="Arial"/>
          <w:color w:val="000000"/>
          <w:shd w:val="clear" w:color="auto" w:fill="FFFFFF"/>
        </w:rPr>
        <w:t>.</w:t>
      </w:r>
    </w:p>
    <w:p w14:paraId="66BE084B" w14:textId="77777777" w:rsidR="001243B0" w:rsidRPr="00162003" w:rsidRDefault="001243B0" w:rsidP="001243B0">
      <w:pPr>
        <w:tabs>
          <w:tab w:val="left" w:pos="5812"/>
        </w:tabs>
        <w:jc w:val="both"/>
        <w:rPr>
          <w:rFonts w:ascii="Arial" w:eastAsia="Times New Roman" w:hAnsi="Arial" w:cs="Arial"/>
          <w:b/>
        </w:rPr>
      </w:pPr>
    </w:p>
    <w:p w14:paraId="235123E1" w14:textId="0D3E58A3" w:rsidR="001243B0" w:rsidRPr="00162003" w:rsidRDefault="001243B0" w:rsidP="001243B0">
      <w:pPr>
        <w:tabs>
          <w:tab w:val="left" w:pos="5812"/>
        </w:tabs>
        <w:jc w:val="both"/>
        <w:rPr>
          <w:rFonts w:ascii="Arial" w:eastAsia="Times New Roman" w:hAnsi="Arial" w:cs="Arial"/>
          <w:b/>
        </w:rPr>
      </w:pPr>
      <w:r>
        <w:rPr>
          <w:rFonts w:ascii="Arial" w:eastAsia="Times New Roman" w:hAnsi="Arial" w:cs="Arial"/>
          <w:b/>
        </w:rPr>
        <w:t>K</w:t>
      </w:r>
      <w:r w:rsidRPr="00162003">
        <w:rPr>
          <w:rFonts w:ascii="Arial" w:eastAsia="Times New Roman" w:hAnsi="Arial" w:cs="Arial"/>
          <w:b/>
        </w:rPr>
        <w:t xml:space="preserve"> 3</w:t>
      </w:r>
      <w:r w:rsidR="00FF6305">
        <w:rPr>
          <w:rFonts w:ascii="Arial" w:eastAsia="Times New Roman" w:hAnsi="Arial" w:cs="Arial"/>
          <w:b/>
        </w:rPr>
        <w:t>6</w:t>
      </w:r>
      <w:r w:rsidRPr="00162003">
        <w:rPr>
          <w:rFonts w:ascii="Arial" w:eastAsia="Times New Roman" w:hAnsi="Arial" w:cs="Arial"/>
          <w:b/>
        </w:rPr>
        <w:t>. členu:</w:t>
      </w:r>
    </w:p>
    <w:p w14:paraId="7ADA2129" w14:textId="77777777" w:rsidR="001243B0" w:rsidRPr="00162003" w:rsidRDefault="001243B0" w:rsidP="001243B0">
      <w:pPr>
        <w:tabs>
          <w:tab w:val="left" w:pos="5812"/>
        </w:tabs>
        <w:jc w:val="both"/>
        <w:rPr>
          <w:rFonts w:ascii="Arial" w:eastAsia="Times New Roman" w:hAnsi="Arial" w:cs="Arial"/>
          <w:b/>
        </w:rPr>
      </w:pPr>
    </w:p>
    <w:p w14:paraId="1D372B77" w14:textId="77777777" w:rsidR="001243B0" w:rsidRPr="002D00CE" w:rsidRDefault="001243B0" w:rsidP="001243B0">
      <w:pPr>
        <w:tabs>
          <w:tab w:val="left" w:pos="5812"/>
        </w:tabs>
        <w:jc w:val="both"/>
        <w:rPr>
          <w:rFonts w:ascii="Arial" w:eastAsia="Times New Roman" w:hAnsi="Arial" w:cs="Arial"/>
          <w:bCs/>
        </w:rPr>
      </w:pPr>
      <w:r w:rsidRPr="00162003">
        <w:rPr>
          <w:rFonts w:ascii="Arial" w:eastAsia="Times New Roman" w:hAnsi="Arial" w:cs="Arial"/>
          <w:bCs/>
        </w:rPr>
        <w:t xml:space="preserve">V členu so podrobneje </w:t>
      </w:r>
      <w:r w:rsidRPr="002D00CE">
        <w:rPr>
          <w:rFonts w:ascii="Arial" w:eastAsia="Times New Roman" w:hAnsi="Arial" w:cs="Arial"/>
          <w:bCs/>
        </w:rPr>
        <w:t>naštete in določene naloge, ki jih izvajalec centralne digitalizacije opravlja na področju digitalizacije zdravstva.</w:t>
      </w:r>
    </w:p>
    <w:p w14:paraId="688B3A96" w14:textId="77777777" w:rsidR="001243B0" w:rsidRPr="002D00CE" w:rsidRDefault="001243B0" w:rsidP="001243B0">
      <w:pPr>
        <w:tabs>
          <w:tab w:val="left" w:pos="5812"/>
        </w:tabs>
        <w:jc w:val="both"/>
        <w:rPr>
          <w:rFonts w:ascii="Arial" w:eastAsia="Times New Roman" w:hAnsi="Arial" w:cs="Arial"/>
          <w:b/>
        </w:rPr>
      </w:pPr>
    </w:p>
    <w:p w14:paraId="40537BD6" w14:textId="0F159290" w:rsidR="001243B0" w:rsidRPr="002D00CE" w:rsidRDefault="001243B0" w:rsidP="001243B0">
      <w:pPr>
        <w:tabs>
          <w:tab w:val="left" w:pos="5812"/>
        </w:tabs>
        <w:jc w:val="both"/>
        <w:rPr>
          <w:rFonts w:ascii="Arial" w:eastAsia="Times New Roman" w:hAnsi="Arial" w:cs="Arial"/>
          <w:b/>
        </w:rPr>
      </w:pPr>
      <w:r>
        <w:rPr>
          <w:rFonts w:ascii="Arial" w:eastAsia="Times New Roman" w:hAnsi="Arial" w:cs="Arial"/>
          <w:b/>
        </w:rPr>
        <w:t>K</w:t>
      </w:r>
      <w:r w:rsidRPr="002D00CE">
        <w:rPr>
          <w:rFonts w:ascii="Arial" w:eastAsia="Times New Roman" w:hAnsi="Arial" w:cs="Arial"/>
          <w:b/>
        </w:rPr>
        <w:t xml:space="preserve"> </w:t>
      </w:r>
      <w:r w:rsidR="00031C7E">
        <w:rPr>
          <w:rFonts w:ascii="Arial" w:eastAsia="Times New Roman" w:hAnsi="Arial" w:cs="Arial"/>
          <w:b/>
        </w:rPr>
        <w:t>3</w:t>
      </w:r>
      <w:r w:rsidR="00FF6305">
        <w:rPr>
          <w:rFonts w:ascii="Arial" w:eastAsia="Times New Roman" w:hAnsi="Arial" w:cs="Arial"/>
          <w:b/>
        </w:rPr>
        <w:t>7</w:t>
      </w:r>
      <w:r w:rsidRPr="002D00CE">
        <w:rPr>
          <w:rFonts w:ascii="Arial" w:eastAsia="Times New Roman" w:hAnsi="Arial" w:cs="Arial"/>
          <w:b/>
        </w:rPr>
        <w:t>. členu:</w:t>
      </w:r>
    </w:p>
    <w:p w14:paraId="5DC2976F" w14:textId="77777777" w:rsidR="001243B0" w:rsidRPr="002D00CE" w:rsidRDefault="001243B0" w:rsidP="001243B0">
      <w:pPr>
        <w:tabs>
          <w:tab w:val="left" w:pos="5812"/>
        </w:tabs>
        <w:jc w:val="both"/>
        <w:rPr>
          <w:rFonts w:ascii="Arial" w:eastAsia="Times New Roman" w:hAnsi="Arial" w:cs="Arial"/>
          <w:b/>
        </w:rPr>
      </w:pPr>
    </w:p>
    <w:p w14:paraId="0D385D3C" w14:textId="64259808" w:rsidR="001243B0" w:rsidRPr="002D00CE" w:rsidRDefault="001243B0" w:rsidP="001243B0">
      <w:pPr>
        <w:tabs>
          <w:tab w:val="left" w:pos="5812"/>
        </w:tabs>
        <w:jc w:val="both"/>
        <w:rPr>
          <w:rFonts w:ascii="Arial" w:hAnsi="Arial" w:cs="Arial"/>
          <w:bCs/>
          <w:color w:val="000000"/>
        </w:rPr>
      </w:pPr>
      <w:r w:rsidRPr="002D00CE">
        <w:rPr>
          <w:rFonts w:ascii="Arial" w:eastAsia="Times New Roman" w:hAnsi="Arial" w:cs="Arial"/>
          <w:bCs/>
        </w:rPr>
        <w:t>V navedenem členu je določeno, da se izvajanje nalog izvajalca centralne digitalizacije, ki so navedene v 3</w:t>
      </w:r>
      <w:r w:rsidR="00BB29FA">
        <w:rPr>
          <w:rFonts w:ascii="Arial" w:eastAsia="Times New Roman" w:hAnsi="Arial" w:cs="Arial"/>
          <w:bCs/>
        </w:rPr>
        <w:t>6</w:t>
      </w:r>
      <w:r w:rsidRPr="002D00CE">
        <w:rPr>
          <w:rFonts w:ascii="Arial" w:eastAsia="Times New Roman" w:hAnsi="Arial" w:cs="Arial"/>
          <w:bCs/>
        </w:rPr>
        <w:t xml:space="preserve">. členu, zagotavlja </w:t>
      </w:r>
      <w:r w:rsidRPr="002D00CE">
        <w:rPr>
          <w:rFonts w:ascii="Arial" w:hAnsi="Arial" w:cs="Arial"/>
          <w:bCs/>
          <w:color w:val="000000"/>
        </w:rPr>
        <w:t>javnem interesu, v okviru javnega podjetja</w:t>
      </w:r>
      <w:r w:rsidR="00342B5D">
        <w:rPr>
          <w:rFonts w:ascii="Arial" w:hAnsi="Arial" w:cs="Arial"/>
          <w:bCs/>
          <w:color w:val="000000"/>
        </w:rPr>
        <w:t xml:space="preserve">. </w:t>
      </w:r>
      <w:r w:rsidRPr="002D00CE">
        <w:rPr>
          <w:rFonts w:ascii="Arial" w:hAnsi="Arial" w:cs="Arial"/>
          <w:bCs/>
          <w:color w:val="000000"/>
        </w:rPr>
        <w:t>Izvajanje nalog se zagotavlja v pogojih obvezne republiške gospodarske javne službe v skladu z določbami zakona, ki ureja gospodarske javne službe.</w:t>
      </w:r>
    </w:p>
    <w:p w14:paraId="465D8D74" w14:textId="77777777" w:rsidR="001243B0" w:rsidRPr="002D00CE" w:rsidRDefault="001243B0" w:rsidP="001243B0">
      <w:pPr>
        <w:tabs>
          <w:tab w:val="left" w:pos="5812"/>
        </w:tabs>
        <w:jc w:val="both"/>
        <w:rPr>
          <w:rFonts w:ascii="Arial" w:hAnsi="Arial" w:cs="Arial"/>
          <w:bCs/>
          <w:color w:val="000000"/>
        </w:rPr>
      </w:pPr>
    </w:p>
    <w:p w14:paraId="0E087FFF" w14:textId="77777777" w:rsidR="001243B0" w:rsidRPr="006C2B5E" w:rsidRDefault="001243B0" w:rsidP="001243B0">
      <w:pPr>
        <w:tabs>
          <w:tab w:val="left" w:pos="5812"/>
        </w:tabs>
        <w:jc w:val="both"/>
        <w:rPr>
          <w:rFonts w:ascii="Arial" w:hAnsi="Arial" w:cs="Arial"/>
          <w:bCs/>
          <w:color w:val="000000"/>
        </w:rPr>
      </w:pPr>
      <w:r w:rsidRPr="002D00CE">
        <w:rPr>
          <w:rFonts w:ascii="Arial" w:hAnsi="Arial" w:cs="Arial"/>
          <w:bCs/>
          <w:color w:val="000000"/>
        </w:rPr>
        <w:t xml:space="preserve">Nadalje je v drugem odstavku tega člena dano pooblastilo Vladi Republike Slovenije, da v skladu z zakonom, ki ureja gospodarske javne službe, v delu, ki se nanaša na uporabo zakona v drugih primerih, z uredbo </w:t>
      </w:r>
      <w:r w:rsidRPr="006C2B5E">
        <w:rPr>
          <w:rFonts w:ascii="Arial" w:hAnsi="Arial" w:cs="Arial"/>
          <w:bCs/>
          <w:color w:val="000000"/>
        </w:rPr>
        <w:t>predpiše, da se v javnem podjetju zagotavljajo storitve digitalizacije na področju zdravstva. Navedeni odstavek se navezuje na 4. člen ZGJS, kar pomeni, da morajo biti izpolnjeni vsi pogoji iz 4. člena ZGJS, v kolikor bi Vlada RS z uredbo predpisala, da se v javnem podjetju zagotavljajo storitve digitalizacije na področju zdravstva.</w:t>
      </w:r>
    </w:p>
    <w:p w14:paraId="77231FD7" w14:textId="77777777" w:rsidR="001243B0" w:rsidRPr="006C2B5E" w:rsidRDefault="001243B0" w:rsidP="001243B0">
      <w:pPr>
        <w:tabs>
          <w:tab w:val="left" w:pos="5812"/>
        </w:tabs>
        <w:jc w:val="both"/>
        <w:rPr>
          <w:rFonts w:ascii="Arial" w:eastAsia="Times New Roman" w:hAnsi="Arial" w:cs="Arial"/>
          <w:b/>
        </w:rPr>
      </w:pPr>
    </w:p>
    <w:p w14:paraId="198982E1" w14:textId="40ABBB01" w:rsidR="001243B0" w:rsidRPr="006C2B5E" w:rsidRDefault="001243B0" w:rsidP="001243B0">
      <w:pPr>
        <w:tabs>
          <w:tab w:val="left" w:pos="5812"/>
        </w:tabs>
        <w:jc w:val="both"/>
        <w:rPr>
          <w:rFonts w:ascii="Arial" w:eastAsia="Times New Roman" w:hAnsi="Arial" w:cs="Arial"/>
          <w:b/>
        </w:rPr>
      </w:pPr>
      <w:r>
        <w:rPr>
          <w:rFonts w:ascii="Arial" w:eastAsia="Times New Roman" w:hAnsi="Arial" w:cs="Arial"/>
          <w:b/>
        </w:rPr>
        <w:t>K</w:t>
      </w:r>
      <w:r w:rsidRPr="006C2B5E">
        <w:rPr>
          <w:rFonts w:ascii="Arial" w:eastAsia="Times New Roman" w:hAnsi="Arial" w:cs="Arial"/>
          <w:b/>
        </w:rPr>
        <w:t xml:space="preserve"> </w:t>
      </w:r>
      <w:r w:rsidR="000223C3">
        <w:rPr>
          <w:rFonts w:ascii="Arial" w:eastAsia="Times New Roman" w:hAnsi="Arial" w:cs="Arial"/>
          <w:b/>
        </w:rPr>
        <w:t>3</w:t>
      </w:r>
      <w:r w:rsidR="00FF6305">
        <w:rPr>
          <w:rFonts w:ascii="Arial" w:eastAsia="Times New Roman" w:hAnsi="Arial" w:cs="Arial"/>
          <w:b/>
        </w:rPr>
        <w:t>8</w:t>
      </w:r>
      <w:r w:rsidRPr="006C2B5E">
        <w:rPr>
          <w:rFonts w:ascii="Arial" w:eastAsia="Times New Roman" w:hAnsi="Arial" w:cs="Arial"/>
          <w:b/>
        </w:rPr>
        <w:t>. členu:</w:t>
      </w:r>
    </w:p>
    <w:p w14:paraId="4B6EAA4F" w14:textId="77777777" w:rsidR="001243B0" w:rsidRPr="006C2B5E" w:rsidRDefault="001243B0" w:rsidP="001243B0">
      <w:pPr>
        <w:tabs>
          <w:tab w:val="left" w:pos="5812"/>
        </w:tabs>
        <w:jc w:val="both"/>
        <w:rPr>
          <w:rFonts w:ascii="Arial" w:eastAsia="Times New Roman" w:hAnsi="Arial" w:cs="Arial"/>
          <w:b/>
        </w:rPr>
      </w:pPr>
    </w:p>
    <w:p w14:paraId="6F8877DB" w14:textId="548AEE39" w:rsidR="001243B0" w:rsidRPr="008E7FE2" w:rsidRDefault="001243B0" w:rsidP="001243B0">
      <w:pPr>
        <w:tabs>
          <w:tab w:val="left" w:pos="5812"/>
        </w:tabs>
        <w:jc w:val="both"/>
        <w:rPr>
          <w:rFonts w:ascii="Arial" w:hAnsi="Arial" w:cs="Arial"/>
          <w:color w:val="000000"/>
        </w:rPr>
      </w:pPr>
      <w:r w:rsidRPr="006C2B5E">
        <w:rPr>
          <w:rFonts w:ascii="Arial" w:eastAsia="Times New Roman" w:hAnsi="Arial" w:cs="Arial"/>
          <w:bCs/>
        </w:rPr>
        <w:t>V tem členu je določeno, da za izvajanje nalog iz 3</w:t>
      </w:r>
      <w:r w:rsidR="00BB29FA">
        <w:rPr>
          <w:rFonts w:ascii="Arial" w:eastAsia="Times New Roman" w:hAnsi="Arial" w:cs="Arial"/>
          <w:bCs/>
        </w:rPr>
        <w:t>6</w:t>
      </w:r>
      <w:r w:rsidRPr="006C2B5E">
        <w:rPr>
          <w:rFonts w:ascii="Arial" w:eastAsia="Times New Roman" w:hAnsi="Arial" w:cs="Arial"/>
          <w:bCs/>
        </w:rPr>
        <w:t xml:space="preserve">. člena tega zakona Republika Slovenija ustanovi </w:t>
      </w:r>
      <w:r w:rsidRPr="006C2B5E">
        <w:rPr>
          <w:rFonts w:ascii="Arial" w:hAnsi="Arial" w:cs="Arial"/>
          <w:color w:val="000000"/>
          <w:lang w:val="x-none"/>
        </w:rPr>
        <w:t>javno podjetje kot družbo z omejeno odgovornostjo.</w:t>
      </w:r>
      <w:r w:rsidRPr="006C2B5E">
        <w:rPr>
          <w:rFonts w:ascii="Arial" w:hAnsi="Arial" w:cs="Arial"/>
          <w:color w:val="000000"/>
        </w:rPr>
        <w:t xml:space="preserve"> Nadalje je navedena f</w:t>
      </w:r>
      <w:proofErr w:type="spellStart"/>
      <w:r w:rsidRPr="006C2B5E">
        <w:rPr>
          <w:rFonts w:ascii="Arial" w:hAnsi="Arial" w:cs="Arial"/>
          <w:color w:val="000000"/>
          <w:lang w:val="x-none"/>
        </w:rPr>
        <w:t>irma</w:t>
      </w:r>
      <w:proofErr w:type="spellEnd"/>
      <w:r w:rsidRPr="006C2B5E">
        <w:rPr>
          <w:rFonts w:ascii="Arial" w:hAnsi="Arial" w:cs="Arial"/>
          <w:color w:val="000000"/>
          <w:lang w:val="x-none"/>
        </w:rPr>
        <w:t xml:space="preserve"> javnega podjetja</w:t>
      </w:r>
      <w:r w:rsidRPr="006C2B5E">
        <w:rPr>
          <w:rFonts w:ascii="Arial" w:hAnsi="Arial" w:cs="Arial"/>
          <w:color w:val="000000"/>
        </w:rPr>
        <w:t>, s</w:t>
      </w:r>
      <w:r w:rsidRPr="006C2B5E">
        <w:rPr>
          <w:rFonts w:ascii="Arial" w:hAnsi="Arial" w:cs="Arial"/>
          <w:color w:val="000000"/>
          <w:lang w:val="x-none"/>
        </w:rPr>
        <w:t>krajšano ime firme</w:t>
      </w:r>
      <w:r w:rsidRPr="006C2B5E">
        <w:rPr>
          <w:rFonts w:ascii="Arial" w:hAnsi="Arial" w:cs="Arial"/>
          <w:color w:val="000000"/>
        </w:rPr>
        <w:t>, a</w:t>
      </w:r>
      <w:proofErr w:type="spellStart"/>
      <w:r w:rsidRPr="006C2B5E">
        <w:rPr>
          <w:rFonts w:ascii="Arial" w:hAnsi="Arial" w:cs="Arial"/>
          <w:color w:val="000000"/>
          <w:lang w:val="x-none"/>
        </w:rPr>
        <w:t>ngleško</w:t>
      </w:r>
      <w:proofErr w:type="spellEnd"/>
      <w:r w:rsidRPr="006C2B5E">
        <w:rPr>
          <w:rFonts w:ascii="Arial" w:hAnsi="Arial" w:cs="Arial"/>
          <w:color w:val="000000"/>
          <w:lang w:val="x-none"/>
        </w:rPr>
        <w:t xml:space="preserve"> ime firme</w:t>
      </w:r>
      <w:r w:rsidRPr="006C2B5E">
        <w:rPr>
          <w:rFonts w:ascii="Arial" w:hAnsi="Arial" w:cs="Arial"/>
          <w:color w:val="000000"/>
        </w:rPr>
        <w:t xml:space="preserve"> in s</w:t>
      </w:r>
      <w:r w:rsidRPr="006C2B5E">
        <w:rPr>
          <w:rFonts w:ascii="Arial" w:hAnsi="Arial" w:cs="Arial"/>
          <w:color w:val="000000"/>
          <w:lang w:val="x-none"/>
        </w:rPr>
        <w:t>krajšano angleško ime firme</w:t>
      </w:r>
      <w:r w:rsidRPr="006C2B5E">
        <w:rPr>
          <w:rFonts w:ascii="Arial" w:hAnsi="Arial" w:cs="Arial"/>
          <w:color w:val="000000"/>
        </w:rPr>
        <w:t>. Predvideno je da se s</w:t>
      </w:r>
      <w:proofErr w:type="spellStart"/>
      <w:r w:rsidRPr="006C2B5E">
        <w:rPr>
          <w:rFonts w:ascii="Arial" w:hAnsi="Arial" w:cs="Arial"/>
          <w:color w:val="000000"/>
          <w:lang w:val="x-none"/>
        </w:rPr>
        <w:t>edež</w:t>
      </w:r>
      <w:proofErr w:type="spellEnd"/>
      <w:r w:rsidRPr="006C2B5E">
        <w:rPr>
          <w:rFonts w:ascii="Arial" w:hAnsi="Arial" w:cs="Arial"/>
          <w:color w:val="000000"/>
          <w:lang w:val="x-none"/>
        </w:rPr>
        <w:t xml:space="preserve"> javnega podjetja določi v aktu o ustanovitv</w:t>
      </w:r>
      <w:r w:rsidRPr="006C2B5E">
        <w:rPr>
          <w:rFonts w:ascii="Arial" w:hAnsi="Arial" w:cs="Arial"/>
          <w:color w:val="000000"/>
        </w:rPr>
        <w:t xml:space="preserve">i, v katerem se </w:t>
      </w:r>
      <w:r w:rsidRPr="006C2B5E">
        <w:rPr>
          <w:rFonts w:ascii="Arial" w:hAnsi="Arial" w:cs="Arial"/>
          <w:color w:val="000000"/>
          <w:lang w:val="x-none"/>
        </w:rPr>
        <w:t xml:space="preserve">lahko </w:t>
      </w:r>
      <w:r w:rsidRPr="008E7FE2">
        <w:rPr>
          <w:rFonts w:ascii="Arial" w:hAnsi="Arial" w:cs="Arial"/>
          <w:color w:val="000000"/>
          <w:lang w:val="x-none"/>
        </w:rPr>
        <w:t xml:space="preserve">določijo tudi druge naloge na področju </w:t>
      </w:r>
      <w:r w:rsidRPr="008E7FE2">
        <w:rPr>
          <w:rFonts w:ascii="Arial" w:hAnsi="Arial" w:cs="Arial"/>
          <w:color w:val="000000"/>
        </w:rPr>
        <w:t>zdravstvenih podatkov</w:t>
      </w:r>
      <w:r w:rsidRPr="008E7FE2">
        <w:rPr>
          <w:rFonts w:ascii="Arial" w:hAnsi="Arial" w:cs="Arial"/>
          <w:color w:val="000000"/>
          <w:lang w:val="x-none"/>
        </w:rPr>
        <w:t xml:space="preserve">, ki jih mora javno podjetje izpolnjevati zaradi zagotavljanja javnega interesa oziroma izpolnjevanja obveznosti Republike Slovenije v zvezi z </w:t>
      </w:r>
      <w:r w:rsidRPr="008E7FE2">
        <w:rPr>
          <w:rFonts w:ascii="Arial" w:hAnsi="Arial" w:cs="Arial"/>
          <w:color w:val="000000"/>
        </w:rPr>
        <w:t>zdravstvenimi podatki</w:t>
      </w:r>
      <w:r w:rsidRPr="008E7FE2">
        <w:rPr>
          <w:rFonts w:ascii="Arial" w:hAnsi="Arial" w:cs="Arial"/>
          <w:color w:val="000000"/>
          <w:lang w:val="x-none"/>
        </w:rPr>
        <w:t>.</w:t>
      </w:r>
    </w:p>
    <w:p w14:paraId="616B009F" w14:textId="77777777" w:rsidR="001243B0" w:rsidRPr="008E7FE2" w:rsidRDefault="001243B0" w:rsidP="001243B0">
      <w:pPr>
        <w:tabs>
          <w:tab w:val="left" w:pos="5812"/>
        </w:tabs>
        <w:jc w:val="both"/>
        <w:rPr>
          <w:rFonts w:ascii="Arial" w:eastAsia="Times New Roman" w:hAnsi="Arial" w:cs="Arial"/>
          <w:b/>
        </w:rPr>
      </w:pPr>
    </w:p>
    <w:p w14:paraId="6103BB89" w14:textId="4D37EB7C" w:rsidR="001243B0" w:rsidRPr="008E7FE2" w:rsidRDefault="001243B0" w:rsidP="001243B0">
      <w:pPr>
        <w:tabs>
          <w:tab w:val="left" w:pos="5812"/>
        </w:tabs>
        <w:jc w:val="both"/>
        <w:rPr>
          <w:rFonts w:ascii="Arial" w:eastAsia="Times New Roman" w:hAnsi="Arial" w:cs="Arial"/>
          <w:b/>
        </w:rPr>
      </w:pPr>
      <w:r>
        <w:rPr>
          <w:rFonts w:ascii="Arial" w:eastAsia="Times New Roman" w:hAnsi="Arial" w:cs="Arial"/>
          <w:b/>
        </w:rPr>
        <w:t>K</w:t>
      </w:r>
      <w:r w:rsidRPr="008E7FE2">
        <w:rPr>
          <w:rFonts w:ascii="Arial" w:eastAsia="Times New Roman" w:hAnsi="Arial" w:cs="Arial"/>
          <w:b/>
        </w:rPr>
        <w:t xml:space="preserve"> </w:t>
      </w:r>
      <w:r w:rsidR="00FF6305">
        <w:rPr>
          <w:rFonts w:ascii="Arial" w:eastAsia="Times New Roman" w:hAnsi="Arial" w:cs="Arial"/>
          <w:b/>
        </w:rPr>
        <w:t>39</w:t>
      </w:r>
      <w:r w:rsidRPr="008E7FE2">
        <w:rPr>
          <w:rFonts w:ascii="Arial" w:eastAsia="Times New Roman" w:hAnsi="Arial" w:cs="Arial"/>
          <w:b/>
        </w:rPr>
        <w:t>. členu:</w:t>
      </w:r>
    </w:p>
    <w:p w14:paraId="673E668F" w14:textId="77777777" w:rsidR="001243B0" w:rsidRPr="008E7FE2" w:rsidRDefault="001243B0" w:rsidP="001243B0">
      <w:pPr>
        <w:tabs>
          <w:tab w:val="left" w:pos="5812"/>
        </w:tabs>
        <w:jc w:val="both"/>
        <w:rPr>
          <w:rFonts w:ascii="Arial" w:eastAsia="Times New Roman" w:hAnsi="Arial" w:cs="Arial"/>
          <w:b/>
        </w:rPr>
      </w:pPr>
    </w:p>
    <w:p w14:paraId="5FF17C73" w14:textId="77777777" w:rsidR="001243B0" w:rsidRPr="008E7FE2" w:rsidRDefault="001243B0" w:rsidP="001243B0">
      <w:pPr>
        <w:tabs>
          <w:tab w:val="left" w:pos="5812"/>
        </w:tabs>
        <w:jc w:val="both"/>
        <w:rPr>
          <w:rFonts w:ascii="Arial" w:eastAsia="Times New Roman" w:hAnsi="Arial" w:cs="Arial"/>
          <w:bCs/>
        </w:rPr>
      </w:pPr>
      <w:r w:rsidRPr="008E7FE2">
        <w:rPr>
          <w:rFonts w:ascii="Arial" w:eastAsia="Times New Roman" w:hAnsi="Arial" w:cs="Arial"/>
          <w:bCs/>
        </w:rPr>
        <w:t>Navedeni člen določa lastništvo, organizacijo in vodenje javnega podjetja. Kot edina ustanoviteljica in družbenica javnega podjetja je določena Republika Slovenija. Določena je višina osnovnega kapitala.</w:t>
      </w:r>
    </w:p>
    <w:p w14:paraId="4E403552" w14:textId="77777777" w:rsidR="001243B0" w:rsidRPr="008E7FE2" w:rsidRDefault="001243B0" w:rsidP="001243B0">
      <w:pPr>
        <w:tabs>
          <w:tab w:val="left" w:pos="5812"/>
        </w:tabs>
        <w:jc w:val="both"/>
        <w:rPr>
          <w:rFonts w:ascii="Arial" w:eastAsia="Times New Roman" w:hAnsi="Arial" w:cs="Arial"/>
          <w:bCs/>
        </w:rPr>
      </w:pPr>
    </w:p>
    <w:p w14:paraId="104A7A10" w14:textId="77777777" w:rsidR="001243B0" w:rsidRPr="008E7FE2" w:rsidRDefault="001243B0" w:rsidP="001243B0">
      <w:pPr>
        <w:tabs>
          <w:tab w:val="left" w:pos="5812"/>
        </w:tabs>
        <w:jc w:val="both"/>
        <w:rPr>
          <w:rFonts w:ascii="Arial" w:hAnsi="Arial" w:cs="Arial"/>
          <w:color w:val="000000"/>
          <w:lang w:val="x-none"/>
        </w:rPr>
      </w:pPr>
      <w:r w:rsidRPr="008E7FE2">
        <w:rPr>
          <w:rFonts w:ascii="Arial" w:hAnsi="Arial" w:cs="Arial"/>
          <w:color w:val="000000"/>
          <w:lang w:val="x-none"/>
        </w:rPr>
        <w:t>Poslovanje in delo javnega podjetja vodi direktorica oziroma direktor (v nadaljnjem besedilu: direktor), ki ga za obdobje 5 let imenuje ustanovitelj. Nadzorni svet imenuje ustanovitelj za obdobje 4 let. Direktor in člani nadzornega sveta so po izteku mandatne dobe lahko ponovno imenovani.</w:t>
      </w:r>
    </w:p>
    <w:p w14:paraId="1439612D" w14:textId="77777777" w:rsidR="001243B0" w:rsidRPr="008E7FE2" w:rsidRDefault="001243B0" w:rsidP="001243B0">
      <w:pPr>
        <w:tabs>
          <w:tab w:val="left" w:pos="5812"/>
        </w:tabs>
        <w:jc w:val="both"/>
        <w:rPr>
          <w:rFonts w:ascii="Arial" w:hAnsi="Arial" w:cs="Arial"/>
          <w:color w:val="000000"/>
          <w:lang w:val="x-none"/>
        </w:rPr>
      </w:pPr>
    </w:p>
    <w:p w14:paraId="7851B903" w14:textId="77777777" w:rsidR="001243B0" w:rsidRPr="008E7FE2" w:rsidRDefault="001243B0" w:rsidP="001243B0">
      <w:pPr>
        <w:tabs>
          <w:tab w:val="left" w:pos="5812"/>
        </w:tabs>
        <w:jc w:val="both"/>
        <w:rPr>
          <w:rFonts w:ascii="Arial" w:hAnsi="Arial" w:cs="Arial"/>
          <w:color w:val="000000"/>
          <w:lang w:val="x-none"/>
        </w:rPr>
      </w:pPr>
      <w:r w:rsidRPr="008E7FE2">
        <w:rPr>
          <w:rFonts w:ascii="Arial" w:hAnsi="Arial" w:cs="Arial"/>
          <w:color w:val="000000"/>
          <w:lang w:val="x-none"/>
        </w:rPr>
        <w:t>Za člane nadzornega sveta se imenujejo predstavniki ustanovitelja in predstavniki delavk oziroma delavcev javnega podjetja (v nadaljnjem besedilu: delavci). Število predstavnikov delavcev v nadzornem svetu se določi z aktom o ustanovitvi in je enako eni tretjini članov nadzornega sveta.</w:t>
      </w:r>
    </w:p>
    <w:p w14:paraId="723394BC" w14:textId="77777777" w:rsidR="001243B0" w:rsidRPr="00342B5D" w:rsidRDefault="001243B0" w:rsidP="001243B0">
      <w:pPr>
        <w:tabs>
          <w:tab w:val="left" w:pos="5812"/>
        </w:tabs>
        <w:jc w:val="both"/>
        <w:rPr>
          <w:rFonts w:ascii="Arial" w:hAnsi="Arial" w:cs="Arial"/>
          <w:color w:val="000000"/>
          <w:lang w:val="x-none"/>
        </w:rPr>
      </w:pPr>
    </w:p>
    <w:p w14:paraId="3FDDD8D2" w14:textId="2613A14E" w:rsidR="001243B0" w:rsidRPr="00342B5D" w:rsidRDefault="001243B0" w:rsidP="001243B0">
      <w:pPr>
        <w:tabs>
          <w:tab w:val="left" w:pos="5812"/>
        </w:tabs>
        <w:jc w:val="both"/>
        <w:rPr>
          <w:rFonts w:ascii="Arial" w:hAnsi="Arial" w:cs="Arial"/>
          <w:color w:val="000000"/>
          <w:lang w:val="x-none"/>
        </w:rPr>
      </w:pPr>
      <w:r w:rsidRPr="00342B5D">
        <w:rPr>
          <w:rFonts w:ascii="Arial" w:hAnsi="Arial" w:cs="Arial"/>
          <w:color w:val="000000"/>
          <w:lang w:val="x-none"/>
        </w:rPr>
        <w:t xml:space="preserve">Javno podjetje lahko začne z opravljanjem dejavnosti iz </w:t>
      </w:r>
      <w:r w:rsidRPr="00342B5D">
        <w:rPr>
          <w:rFonts w:ascii="Arial" w:hAnsi="Arial" w:cs="Arial"/>
          <w:color w:val="000000"/>
        </w:rPr>
        <w:t>3</w:t>
      </w:r>
      <w:r w:rsidR="00BB29FA">
        <w:rPr>
          <w:rFonts w:ascii="Arial" w:hAnsi="Arial" w:cs="Arial"/>
          <w:color w:val="000000"/>
        </w:rPr>
        <w:t>6</w:t>
      </w:r>
      <w:r w:rsidRPr="00342B5D">
        <w:rPr>
          <w:rFonts w:ascii="Arial" w:hAnsi="Arial" w:cs="Arial"/>
          <w:color w:val="000000"/>
        </w:rPr>
        <w:t>. člena t</w:t>
      </w:r>
      <w:r w:rsidRPr="00342B5D">
        <w:rPr>
          <w:rFonts w:ascii="Arial" w:hAnsi="Arial" w:cs="Arial"/>
          <w:color w:val="000000"/>
          <w:lang w:val="x-none"/>
        </w:rPr>
        <w:t>ega zakona, ko izpolni pogoje, določene v predpisih o gospodarskih družbah in pogoje iz določb tega zakona.</w:t>
      </w:r>
    </w:p>
    <w:p w14:paraId="3CD3D91D" w14:textId="77777777" w:rsidR="001243B0" w:rsidRPr="00342B5D" w:rsidRDefault="001243B0" w:rsidP="001243B0">
      <w:pPr>
        <w:tabs>
          <w:tab w:val="left" w:pos="5812"/>
        </w:tabs>
        <w:jc w:val="both"/>
        <w:rPr>
          <w:rFonts w:ascii="Arial" w:eastAsia="Times New Roman" w:hAnsi="Arial" w:cs="Arial"/>
          <w:b/>
        </w:rPr>
      </w:pPr>
    </w:p>
    <w:p w14:paraId="263D0BCC" w14:textId="5DD5D4D3" w:rsidR="001243B0" w:rsidRPr="00342B5D" w:rsidRDefault="001243B0" w:rsidP="001243B0">
      <w:pPr>
        <w:tabs>
          <w:tab w:val="left" w:pos="5812"/>
        </w:tabs>
        <w:jc w:val="both"/>
        <w:rPr>
          <w:rFonts w:ascii="Arial" w:eastAsia="Times New Roman" w:hAnsi="Arial" w:cs="Arial"/>
          <w:b/>
        </w:rPr>
      </w:pPr>
      <w:r w:rsidRPr="00342B5D">
        <w:rPr>
          <w:rFonts w:ascii="Arial" w:eastAsia="Times New Roman" w:hAnsi="Arial" w:cs="Arial"/>
          <w:b/>
        </w:rPr>
        <w:t>K 4</w:t>
      </w:r>
      <w:r w:rsidR="00FF6305">
        <w:rPr>
          <w:rFonts w:ascii="Arial" w:eastAsia="Times New Roman" w:hAnsi="Arial" w:cs="Arial"/>
          <w:b/>
        </w:rPr>
        <w:t>0</w:t>
      </w:r>
      <w:r w:rsidRPr="00342B5D">
        <w:rPr>
          <w:rFonts w:ascii="Arial" w:eastAsia="Times New Roman" w:hAnsi="Arial" w:cs="Arial"/>
          <w:b/>
        </w:rPr>
        <w:t>. členu:</w:t>
      </w:r>
    </w:p>
    <w:p w14:paraId="0EFA57EC" w14:textId="77777777" w:rsidR="001243B0" w:rsidRPr="00342B5D" w:rsidRDefault="001243B0" w:rsidP="001243B0">
      <w:pPr>
        <w:tabs>
          <w:tab w:val="left" w:pos="5812"/>
        </w:tabs>
        <w:jc w:val="both"/>
        <w:rPr>
          <w:rFonts w:ascii="Arial" w:eastAsia="Times New Roman" w:hAnsi="Arial" w:cs="Arial"/>
          <w:b/>
        </w:rPr>
      </w:pPr>
    </w:p>
    <w:p w14:paraId="350B9ECD" w14:textId="2D8CB1BF" w:rsidR="001243B0" w:rsidRPr="00CE7CBA" w:rsidRDefault="001243B0" w:rsidP="001243B0">
      <w:pPr>
        <w:pStyle w:val="odstavek"/>
        <w:shd w:val="clear" w:color="auto" w:fill="FFFFFF"/>
        <w:spacing w:before="0" w:beforeAutospacing="0" w:after="0" w:afterAutospacing="0"/>
        <w:jc w:val="both"/>
        <w:rPr>
          <w:rFonts w:ascii="Arial" w:hAnsi="Arial" w:cs="Arial"/>
          <w:color w:val="000000"/>
          <w:sz w:val="20"/>
          <w:szCs w:val="20"/>
          <w:lang w:val="x-none"/>
        </w:rPr>
      </w:pPr>
      <w:r w:rsidRPr="00CE7CBA">
        <w:rPr>
          <w:rFonts w:ascii="Arial" w:hAnsi="Arial" w:cs="Arial"/>
          <w:color w:val="000000"/>
          <w:sz w:val="20"/>
          <w:szCs w:val="20"/>
        </w:rPr>
        <w:t xml:space="preserve">V členu so določeni viri financiranja javnega podjetja. Hkrati je določeno, da mora javno podjetje v primeru nezadostnih sredstev za pokrivanje celotnih stroškov javnega podjetja, </w:t>
      </w:r>
      <w:r w:rsidRPr="00CE7CBA">
        <w:rPr>
          <w:rFonts w:ascii="Arial" w:hAnsi="Arial" w:cs="Arial"/>
          <w:color w:val="000000"/>
          <w:sz w:val="20"/>
          <w:szCs w:val="20"/>
          <w:lang w:val="x-none"/>
        </w:rPr>
        <w:t xml:space="preserve">z ekonomskimi, organizacijskimi, tehnološkimi, strukturnimi oziroma podobnimi ukrepi zagotoviti nemoteno izvajanje </w:t>
      </w:r>
      <w:r w:rsidRPr="00CE7CBA">
        <w:rPr>
          <w:rFonts w:ascii="Arial" w:hAnsi="Arial" w:cs="Arial"/>
          <w:color w:val="000000"/>
          <w:sz w:val="20"/>
          <w:szCs w:val="20"/>
        </w:rPr>
        <w:t>nalog</w:t>
      </w:r>
      <w:r w:rsidRPr="00CE7CBA">
        <w:rPr>
          <w:rFonts w:ascii="Arial" w:hAnsi="Arial" w:cs="Arial"/>
          <w:color w:val="000000"/>
          <w:sz w:val="20"/>
          <w:szCs w:val="20"/>
          <w:lang w:val="x-none"/>
        </w:rPr>
        <w:t>.</w:t>
      </w:r>
      <w:r w:rsidRPr="00CE7CBA">
        <w:rPr>
          <w:rFonts w:ascii="Arial" w:hAnsi="Arial" w:cs="Arial"/>
          <w:color w:val="000000"/>
          <w:sz w:val="20"/>
          <w:szCs w:val="20"/>
        </w:rPr>
        <w:t xml:space="preserve"> </w:t>
      </w:r>
    </w:p>
    <w:p w14:paraId="19D7DC71" w14:textId="77777777" w:rsidR="001243B0" w:rsidRPr="00CE7CBA" w:rsidRDefault="001243B0" w:rsidP="001243B0">
      <w:pPr>
        <w:pStyle w:val="odstavek"/>
        <w:shd w:val="clear" w:color="auto" w:fill="FFFFFF"/>
        <w:spacing w:before="0" w:beforeAutospacing="0" w:after="0" w:afterAutospacing="0"/>
        <w:jc w:val="both"/>
        <w:rPr>
          <w:rFonts w:ascii="Arial" w:hAnsi="Arial" w:cs="Arial"/>
          <w:color w:val="000000"/>
          <w:sz w:val="20"/>
          <w:szCs w:val="20"/>
          <w:lang w:val="x-none"/>
        </w:rPr>
      </w:pPr>
    </w:p>
    <w:p w14:paraId="093096D9" w14:textId="3532AF6C" w:rsidR="001243B0" w:rsidRPr="00CE7CBA" w:rsidRDefault="001243B0" w:rsidP="001243B0">
      <w:pPr>
        <w:pStyle w:val="odstavek"/>
        <w:shd w:val="clear" w:color="auto" w:fill="FFFFFF"/>
        <w:spacing w:before="0" w:beforeAutospacing="0" w:after="0" w:afterAutospacing="0"/>
        <w:jc w:val="both"/>
        <w:rPr>
          <w:rFonts w:ascii="Arial" w:hAnsi="Arial" w:cs="Arial"/>
          <w:color w:val="000000"/>
          <w:sz w:val="20"/>
          <w:szCs w:val="20"/>
        </w:rPr>
      </w:pPr>
      <w:r w:rsidRPr="00CE7CBA">
        <w:rPr>
          <w:rFonts w:ascii="Arial" w:hAnsi="Arial" w:cs="Arial"/>
          <w:color w:val="000000"/>
          <w:sz w:val="20"/>
          <w:szCs w:val="20"/>
        </w:rPr>
        <w:t>Kot eden izmed virov financiranja javnega podjetja je predvideno tudi financiranje iz sredstev obveznega zdravstvenega zavarovanja v višini 6 % cene zdravstvene storitve, določene v skladu z zakonom, ki ureja zdravstveno varstvo in zdravstveno zavarovanje</w:t>
      </w:r>
      <w:r w:rsidR="00CE7CBA">
        <w:rPr>
          <w:rFonts w:ascii="Arial" w:hAnsi="Arial" w:cs="Arial"/>
          <w:color w:val="000000"/>
          <w:sz w:val="20"/>
          <w:szCs w:val="20"/>
        </w:rPr>
        <w:t xml:space="preserve">, kadar gre za javne zdravstvene zavode. Procent iz OZZ, ki se ga nameni za financiranje je pri izvajalcih zdravstvene dejavnosti v mreži javne zdravstvene službe nižji (4%). Koncesionarji so namreč zasebni izvajalci, ki imajo z ZZZS sklenjeno pogodbo, zato so v skladu s predpisi, ki veljajo za zasebne gospodarske subjekte (svobodna gospodarska pobuda ipd.) upravičeni sami odločati o lokalnem informacijskem sistemu, ki ga bodo uporabljali, hkrati pa za njih vsekakor velja obveznost, tako kot za vse izvajalce zdravstvene dejavnosti, da pošiljajo zdravstveno dokumentacijo v </w:t>
      </w:r>
      <w:proofErr w:type="spellStart"/>
      <w:r w:rsidR="00CE7CBA">
        <w:rPr>
          <w:rFonts w:ascii="Arial" w:hAnsi="Arial" w:cs="Arial"/>
          <w:color w:val="000000"/>
          <w:sz w:val="20"/>
          <w:szCs w:val="20"/>
        </w:rPr>
        <w:t>CeZIS</w:t>
      </w:r>
      <w:proofErr w:type="spellEnd"/>
      <w:r w:rsidR="00CE7CBA">
        <w:rPr>
          <w:rFonts w:ascii="Arial" w:hAnsi="Arial" w:cs="Arial"/>
          <w:color w:val="000000"/>
          <w:sz w:val="20"/>
          <w:szCs w:val="20"/>
        </w:rPr>
        <w:t xml:space="preserve">. </w:t>
      </w:r>
    </w:p>
    <w:p w14:paraId="2817B45D" w14:textId="77777777" w:rsidR="001243B0" w:rsidRPr="00CE7CBA" w:rsidRDefault="001243B0" w:rsidP="001243B0">
      <w:pPr>
        <w:pStyle w:val="odstavek"/>
        <w:shd w:val="clear" w:color="auto" w:fill="FFFFFF"/>
        <w:spacing w:before="0" w:beforeAutospacing="0" w:after="0" w:afterAutospacing="0"/>
        <w:jc w:val="both"/>
        <w:rPr>
          <w:rFonts w:ascii="Arial" w:hAnsi="Arial" w:cs="Arial"/>
          <w:color w:val="000000"/>
          <w:sz w:val="20"/>
          <w:szCs w:val="20"/>
        </w:rPr>
      </w:pPr>
    </w:p>
    <w:p w14:paraId="306F09BC" w14:textId="31CF275A" w:rsidR="001243B0" w:rsidRDefault="001243B0" w:rsidP="001243B0">
      <w:pPr>
        <w:pStyle w:val="odstavek"/>
        <w:shd w:val="clear" w:color="auto" w:fill="FFFFFF"/>
        <w:spacing w:before="0" w:beforeAutospacing="0" w:after="0" w:afterAutospacing="0"/>
        <w:jc w:val="both"/>
        <w:rPr>
          <w:rFonts w:ascii="Arial" w:hAnsi="Arial" w:cs="Arial"/>
          <w:color w:val="000000"/>
          <w:sz w:val="20"/>
          <w:szCs w:val="20"/>
        </w:rPr>
      </w:pPr>
      <w:r w:rsidRPr="00CE7CBA">
        <w:rPr>
          <w:rFonts w:ascii="Arial" w:hAnsi="Arial" w:cs="Arial"/>
          <w:color w:val="000000"/>
          <w:sz w:val="20"/>
          <w:szCs w:val="20"/>
        </w:rPr>
        <w:t>Skladno s prehodnimi določbami tega zakona (gl. 5</w:t>
      </w:r>
      <w:r w:rsidR="00BB29FA" w:rsidRPr="00CE7CBA">
        <w:rPr>
          <w:rFonts w:ascii="Arial" w:hAnsi="Arial" w:cs="Arial"/>
          <w:color w:val="000000"/>
          <w:sz w:val="20"/>
          <w:szCs w:val="20"/>
        </w:rPr>
        <w:t>2</w:t>
      </w:r>
      <w:r w:rsidRPr="00CE7CBA">
        <w:rPr>
          <w:rFonts w:ascii="Arial" w:hAnsi="Arial" w:cs="Arial"/>
          <w:color w:val="000000"/>
          <w:sz w:val="20"/>
          <w:szCs w:val="20"/>
        </w:rPr>
        <w:t>. člen) se bo javno podjetje financiralo v prvih dveh letih od uveljavitve tega zakona iz sredstev obveznega zdravstvenega zavarovanja v višini 3 % cene zdravstvene storitve, določene v skladu z zakonom, ki ureja zdravstveno varstvo in zdravstveno zavarovanje, v nadaljnjih dveh letih pa iz sredstev obveznega zdravstvenega zavarovanja v višini 4,5 % cene zdravstvene storitve, določene v skladu z zakonom, ki ureja zdravstveno varstvo in zdravstveno zavarovanje.</w:t>
      </w:r>
      <w:r w:rsidR="00CE7CBA">
        <w:rPr>
          <w:rFonts w:ascii="Arial" w:hAnsi="Arial" w:cs="Arial"/>
          <w:color w:val="000000"/>
          <w:sz w:val="20"/>
          <w:szCs w:val="20"/>
        </w:rPr>
        <w:t xml:space="preserve"> Navedeno velja za primere javnih zdravstvenih zavodih, za koncesionarje pa je odstotek nižji (prvi dve leti 1%, nadaljnji dve leti 3% in nato 4%).</w:t>
      </w:r>
    </w:p>
    <w:p w14:paraId="1CC39823" w14:textId="16B03296" w:rsidR="00CE7CBA" w:rsidRDefault="00CE7CBA" w:rsidP="001243B0">
      <w:pPr>
        <w:pStyle w:val="odstavek"/>
        <w:shd w:val="clear" w:color="auto" w:fill="FFFFFF"/>
        <w:spacing w:before="0" w:beforeAutospacing="0" w:after="0" w:afterAutospacing="0"/>
        <w:jc w:val="both"/>
        <w:rPr>
          <w:rFonts w:ascii="Arial" w:hAnsi="Arial" w:cs="Arial"/>
          <w:color w:val="000000"/>
          <w:sz w:val="20"/>
          <w:szCs w:val="20"/>
        </w:rPr>
      </w:pPr>
    </w:p>
    <w:p w14:paraId="63A92E19" w14:textId="75248266" w:rsidR="00CE7CBA" w:rsidRDefault="00CE7CBA" w:rsidP="00CE7CBA">
      <w:pPr>
        <w:shd w:val="clear" w:color="auto" w:fill="FFFFFF"/>
        <w:spacing w:line="276" w:lineRule="auto"/>
        <w:jc w:val="both"/>
        <w:rPr>
          <w:rFonts w:ascii="Arial" w:eastAsia="Times New Roman" w:hAnsi="Arial" w:cs="Arial"/>
        </w:rPr>
      </w:pPr>
      <w:r>
        <w:rPr>
          <w:rFonts w:ascii="Arial" w:eastAsia="Times New Roman" w:hAnsi="Arial" w:cs="Arial"/>
        </w:rPr>
        <w:t xml:space="preserve">Zasebni izvajalci zdravstvene dejavnosti svojih storitev ne obračunavajo v skladu s cenikom ZZZS, še vedno pa zanje velja obveza, da vso zdravstveno dokumentacijo pošiljajo v </w:t>
      </w:r>
      <w:proofErr w:type="spellStart"/>
      <w:r>
        <w:rPr>
          <w:rFonts w:ascii="Arial" w:eastAsia="Times New Roman" w:hAnsi="Arial" w:cs="Arial"/>
        </w:rPr>
        <w:t>CeZIS</w:t>
      </w:r>
      <w:proofErr w:type="spellEnd"/>
      <w:r>
        <w:rPr>
          <w:rFonts w:ascii="Arial" w:eastAsia="Times New Roman" w:hAnsi="Arial" w:cs="Arial"/>
        </w:rPr>
        <w:t xml:space="preserve">. Priklop, vzdrževanje, tehnična pomoč </w:t>
      </w:r>
      <w:r w:rsidR="001E3222">
        <w:rPr>
          <w:rFonts w:ascii="Arial" w:eastAsia="Times New Roman" w:hAnsi="Arial" w:cs="Arial"/>
        </w:rPr>
        <w:t>terjajo nekaj finančnih sredstev, ki pa jih morajo zagotoviti sami, pri čemer višino zneska priklopa določi minister na predlog izvajalca centralne digitalizacije.</w:t>
      </w:r>
    </w:p>
    <w:p w14:paraId="00915CFE" w14:textId="77777777" w:rsidR="00CE7CBA" w:rsidRPr="00342B5D" w:rsidRDefault="00CE7CBA" w:rsidP="001243B0">
      <w:pPr>
        <w:pStyle w:val="odstavek"/>
        <w:shd w:val="clear" w:color="auto" w:fill="FFFFFF"/>
        <w:spacing w:before="0" w:beforeAutospacing="0" w:after="0" w:afterAutospacing="0"/>
        <w:jc w:val="both"/>
        <w:rPr>
          <w:rFonts w:ascii="Arial" w:hAnsi="Arial" w:cs="Arial"/>
          <w:color w:val="000000"/>
          <w:sz w:val="20"/>
          <w:szCs w:val="20"/>
        </w:rPr>
      </w:pPr>
    </w:p>
    <w:p w14:paraId="2ED542BF" w14:textId="77777777" w:rsidR="001243B0" w:rsidRPr="00342B5D" w:rsidRDefault="001243B0" w:rsidP="001243B0">
      <w:pPr>
        <w:tabs>
          <w:tab w:val="left" w:pos="5812"/>
        </w:tabs>
        <w:jc w:val="both"/>
        <w:rPr>
          <w:rFonts w:ascii="Arial" w:eastAsia="Times New Roman" w:hAnsi="Arial" w:cs="Arial"/>
          <w:b/>
        </w:rPr>
      </w:pPr>
    </w:p>
    <w:p w14:paraId="466E5DDF" w14:textId="4EA08FDA" w:rsidR="001243B0" w:rsidRPr="00342B5D" w:rsidRDefault="001243B0" w:rsidP="001243B0">
      <w:pPr>
        <w:tabs>
          <w:tab w:val="left" w:pos="5812"/>
        </w:tabs>
        <w:jc w:val="both"/>
        <w:rPr>
          <w:rFonts w:ascii="Arial" w:eastAsia="Times New Roman" w:hAnsi="Arial" w:cs="Arial"/>
          <w:b/>
        </w:rPr>
      </w:pPr>
      <w:r w:rsidRPr="00342B5D">
        <w:rPr>
          <w:rFonts w:ascii="Arial" w:eastAsia="Times New Roman" w:hAnsi="Arial" w:cs="Arial"/>
          <w:b/>
        </w:rPr>
        <w:t>K 4</w:t>
      </w:r>
      <w:r w:rsidR="00FF6305">
        <w:rPr>
          <w:rFonts w:ascii="Arial" w:eastAsia="Times New Roman" w:hAnsi="Arial" w:cs="Arial"/>
          <w:b/>
        </w:rPr>
        <w:t>1</w:t>
      </w:r>
      <w:r w:rsidRPr="00342B5D">
        <w:rPr>
          <w:rFonts w:ascii="Arial" w:eastAsia="Times New Roman" w:hAnsi="Arial" w:cs="Arial"/>
          <w:b/>
        </w:rPr>
        <w:t>. členu:</w:t>
      </w:r>
    </w:p>
    <w:p w14:paraId="13140E9A" w14:textId="77777777" w:rsidR="001243B0" w:rsidRPr="00342B5D" w:rsidRDefault="001243B0" w:rsidP="001243B0">
      <w:pPr>
        <w:tabs>
          <w:tab w:val="left" w:pos="5812"/>
        </w:tabs>
        <w:jc w:val="both"/>
        <w:rPr>
          <w:rFonts w:ascii="Arial" w:eastAsia="Times New Roman" w:hAnsi="Arial" w:cs="Arial"/>
          <w:b/>
        </w:rPr>
      </w:pPr>
    </w:p>
    <w:p w14:paraId="0380F494" w14:textId="77777777" w:rsidR="001243B0" w:rsidRPr="00FB7DBE" w:rsidRDefault="001243B0" w:rsidP="001243B0">
      <w:pPr>
        <w:tabs>
          <w:tab w:val="left" w:pos="5812"/>
        </w:tabs>
        <w:jc w:val="both"/>
        <w:rPr>
          <w:rFonts w:ascii="Arial" w:hAnsi="Arial" w:cs="Arial"/>
          <w:bCs/>
          <w:color w:val="000000"/>
        </w:rPr>
      </w:pPr>
      <w:r w:rsidRPr="00342B5D">
        <w:rPr>
          <w:rFonts w:ascii="Arial" w:eastAsia="Times New Roman" w:hAnsi="Arial" w:cs="Arial"/>
          <w:bCs/>
        </w:rPr>
        <w:t>V tem členu je določena subsidiarna uporaba zakona, ki ureja gospodarske</w:t>
      </w:r>
      <w:r w:rsidRPr="00DC5E68">
        <w:rPr>
          <w:rFonts w:ascii="Arial" w:eastAsia="Times New Roman" w:hAnsi="Arial" w:cs="Arial"/>
          <w:bCs/>
        </w:rPr>
        <w:t xml:space="preserve"> službe, in sicer za </w:t>
      </w:r>
      <w:r w:rsidRPr="00DC5E68">
        <w:rPr>
          <w:rFonts w:ascii="Arial" w:hAnsi="Arial" w:cs="Arial"/>
          <w:bCs/>
          <w:color w:val="000000"/>
        </w:rPr>
        <w:t xml:space="preserve">vprašanja, ki se nanašajo na položaj javnega podjetja in jih ne ureja ta zakon, niti zakon o gospodarskih </w:t>
      </w:r>
      <w:r w:rsidRPr="00FB7DBE">
        <w:rPr>
          <w:rFonts w:ascii="Arial" w:hAnsi="Arial" w:cs="Arial"/>
          <w:bCs/>
          <w:color w:val="000000"/>
        </w:rPr>
        <w:t>javnih službah.</w:t>
      </w:r>
    </w:p>
    <w:p w14:paraId="053381F3" w14:textId="77777777" w:rsidR="001243B0" w:rsidRPr="00FB7DBE" w:rsidRDefault="001243B0" w:rsidP="001243B0">
      <w:pPr>
        <w:tabs>
          <w:tab w:val="left" w:pos="5812"/>
        </w:tabs>
        <w:jc w:val="both"/>
        <w:rPr>
          <w:rFonts w:ascii="Arial" w:eastAsia="Times New Roman" w:hAnsi="Arial" w:cs="Arial"/>
          <w:b/>
        </w:rPr>
      </w:pPr>
    </w:p>
    <w:p w14:paraId="240CF2E3" w14:textId="359F246C" w:rsidR="001243B0" w:rsidRPr="00FB7DBE" w:rsidRDefault="001243B0" w:rsidP="001243B0">
      <w:pPr>
        <w:tabs>
          <w:tab w:val="left" w:pos="5812"/>
        </w:tabs>
        <w:jc w:val="both"/>
        <w:rPr>
          <w:rFonts w:ascii="Arial" w:eastAsia="Times New Roman" w:hAnsi="Arial" w:cs="Arial"/>
          <w:b/>
        </w:rPr>
      </w:pPr>
      <w:r>
        <w:rPr>
          <w:rFonts w:ascii="Arial" w:eastAsia="Times New Roman" w:hAnsi="Arial" w:cs="Arial"/>
          <w:b/>
        </w:rPr>
        <w:t>K</w:t>
      </w:r>
      <w:r w:rsidRPr="00FB7DBE">
        <w:rPr>
          <w:rFonts w:ascii="Arial" w:eastAsia="Times New Roman" w:hAnsi="Arial" w:cs="Arial"/>
          <w:b/>
        </w:rPr>
        <w:t xml:space="preserve"> 4</w:t>
      </w:r>
      <w:r w:rsidR="00FF6305">
        <w:rPr>
          <w:rFonts w:ascii="Arial" w:eastAsia="Times New Roman" w:hAnsi="Arial" w:cs="Arial"/>
          <w:b/>
        </w:rPr>
        <w:t>2</w:t>
      </w:r>
      <w:r w:rsidRPr="00FB7DBE">
        <w:rPr>
          <w:rFonts w:ascii="Arial" w:eastAsia="Times New Roman" w:hAnsi="Arial" w:cs="Arial"/>
          <w:b/>
        </w:rPr>
        <w:t>. členu:</w:t>
      </w:r>
    </w:p>
    <w:p w14:paraId="1FCEBD5E" w14:textId="77777777" w:rsidR="001243B0" w:rsidRPr="00FB7DBE" w:rsidRDefault="001243B0" w:rsidP="001243B0">
      <w:pPr>
        <w:tabs>
          <w:tab w:val="left" w:pos="5812"/>
        </w:tabs>
        <w:jc w:val="both"/>
        <w:rPr>
          <w:rFonts w:ascii="Arial" w:eastAsia="Times New Roman" w:hAnsi="Arial" w:cs="Arial"/>
          <w:b/>
        </w:rPr>
      </w:pPr>
    </w:p>
    <w:p w14:paraId="59437CE3" w14:textId="77777777" w:rsidR="001243B0" w:rsidRPr="00FB7DBE" w:rsidRDefault="001243B0" w:rsidP="001243B0">
      <w:pPr>
        <w:tabs>
          <w:tab w:val="left" w:pos="5812"/>
        </w:tabs>
        <w:jc w:val="both"/>
        <w:rPr>
          <w:rFonts w:ascii="Arial" w:hAnsi="Arial" w:cs="Arial"/>
          <w:color w:val="000000"/>
          <w:lang w:val="x-none"/>
        </w:rPr>
      </w:pPr>
      <w:r w:rsidRPr="00FB7DBE">
        <w:rPr>
          <w:rFonts w:ascii="Arial" w:eastAsia="Times New Roman" w:hAnsi="Arial" w:cs="Arial"/>
          <w:bCs/>
        </w:rPr>
        <w:t>Predvideno je, da lahko javno podjetje</w:t>
      </w:r>
      <w:r w:rsidRPr="00FB7DBE">
        <w:rPr>
          <w:rFonts w:ascii="Arial" w:hAnsi="Arial" w:cs="Arial"/>
          <w:color w:val="000000"/>
          <w:lang w:val="x-none"/>
        </w:rPr>
        <w:t>, poleg storitev, ki se izvajajo v pogojih javne službe, opravlja tudi druge naloge povezane z delovanjem služb, ki se določijo z aktom o ustanovitvi.</w:t>
      </w:r>
    </w:p>
    <w:p w14:paraId="0D1B0415" w14:textId="77777777" w:rsidR="001243B0" w:rsidRPr="00FB7DBE" w:rsidRDefault="001243B0" w:rsidP="001243B0">
      <w:pPr>
        <w:tabs>
          <w:tab w:val="left" w:pos="5812"/>
        </w:tabs>
        <w:jc w:val="both"/>
        <w:rPr>
          <w:rFonts w:ascii="Arial" w:hAnsi="Arial" w:cs="Arial"/>
          <w:color w:val="000000"/>
          <w:lang w:val="x-none"/>
        </w:rPr>
      </w:pPr>
    </w:p>
    <w:p w14:paraId="60785785" w14:textId="7BD8535E" w:rsidR="001243B0" w:rsidRDefault="001243B0" w:rsidP="001243B0">
      <w:pPr>
        <w:tabs>
          <w:tab w:val="left" w:pos="5812"/>
        </w:tabs>
        <w:jc w:val="both"/>
        <w:rPr>
          <w:rFonts w:ascii="Arial" w:hAnsi="Arial" w:cs="Arial"/>
          <w:color w:val="000000"/>
          <w:lang w:val="x-none"/>
        </w:rPr>
      </w:pPr>
      <w:r w:rsidRPr="00FB7DBE">
        <w:rPr>
          <w:rFonts w:ascii="Arial" w:hAnsi="Arial" w:cs="Arial"/>
          <w:color w:val="000000"/>
          <w:lang w:val="x-none"/>
        </w:rPr>
        <w:t>Prihodki, ki jih javno podjetje ustvari z opravljanjem storitev</w:t>
      </w:r>
      <w:r w:rsidRPr="00FB7DBE">
        <w:rPr>
          <w:rFonts w:ascii="Arial" w:hAnsi="Arial" w:cs="Arial"/>
          <w:color w:val="000000"/>
        </w:rPr>
        <w:t xml:space="preserve"> iz teh drugih nalog </w:t>
      </w:r>
      <w:r w:rsidRPr="00FB7DBE">
        <w:rPr>
          <w:rFonts w:ascii="Arial" w:hAnsi="Arial" w:cs="Arial"/>
          <w:color w:val="000000"/>
          <w:lang w:val="x-none"/>
        </w:rPr>
        <w:t>so izvirni prihodek javnega podjetja.</w:t>
      </w:r>
    </w:p>
    <w:p w14:paraId="350336D5" w14:textId="575B629E" w:rsidR="00415E8D" w:rsidRDefault="00415E8D" w:rsidP="001243B0">
      <w:pPr>
        <w:tabs>
          <w:tab w:val="left" w:pos="5812"/>
        </w:tabs>
        <w:jc w:val="both"/>
        <w:rPr>
          <w:rFonts w:ascii="Arial" w:hAnsi="Arial" w:cs="Arial"/>
          <w:color w:val="000000"/>
          <w:lang w:val="x-none"/>
        </w:rPr>
      </w:pPr>
    </w:p>
    <w:p w14:paraId="67E32E0C" w14:textId="0E8F7F3D" w:rsidR="00415E8D" w:rsidRPr="00415E8D" w:rsidRDefault="00415E8D" w:rsidP="001243B0">
      <w:pPr>
        <w:tabs>
          <w:tab w:val="left" w:pos="5812"/>
        </w:tabs>
        <w:jc w:val="both"/>
        <w:rPr>
          <w:rFonts w:ascii="Arial" w:hAnsi="Arial" w:cs="Arial"/>
          <w:color w:val="000000"/>
        </w:rPr>
      </w:pPr>
      <w:r>
        <w:rPr>
          <w:rFonts w:ascii="Arial" w:hAnsi="Arial" w:cs="Arial"/>
          <w:color w:val="000000"/>
        </w:rPr>
        <w:t>Primer tržne dejavnosti je razvoj aplikacije za naročanje pri izbranih osebnih zdravnikih, ki jo izvajalec centralne digitalizacije proti plačilu ponudi izvajalcem zdravstvene dejavnosti.</w:t>
      </w:r>
    </w:p>
    <w:p w14:paraId="03C26482" w14:textId="77777777" w:rsidR="001243B0" w:rsidRPr="00FB7DBE" w:rsidRDefault="001243B0" w:rsidP="001243B0">
      <w:pPr>
        <w:tabs>
          <w:tab w:val="left" w:pos="5812"/>
        </w:tabs>
        <w:jc w:val="both"/>
        <w:rPr>
          <w:rFonts w:ascii="Arial" w:eastAsia="Times New Roman" w:hAnsi="Arial" w:cs="Arial"/>
          <w:b/>
        </w:rPr>
      </w:pPr>
    </w:p>
    <w:p w14:paraId="539684E0" w14:textId="35629718" w:rsidR="001243B0" w:rsidRPr="00FB7DBE" w:rsidRDefault="001243B0" w:rsidP="001243B0">
      <w:pPr>
        <w:tabs>
          <w:tab w:val="left" w:pos="5812"/>
        </w:tabs>
        <w:jc w:val="both"/>
        <w:rPr>
          <w:rFonts w:ascii="Arial" w:eastAsia="Times New Roman" w:hAnsi="Arial" w:cs="Arial"/>
          <w:b/>
        </w:rPr>
      </w:pPr>
      <w:r>
        <w:rPr>
          <w:rFonts w:ascii="Arial" w:eastAsia="Times New Roman" w:hAnsi="Arial" w:cs="Arial"/>
          <w:b/>
        </w:rPr>
        <w:t>K</w:t>
      </w:r>
      <w:r w:rsidRPr="00FB7DBE">
        <w:rPr>
          <w:rFonts w:ascii="Arial" w:eastAsia="Times New Roman" w:hAnsi="Arial" w:cs="Arial"/>
          <w:b/>
        </w:rPr>
        <w:t xml:space="preserve"> 4</w:t>
      </w:r>
      <w:r w:rsidR="00FF6305">
        <w:rPr>
          <w:rFonts w:ascii="Arial" w:eastAsia="Times New Roman" w:hAnsi="Arial" w:cs="Arial"/>
          <w:b/>
        </w:rPr>
        <w:t>3</w:t>
      </w:r>
      <w:r w:rsidRPr="00FB7DBE">
        <w:rPr>
          <w:rFonts w:ascii="Arial" w:eastAsia="Times New Roman" w:hAnsi="Arial" w:cs="Arial"/>
          <w:b/>
        </w:rPr>
        <w:t>. členu:</w:t>
      </w:r>
    </w:p>
    <w:p w14:paraId="50746150" w14:textId="77777777" w:rsidR="001243B0" w:rsidRPr="00FB7DBE" w:rsidRDefault="001243B0" w:rsidP="001243B0">
      <w:pPr>
        <w:tabs>
          <w:tab w:val="left" w:pos="5812"/>
        </w:tabs>
        <w:jc w:val="both"/>
        <w:rPr>
          <w:rFonts w:ascii="Arial" w:eastAsia="Times New Roman" w:hAnsi="Arial" w:cs="Arial"/>
          <w:b/>
        </w:rPr>
      </w:pPr>
    </w:p>
    <w:p w14:paraId="1BC60F09" w14:textId="77777777" w:rsidR="001243B0" w:rsidRPr="004355F7" w:rsidRDefault="001243B0" w:rsidP="001243B0">
      <w:pPr>
        <w:tabs>
          <w:tab w:val="left" w:pos="5812"/>
        </w:tabs>
        <w:jc w:val="both"/>
        <w:rPr>
          <w:rFonts w:ascii="Arial" w:hAnsi="Arial" w:cs="Arial"/>
          <w:bCs/>
          <w:color w:val="000000"/>
        </w:rPr>
      </w:pPr>
      <w:r w:rsidRPr="00FB7DBE">
        <w:rPr>
          <w:rFonts w:ascii="Arial" w:eastAsia="Times New Roman" w:hAnsi="Arial" w:cs="Arial"/>
          <w:bCs/>
        </w:rPr>
        <w:t xml:space="preserve">Navedeni člen </w:t>
      </w:r>
      <w:r w:rsidRPr="004355F7">
        <w:rPr>
          <w:rFonts w:ascii="Arial" w:eastAsia="Times New Roman" w:hAnsi="Arial" w:cs="Arial"/>
          <w:bCs/>
        </w:rPr>
        <w:t xml:space="preserve">ureja pravico dostopa do računovodskih izkazov izvajalca centralne digitalizacije. Pravico do tovrstnega dostopa imajo </w:t>
      </w:r>
      <w:r w:rsidRPr="004355F7">
        <w:rPr>
          <w:rFonts w:ascii="Arial" w:hAnsi="Arial" w:cs="Arial"/>
          <w:bCs/>
          <w:color w:val="000000"/>
          <w:lang w:val="x-none"/>
        </w:rPr>
        <w:t xml:space="preserve">pristojni nadzorni organi v skladu s </w:t>
      </w:r>
      <w:r w:rsidRPr="004355F7">
        <w:rPr>
          <w:rFonts w:ascii="Arial" w:hAnsi="Arial" w:cs="Arial"/>
          <w:bCs/>
          <w:color w:val="000000"/>
        </w:rPr>
        <w:t>slovensko zakonodajo ter predpisi Evropske unije.</w:t>
      </w:r>
    </w:p>
    <w:p w14:paraId="566508F1" w14:textId="77777777" w:rsidR="001243B0" w:rsidRPr="004355F7" w:rsidRDefault="001243B0" w:rsidP="001243B0">
      <w:pPr>
        <w:tabs>
          <w:tab w:val="left" w:pos="5812"/>
        </w:tabs>
        <w:jc w:val="both"/>
        <w:rPr>
          <w:rFonts w:ascii="Arial" w:eastAsia="Times New Roman" w:hAnsi="Arial" w:cs="Arial"/>
          <w:b/>
        </w:rPr>
      </w:pPr>
    </w:p>
    <w:p w14:paraId="7D14DFC3" w14:textId="3C89A887" w:rsidR="001243B0" w:rsidRPr="004355F7" w:rsidRDefault="001243B0" w:rsidP="001243B0">
      <w:pPr>
        <w:tabs>
          <w:tab w:val="left" w:pos="5812"/>
        </w:tabs>
        <w:jc w:val="both"/>
        <w:rPr>
          <w:rFonts w:ascii="Arial" w:eastAsia="Times New Roman" w:hAnsi="Arial" w:cs="Arial"/>
          <w:b/>
        </w:rPr>
      </w:pPr>
      <w:r>
        <w:rPr>
          <w:rFonts w:ascii="Arial" w:eastAsia="Times New Roman" w:hAnsi="Arial" w:cs="Arial"/>
          <w:b/>
        </w:rPr>
        <w:t>K</w:t>
      </w:r>
      <w:r w:rsidRPr="004355F7">
        <w:rPr>
          <w:rFonts w:ascii="Arial" w:eastAsia="Times New Roman" w:hAnsi="Arial" w:cs="Arial"/>
          <w:b/>
        </w:rPr>
        <w:t xml:space="preserve"> 4</w:t>
      </w:r>
      <w:r w:rsidR="00FF6305">
        <w:rPr>
          <w:rFonts w:ascii="Arial" w:eastAsia="Times New Roman" w:hAnsi="Arial" w:cs="Arial"/>
          <w:b/>
        </w:rPr>
        <w:t>4</w:t>
      </w:r>
      <w:r w:rsidRPr="004355F7">
        <w:rPr>
          <w:rFonts w:ascii="Arial" w:eastAsia="Times New Roman" w:hAnsi="Arial" w:cs="Arial"/>
          <w:b/>
        </w:rPr>
        <w:t>. členu:</w:t>
      </w:r>
    </w:p>
    <w:p w14:paraId="24D9305B" w14:textId="77777777" w:rsidR="001243B0" w:rsidRPr="004355F7" w:rsidRDefault="001243B0" w:rsidP="001243B0">
      <w:pPr>
        <w:tabs>
          <w:tab w:val="left" w:pos="5812"/>
        </w:tabs>
        <w:jc w:val="both"/>
        <w:rPr>
          <w:rFonts w:ascii="Arial" w:eastAsia="Times New Roman" w:hAnsi="Arial" w:cs="Arial"/>
          <w:bCs/>
        </w:rPr>
      </w:pPr>
    </w:p>
    <w:p w14:paraId="3B20D7EB" w14:textId="7D1C7649" w:rsidR="001243B0" w:rsidRPr="004355F7" w:rsidRDefault="001243B0" w:rsidP="001243B0">
      <w:pPr>
        <w:tabs>
          <w:tab w:val="left" w:pos="5812"/>
        </w:tabs>
        <w:jc w:val="both"/>
        <w:rPr>
          <w:rFonts w:ascii="Arial" w:eastAsia="Times New Roman" w:hAnsi="Arial" w:cs="Arial"/>
          <w:bCs/>
        </w:rPr>
      </w:pPr>
      <w:r w:rsidRPr="004355F7">
        <w:rPr>
          <w:rFonts w:ascii="Arial" w:eastAsia="Times New Roman" w:hAnsi="Arial" w:cs="Arial"/>
          <w:bCs/>
        </w:rPr>
        <w:t>Navedeni člen določa, da je za izvajanje nadzora nad izvajanjem tega zakona pristojen urad, pristojen za nadzor, kakovost in investicije v zdravstvu</w:t>
      </w:r>
      <w:r w:rsidR="00FA328F">
        <w:rPr>
          <w:rFonts w:ascii="Arial" w:eastAsia="Times New Roman" w:hAnsi="Arial" w:cs="Arial"/>
          <w:bCs/>
        </w:rPr>
        <w:t xml:space="preserve"> ter zdravstveni inšpektorat.</w:t>
      </w:r>
    </w:p>
    <w:p w14:paraId="7608296F" w14:textId="77777777" w:rsidR="001243B0" w:rsidRPr="004355F7" w:rsidRDefault="001243B0" w:rsidP="001243B0">
      <w:pPr>
        <w:tabs>
          <w:tab w:val="left" w:pos="5812"/>
        </w:tabs>
        <w:jc w:val="both"/>
        <w:rPr>
          <w:rFonts w:ascii="Arial" w:eastAsia="Times New Roman" w:hAnsi="Arial" w:cs="Arial"/>
          <w:bCs/>
        </w:rPr>
      </w:pPr>
    </w:p>
    <w:p w14:paraId="322A8A13" w14:textId="77777777" w:rsidR="001243B0" w:rsidRPr="00A668C6" w:rsidRDefault="001243B0" w:rsidP="001243B0">
      <w:pPr>
        <w:tabs>
          <w:tab w:val="left" w:pos="5812"/>
        </w:tabs>
        <w:jc w:val="both"/>
        <w:rPr>
          <w:rFonts w:ascii="Arial" w:eastAsia="Times New Roman" w:hAnsi="Arial" w:cs="Arial"/>
          <w:bCs/>
        </w:rPr>
      </w:pPr>
      <w:r w:rsidRPr="004355F7">
        <w:rPr>
          <w:rFonts w:ascii="Arial" w:hAnsi="Arial" w:cs="Arial"/>
        </w:rPr>
        <w:t xml:space="preserve">Ne glede na prejšnji odstavek, nadzor nad izvajanjem določb tega zakona V delu, ki se nanaša na varstvo osebnih podatkov, pa ima nadzor nad izvajanjem določb tega zakona, nadzorni </w:t>
      </w:r>
      <w:r w:rsidRPr="00A668C6">
        <w:rPr>
          <w:rFonts w:ascii="Arial" w:hAnsi="Arial" w:cs="Arial"/>
        </w:rPr>
        <w:t xml:space="preserve">organ v skladu z zakonom, ki ureja varstvo osebnih podatkov.  </w:t>
      </w:r>
    </w:p>
    <w:p w14:paraId="24FFD365" w14:textId="77777777" w:rsidR="001243B0" w:rsidRPr="00A668C6" w:rsidRDefault="001243B0" w:rsidP="001243B0">
      <w:pPr>
        <w:tabs>
          <w:tab w:val="left" w:pos="5812"/>
        </w:tabs>
        <w:jc w:val="both"/>
        <w:rPr>
          <w:rFonts w:ascii="Arial" w:eastAsia="Times New Roman" w:hAnsi="Arial" w:cs="Arial"/>
          <w:b/>
        </w:rPr>
      </w:pPr>
    </w:p>
    <w:p w14:paraId="1FD1F424" w14:textId="616FEE73" w:rsidR="004E29A2" w:rsidRPr="0020381D" w:rsidRDefault="004E29A2" w:rsidP="004E29A2">
      <w:pPr>
        <w:tabs>
          <w:tab w:val="left" w:pos="5812"/>
        </w:tabs>
        <w:jc w:val="both"/>
        <w:rPr>
          <w:rFonts w:ascii="Arial" w:eastAsia="Times New Roman" w:hAnsi="Arial" w:cs="Arial"/>
          <w:b/>
        </w:rPr>
      </w:pPr>
      <w:r w:rsidRPr="0020381D">
        <w:rPr>
          <w:rFonts w:ascii="Arial" w:eastAsia="Times New Roman" w:hAnsi="Arial" w:cs="Arial"/>
          <w:b/>
        </w:rPr>
        <w:t>K 4</w:t>
      </w:r>
      <w:r w:rsidR="00FF6305">
        <w:rPr>
          <w:rFonts w:ascii="Arial" w:eastAsia="Times New Roman" w:hAnsi="Arial" w:cs="Arial"/>
          <w:b/>
        </w:rPr>
        <w:t>5</w:t>
      </w:r>
      <w:r w:rsidRPr="0020381D">
        <w:rPr>
          <w:rFonts w:ascii="Arial" w:eastAsia="Times New Roman" w:hAnsi="Arial" w:cs="Arial"/>
          <w:b/>
        </w:rPr>
        <w:t>. členu:</w:t>
      </w:r>
    </w:p>
    <w:p w14:paraId="548FBD27" w14:textId="77777777" w:rsidR="004E29A2" w:rsidRPr="004E29A2" w:rsidRDefault="004E29A2" w:rsidP="004E29A2">
      <w:pPr>
        <w:tabs>
          <w:tab w:val="left" w:pos="5812"/>
        </w:tabs>
        <w:jc w:val="both"/>
        <w:rPr>
          <w:rFonts w:ascii="Arial" w:eastAsia="Times New Roman" w:hAnsi="Arial" w:cs="Arial"/>
          <w:b/>
          <w:highlight w:val="yellow"/>
        </w:rPr>
      </w:pPr>
    </w:p>
    <w:p w14:paraId="2B55E1F5" w14:textId="58618347" w:rsidR="00335615" w:rsidRPr="0020381D" w:rsidRDefault="004E29A2" w:rsidP="0020381D">
      <w:pPr>
        <w:jc w:val="both"/>
        <w:rPr>
          <w:rFonts w:ascii="Arial" w:eastAsia="Times New Roman" w:hAnsi="Arial" w:cs="Arial"/>
          <w:bCs/>
        </w:rPr>
      </w:pPr>
      <w:r w:rsidRPr="0020381D">
        <w:rPr>
          <w:rFonts w:ascii="Arial" w:eastAsia="Times New Roman" w:hAnsi="Arial" w:cs="Arial"/>
          <w:bCs/>
        </w:rPr>
        <w:t xml:space="preserve">V navedenem členu je določen odstop od določb uredbe, ki ureja enotno metodologijo za pripravo in obravnavo investicijske dokumentacije na področju javnih financ v primeru </w:t>
      </w:r>
      <w:proofErr w:type="spellStart"/>
      <w:r w:rsidR="00335615" w:rsidRPr="0020381D">
        <w:rPr>
          <w:rFonts w:ascii="Arial" w:eastAsia="Times New Roman" w:hAnsi="Arial" w:cs="Arial"/>
          <w:bCs/>
        </w:rPr>
        <w:t>neinfrastrukturnih</w:t>
      </w:r>
      <w:proofErr w:type="spellEnd"/>
      <w:r w:rsidR="00335615" w:rsidRPr="0020381D">
        <w:rPr>
          <w:rFonts w:ascii="Arial" w:eastAsia="Times New Roman" w:hAnsi="Arial" w:cs="Arial"/>
          <w:bCs/>
        </w:rPr>
        <w:t xml:space="preserve"> projektov s področja informacijsko komunikacijskih tehnologij v zdravstvu (npr. nakup </w:t>
      </w:r>
      <w:proofErr w:type="spellStart"/>
      <w:r w:rsidR="00335615" w:rsidRPr="0020381D">
        <w:rPr>
          <w:rFonts w:ascii="Arial" w:eastAsia="Times New Roman" w:hAnsi="Arial" w:cs="Arial"/>
          <w:bCs/>
        </w:rPr>
        <w:t>lincenc</w:t>
      </w:r>
      <w:proofErr w:type="spellEnd"/>
      <w:r w:rsidR="00335615" w:rsidRPr="0020381D">
        <w:rPr>
          <w:rFonts w:ascii="Arial" w:eastAsia="Times New Roman" w:hAnsi="Arial" w:cs="Arial"/>
          <w:bCs/>
        </w:rPr>
        <w:t>, programov, ipd.)</w:t>
      </w:r>
      <w:r w:rsidR="00D80999">
        <w:rPr>
          <w:rFonts w:ascii="Arial" w:eastAsia="Times New Roman" w:hAnsi="Arial" w:cs="Arial"/>
          <w:bCs/>
        </w:rPr>
        <w:t>.</w:t>
      </w:r>
    </w:p>
    <w:p w14:paraId="7A5DA4A7" w14:textId="758299BE" w:rsidR="00335615" w:rsidRPr="0020381D" w:rsidRDefault="00335615" w:rsidP="0020381D">
      <w:pPr>
        <w:jc w:val="both"/>
        <w:rPr>
          <w:rFonts w:ascii="Arial" w:eastAsia="Times New Roman" w:hAnsi="Arial" w:cs="Arial"/>
          <w:bCs/>
        </w:rPr>
      </w:pPr>
    </w:p>
    <w:p w14:paraId="1108496A" w14:textId="6B8C4700" w:rsidR="00335615" w:rsidRPr="0020381D" w:rsidRDefault="00335615" w:rsidP="0020381D">
      <w:pPr>
        <w:jc w:val="both"/>
        <w:rPr>
          <w:rFonts w:ascii="Arial" w:eastAsia="Times New Roman" w:hAnsi="Arial" w:cs="Arial"/>
          <w:bCs/>
        </w:rPr>
      </w:pPr>
      <w:r w:rsidRPr="0020381D">
        <w:rPr>
          <w:rFonts w:ascii="Arial" w:eastAsia="Times New Roman" w:hAnsi="Arial" w:cs="Arial"/>
          <w:bCs/>
        </w:rPr>
        <w:t>Uredba o enotni metodologiji za pripravo in obravnavo investicijske dokumentacije na področju javnih financ (Uradni list RS, št. 60/06, 54/10 in 27/16</w:t>
      </w:r>
      <w:r w:rsidR="00DF62B1" w:rsidRPr="0020381D">
        <w:rPr>
          <w:rFonts w:ascii="Arial" w:eastAsia="Times New Roman" w:hAnsi="Arial" w:cs="Arial"/>
          <w:bCs/>
        </w:rPr>
        <w:t>, v nadaljnjem besedilu: uredba</w:t>
      </w:r>
      <w:r w:rsidRPr="0020381D">
        <w:rPr>
          <w:rFonts w:ascii="Arial" w:eastAsia="Times New Roman" w:hAnsi="Arial" w:cs="Arial"/>
          <w:bCs/>
        </w:rPr>
        <w:t>) določa</w:t>
      </w:r>
      <w:r w:rsidR="00DF62B1">
        <w:rPr>
          <w:rFonts w:ascii="Arial" w:eastAsia="Times New Roman" w:hAnsi="Arial" w:cs="Arial"/>
          <w:bCs/>
        </w:rPr>
        <w:t xml:space="preserve"> </w:t>
      </w:r>
      <w:r w:rsidRPr="0020381D">
        <w:rPr>
          <w:rFonts w:ascii="Arial" w:eastAsia="Times New Roman" w:hAnsi="Arial" w:cs="Arial"/>
          <w:bCs/>
        </w:rPr>
        <w:t>pripravo in obravnavo investicijske dokumentacije za vse investicijske projekte in druge ukrepe, ki se financirajo po predpisih, ki urejajo javne finance.</w:t>
      </w:r>
      <w:r w:rsidR="00DF62B1" w:rsidRPr="0020381D">
        <w:rPr>
          <w:rFonts w:ascii="Arial" w:eastAsia="Times New Roman" w:hAnsi="Arial" w:cs="Arial"/>
          <w:bCs/>
        </w:rPr>
        <w:t xml:space="preserve"> </w:t>
      </w:r>
      <w:r w:rsidRPr="0020381D">
        <w:rPr>
          <w:rFonts w:ascii="Arial" w:eastAsia="Times New Roman" w:hAnsi="Arial" w:cs="Arial"/>
          <w:bCs/>
        </w:rPr>
        <w:t>Enotna metodologija priprave in obravnave investicijske dokumentacije vsebuje:</w:t>
      </w:r>
    </w:p>
    <w:p w14:paraId="05F5313E" w14:textId="77777777" w:rsidR="00335615" w:rsidRPr="0020381D" w:rsidRDefault="00335615" w:rsidP="0020381D">
      <w:pPr>
        <w:jc w:val="both"/>
        <w:rPr>
          <w:rFonts w:ascii="Arial" w:eastAsia="Times New Roman" w:hAnsi="Arial" w:cs="Arial"/>
          <w:bCs/>
        </w:rPr>
      </w:pPr>
      <w:r w:rsidRPr="0020381D">
        <w:rPr>
          <w:rFonts w:ascii="Arial" w:eastAsia="Times New Roman" w:hAnsi="Arial" w:cs="Arial"/>
          <w:bCs/>
        </w:rPr>
        <w:t>-       metodološke osnove za ocenjevanje in vrednotenje investicij;</w:t>
      </w:r>
    </w:p>
    <w:p w14:paraId="2A6EC0D0" w14:textId="77777777" w:rsidR="00335615" w:rsidRPr="0020381D" w:rsidRDefault="00335615" w:rsidP="0020381D">
      <w:pPr>
        <w:jc w:val="both"/>
        <w:rPr>
          <w:rFonts w:ascii="Arial" w:eastAsia="Times New Roman" w:hAnsi="Arial" w:cs="Arial"/>
          <w:bCs/>
        </w:rPr>
      </w:pPr>
      <w:r w:rsidRPr="0020381D">
        <w:rPr>
          <w:rFonts w:ascii="Arial" w:eastAsia="Times New Roman" w:hAnsi="Arial" w:cs="Arial"/>
          <w:bCs/>
        </w:rPr>
        <w:t>-       vrste in obvezno vsebino investicijske dokumentacije;</w:t>
      </w:r>
    </w:p>
    <w:p w14:paraId="75E7A242" w14:textId="77777777" w:rsidR="00335615" w:rsidRPr="0020381D" w:rsidRDefault="00335615" w:rsidP="0020381D">
      <w:pPr>
        <w:jc w:val="both"/>
        <w:rPr>
          <w:rFonts w:ascii="Arial" w:eastAsia="Times New Roman" w:hAnsi="Arial" w:cs="Arial"/>
          <w:bCs/>
        </w:rPr>
      </w:pPr>
      <w:r w:rsidRPr="0020381D">
        <w:rPr>
          <w:rFonts w:ascii="Arial" w:eastAsia="Times New Roman" w:hAnsi="Arial" w:cs="Arial"/>
          <w:bCs/>
        </w:rPr>
        <w:t>-       postopke in udeležence pri pripravi in ocenjevanju investicijske dokumentacije ter odločanju o investicijah;</w:t>
      </w:r>
    </w:p>
    <w:p w14:paraId="5248AEBE" w14:textId="77777777" w:rsidR="00335615" w:rsidRPr="0020381D" w:rsidRDefault="00335615" w:rsidP="0020381D">
      <w:pPr>
        <w:jc w:val="both"/>
        <w:rPr>
          <w:rFonts w:ascii="Arial" w:eastAsia="Times New Roman" w:hAnsi="Arial" w:cs="Arial"/>
          <w:bCs/>
        </w:rPr>
      </w:pPr>
      <w:r w:rsidRPr="0020381D">
        <w:rPr>
          <w:rFonts w:ascii="Arial" w:eastAsia="Times New Roman" w:hAnsi="Arial" w:cs="Arial"/>
          <w:bCs/>
        </w:rPr>
        <w:t>-       minimum meril za ugotavljanje učinkovitosti projektov, ki se izvaja v vseh fazah projektnega cikla, in so podlaga za odločanje o investicijah ter njihovo uvrstitev v načrt razvojnih programov.</w:t>
      </w:r>
    </w:p>
    <w:p w14:paraId="70130CDB" w14:textId="77777777" w:rsidR="0020381D" w:rsidRDefault="0020381D" w:rsidP="0020381D">
      <w:pPr>
        <w:jc w:val="both"/>
        <w:rPr>
          <w:rFonts w:ascii="Arial" w:eastAsia="Times New Roman" w:hAnsi="Arial" w:cs="Arial"/>
          <w:bCs/>
        </w:rPr>
      </w:pPr>
    </w:p>
    <w:p w14:paraId="49649719" w14:textId="45F8AD09" w:rsidR="00335615" w:rsidRPr="0020381D" w:rsidRDefault="00335615" w:rsidP="0020381D">
      <w:pPr>
        <w:jc w:val="both"/>
        <w:rPr>
          <w:rFonts w:ascii="Arial" w:eastAsia="Times New Roman" w:hAnsi="Arial" w:cs="Arial"/>
          <w:bCs/>
        </w:rPr>
      </w:pPr>
      <w:r w:rsidRPr="0020381D">
        <w:rPr>
          <w:rFonts w:ascii="Arial" w:eastAsia="Times New Roman" w:hAnsi="Arial" w:cs="Arial"/>
          <w:bCs/>
        </w:rPr>
        <w:t>Ta uredba se uporablja za ugotavljanje prednosti in slabosti posameznih predlogov projektov oziroma pri odločanju o izbiri izvedljivih projektov, katerih rezultati bodo prispevali k vzdržnemu (trajnostnemu) razvoju družbe in jih bo mogoče nadzirati v vseh fazah projektnega cikla. Na podlagi izsledkov analiz vrednotenja učinkov teh projektov bo omogočila oblikovanje politike za koristno, gospodarno in učinkovito uporabo javnih sredstev.</w:t>
      </w:r>
    </w:p>
    <w:p w14:paraId="485DDDC4" w14:textId="77777777" w:rsidR="0020381D" w:rsidRDefault="0020381D" w:rsidP="0020381D">
      <w:pPr>
        <w:jc w:val="both"/>
        <w:rPr>
          <w:rFonts w:ascii="Arial" w:eastAsia="Times New Roman" w:hAnsi="Arial" w:cs="Arial"/>
          <w:bCs/>
        </w:rPr>
      </w:pPr>
    </w:p>
    <w:p w14:paraId="3A97A598" w14:textId="11A73851" w:rsidR="00335615" w:rsidRPr="0020381D" w:rsidRDefault="00DF62B1" w:rsidP="0020381D">
      <w:pPr>
        <w:jc w:val="both"/>
        <w:rPr>
          <w:rFonts w:ascii="Arial" w:eastAsia="Times New Roman" w:hAnsi="Arial" w:cs="Arial"/>
          <w:bCs/>
        </w:rPr>
      </w:pPr>
      <w:r w:rsidRPr="0020381D">
        <w:rPr>
          <w:rFonts w:ascii="Arial" w:eastAsia="Times New Roman" w:hAnsi="Arial" w:cs="Arial"/>
          <w:bCs/>
        </w:rPr>
        <w:t xml:space="preserve">Postopanje po navedeni uredbi je vsekakor smiselno v primeru infrastrukturnih projektov (npr. področje energetike, gradenj, ipd.). Kar zadeva </w:t>
      </w:r>
      <w:proofErr w:type="spellStart"/>
      <w:r w:rsidRPr="0020381D">
        <w:rPr>
          <w:rFonts w:ascii="Arial" w:eastAsia="Times New Roman" w:hAnsi="Arial" w:cs="Arial"/>
          <w:bCs/>
        </w:rPr>
        <w:t>neinfrastrukturne</w:t>
      </w:r>
      <w:proofErr w:type="spellEnd"/>
      <w:r w:rsidRPr="0020381D">
        <w:rPr>
          <w:rFonts w:ascii="Arial" w:eastAsia="Times New Roman" w:hAnsi="Arial" w:cs="Arial"/>
          <w:bCs/>
        </w:rPr>
        <w:t xml:space="preserve"> projekte s področja informacijsko komunikacijskih tehnologij, pa bi postopanje po navedeni uredbi neizogibno pripeljalo do težav pri pravočasnem vzpostavljanju, vzdrževanju in posodabljanju informacijsko komunikacijskih tehnologij v zdravstvu. </w:t>
      </w:r>
      <w:r w:rsidR="00335615" w:rsidRPr="0020381D">
        <w:rPr>
          <w:rFonts w:ascii="Arial" w:eastAsia="Times New Roman" w:hAnsi="Arial" w:cs="Arial"/>
          <w:bCs/>
        </w:rPr>
        <w:t xml:space="preserve">V drugem odstavku navedenega člena je zato določeno, da za </w:t>
      </w:r>
      <w:proofErr w:type="spellStart"/>
      <w:r w:rsidR="00335615" w:rsidRPr="0020381D">
        <w:rPr>
          <w:rFonts w:ascii="Arial" w:eastAsia="Times New Roman" w:hAnsi="Arial" w:cs="Arial"/>
          <w:bCs/>
        </w:rPr>
        <w:t>neinfrastrukturne</w:t>
      </w:r>
      <w:proofErr w:type="spellEnd"/>
      <w:r w:rsidR="00335615" w:rsidRPr="0020381D">
        <w:rPr>
          <w:rFonts w:ascii="Arial" w:eastAsia="Times New Roman" w:hAnsi="Arial" w:cs="Arial"/>
          <w:bCs/>
        </w:rPr>
        <w:t xml:space="preserve"> projekte s področja informacijsko komunikacijskih tehnologij v zdravstvu zadostuje izdelava </w:t>
      </w:r>
      <w:proofErr w:type="spellStart"/>
      <w:r w:rsidR="00335615" w:rsidRPr="0020381D">
        <w:rPr>
          <w:rFonts w:ascii="Arial" w:eastAsia="Times New Roman" w:hAnsi="Arial" w:cs="Arial"/>
          <w:bCs/>
        </w:rPr>
        <w:t>vzpostavitvenega</w:t>
      </w:r>
      <w:proofErr w:type="spellEnd"/>
      <w:r w:rsidR="00335615" w:rsidRPr="0020381D">
        <w:rPr>
          <w:rFonts w:ascii="Arial" w:eastAsia="Times New Roman" w:hAnsi="Arial" w:cs="Arial"/>
          <w:bCs/>
        </w:rPr>
        <w:t xml:space="preserve"> dokumenta</w:t>
      </w:r>
      <w:r w:rsidR="0020381D" w:rsidRPr="0020381D">
        <w:rPr>
          <w:rFonts w:ascii="Arial" w:eastAsia="Times New Roman" w:hAnsi="Arial" w:cs="Arial"/>
          <w:bCs/>
        </w:rPr>
        <w:t xml:space="preserve"> projekta</w:t>
      </w:r>
      <w:r w:rsidR="00335615" w:rsidRPr="0020381D">
        <w:rPr>
          <w:rFonts w:ascii="Arial" w:eastAsia="Times New Roman" w:hAnsi="Arial" w:cs="Arial"/>
          <w:bCs/>
        </w:rPr>
        <w:t>, ki mora vsebovati najmanj sestavine</w:t>
      </w:r>
      <w:r w:rsidR="0020381D" w:rsidRPr="0020381D">
        <w:rPr>
          <w:rFonts w:ascii="Arial" w:eastAsia="Times New Roman" w:hAnsi="Arial" w:cs="Arial"/>
          <w:bCs/>
        </w:rPr>
        <w:t>, ki so navedene v tem drugem odstavku 48. člena zakona</w:t>
      </w:r>
      <w:r w:rsidR="00335615" w:rsidRPr="0020381D">
        <w:rPr>
          <w:rFonts w:ascii="Arial" w:eastAsia="Times New Roman" w:hAnsi="Arial" w:cs="Arial"/>
          <w:bCs/>
        </w:rPr>
        <w:t>.</w:t>
      </w:r>
    </w:p>
    <w:p w14:paraId="3D88DF3F" w14:textId="77777777" w:rsidR="0020381D" w:rsidRDefault="0020381D" w:rsidP="0020381D">
      <w:pPr>
        <w:jc w:val="both"/>
        <w:rPr>
          <w:rFonts w:ascii="Arial" w:eastAsia="Times New Roman" w:hAnsi="Arial" w:cs="Arial"/>
          <w:bCs/>
        </w:rPr>
      </w:pPr>
    </w:p>
    <w:p w14:paraId="70969668" w14:textId="54117A2C" w:rsidR="00DF62B1" w:rsidRPr="0020381D" w:rsidRDefault="00DF62B1" w:rsidP="0020381D">
      <w:pPr>
        <w:jc w:val="both"/>
        <w:rPr>
          <w:rFonts w:ascii="Arial" w:eastAsia="Times New Roman" w:hAnsi="Arial" w:cs="Arial"/>
          <w:bCs/>
        </w:rPr>
      </w:pPr>
      <w:r w:rsidRPr="0020381D">
        <w:rPr>
          <w:rFonts w:ascii="Arial" w:eastAsia="Times New Roman" w:hAnsi="Arial" w:cs="Arial"/>
          <w:bCs/>
        </w:rPr>
        <w:t>S tem se kljub odstopanju od določb uredbe zasleduje uresničitev namen</w:t>
      </w:r>
      <w:r w:rsidR="0020381D" w:rsidRPr="0020381D">
        <w:rPr>
          <w:rFonts w:ascii="Arial" w:eastAsia="Times New Roman" w:hAnsi="Arial" w:cs="Arial"/>
          <w:bCs/>
        </w:rPr>
        <w:t>ov in ciljev</w:t>
      </w:r>
      <w:r w:rsidRPr="0020381D">
        <w:rPr>
          <w:rFonts w:ascii="Arial" w:eastAsia="Times New Roman" w:hAnsi="Arial" w:cs="Arial"/>
          <w:bCs/>
        </w:rPr>
        <w:t xml:space="preserve"> uredbe, t</w:t>
      </w:r>
      <w:r w:rsidR="0020381D" w:rsidRPr="0020381D">
        <w:rPr>
          <w:rFonts w:ascii="Arial" w:eastAsia="Times New Roman" w:hAnsi="Arial" w:cs="Arial"/>
          <w:bCs/>
        </w:rPr>
        <w:t>i</w:t>
      </w:r>
      <w:r w:rsidRPr="0020381D">
        <w:rPr>
          <w:rFonts w:ascii="Arial" w:eastAsia="Times New Roman" w:hAnsi="Arial" w:cs="Arial"/>
          <w:bCs/>
        </w:rPr>
        <w:t xml:space="preserve"> pa </w:t>
      </w:r>
      <w:r w:rsidR="0020381D" w:rsidRPr="0020381D">
        <w:rPr>
          <w:rFonts w:ascii="Arial" w:eastAsia="Times New Roman" w:hAnsi="Arial" w:cs="Arial"/>
          <w:bCs/>
        </w:rPr>
        <w:t>so</w:t>
      </w:r>
      <w:r w:rsidRPr="0020381D">
        <w:rPr>
          <w:rFonts w:ascii="Arial" w:eastAsia="Times New Roman" w:hAnsi="Arial" w:cs="Arial"/>
          <w:bCs/>
        </w:rPr>
        <w:t xml:space="preserve"> ugotavljanje prednosti in slabosti posameznih predlogov projektov in </w:t>
      </w:r>
      <w:r w:rsidR="0020381D" w:rsidRPr="0020381D">
        <w:rPr>
          <w:rFonts w:ascii="Arial" w:eastAsia="Times New Roman" w:hAnsi="Arial" w:cs="Arial"/>
          <w:bCs/>
        </w:rPr>
        <w:t>zagotovitev izbire in izvedbe tistih izvedljivih projektov</w:t>
      </w:r>
      <w:r w:rsidRPr="0020381D">
        <w:rPr>
          <w:rFonts w:ascii="Arial" w:eastAsia="Times New Roman" w:hAnsi="Arial" w:cs="Arial"/>
          <w:bCs/>
        </w:rPr>
        <w:t>, katerih rezultati bodo prispevali k vzdržnemu (trajnostnemu) razvoju družbe in jih bo mogoče nadzirati v vseh fazah projektnega cikla. Na podlagi</w:t>
      </w:r>
      <w:r w:rsidR="0020381D" w:rsidRPr="0020381D">
        <w:rPr>
          <w:rFonts w:ascii="Arial" w:eastAsia="Times New Roman" w:hAnsi="Arial" w:cs="Arial"/>
          <w:bCs/>
        </w:rPr>
        <w:t xml:space="preserve"> </w:t>
      </w:r>
      <w:proofErr w:type="spellStart"/>
      <w:r w:rsidR="0020381D" w:rsidRPr="0020381D">
        <w:rPr>
          <w:rFonts w:ascii="Arial" w:eastAsia="Times New Roman" w:hAnsi="Arial" w:cs="Arial"/>
          <w:bCs/>
        </w:rPr>
        <w:t>vzpostavitvenega</w:t>
      </w:r>
      <w:proofErr w:type="spellEnd"/>
      <w:r w:rsidR="0020381D" w:rsidRPr="0020381D">
        <w:rPr>
          <w:rFonts w:ascii="Arial" w:eastAsia="Times New Roman" w:hAnsi="Arial" w:cs="Arial"/>
          <w:bCs/>
        </w:rPr>
        <w:t xml:space="preserve"> dokumenta projekta </w:t>
      </w:r>
      <w:r w:rsidRPr="0020381D">
        <w:rPr>
          <w:rFonts w:ascii="Arial" w:eastAsia="Times New Roman" w:hAnsi="Arial" w:cs="Arial"/>
          <w:bCs/>
        </w:rPr>
        <w:t>bo omogoč</w:t>
      </w:r>
      <w:r w:rsidR="0020381D" w:rsidRPr="0020381D">
        <w:rPr>
          <w:rFonts w:ascii="Arial" w:eastAsia="Times New Roman" w:hAnsi="Arial" w:cs="Arial"/>
          <w:bCs/>
        </w:rPr>
        <w:t>eno</w:t>
      </w:r>
      <w:r w:rsidRPr="0020381D">
        <w:rPr>
          <w:rFonts w:ascii="Arial" w:eastAsia="Times New Roman" w:hAnsi="Arial" w:cs="Arial"/>
          <w:bCs/>
        </w:rPr>
        <w:t xml:space="preserve"> oblikovanje politike za koristno, gospodarno in učinkovito uporabo javnih sredstev.</w:t>
      </w:r>
    </w:p>
    <w:p w14:paraId="0B4CE3F5" w14:textId="77777777" w:rsidR="004E29A2" w:rsidRDefault="004E29A2" w:rsidP="001243B0">
      <w:pPr>
        <w:tabs>
          <w:tab w:val="left" w:pos="5812"/>
        </w:tabs>
        <w:jc w:val="both"/>
        <w:rPr>
          <w:rFonts w:ascii="Arial" w:eastAsia="Times New Roman" w:hAnsi="Arial" w:cs="Arial"/>
          <w:b/>
        </w:rPr>
      </w:pPr>
    </w:p>
    <w:p w14:paraId="055D9107" w14:textId="2717A0E7" w:rsidR="001243B0" w:rsidRPr="00A668C6" w:rsidRDefault="001243B0" w:rsidP="001243B0">
      <w:pPr>
        <w:tabs>
          <w:tab w:val="left" w:pos="5812"/>
        </w:tabs>
        <w:jc w:val="both"/>
        <w:rPr>
          <w:rFonts w:ascii="Arial" w:eastAsia="Times New Roman" w:hAnsi="Arial" w:cs="Arial"/>
          <w:b/>
        </w:rPr>
      </w:pPr>
      <w:r>
        <w:rPr>
          <w:rFonts w:ascii="Arial" w:eastAsia="Times New Roman" w:hAnsi="Arial" w:cs="Arial"/>
          <w:b/>
        </w:rPr>
        <w:t>K</w:t>
      </w:r>
      <w:r w:rsidRPr="00A668C6">
        <w:rPr>
          <w:rFonts w:ascii="Arial" w:eastAsia="Times New Roman" w:hAnsi="Arial" w:cs="Arial"/>
          <w:b/>
        </w:rPr>
        <w:t xml:space="preserve"> </w:t>
      </w:r>
      <w:r w:rsidR="00031C7E">
        <w:rPr>
          <w:rFonts w:ascii="Arial" w:eastAsia="Times New Roman" w:hAnsi="Arial" w:cs="Arial"/>
          <w:b/>
        </w:rPr>
        <w:t>4</w:t>
      </w:r>
      <w:r w:rsidR="00FF6305">
        <w:rPr>
          <w:rFonts w:ascii="Arial" w:eastAsia="Times New Roman" w:hAnsi="Arial" w:cs="Arial"/>
          <w:b/>
        </w:rPr>
        <w:t>6</w:t>
      </w:r>
      <w:r w:rsidRPr="00A668C6">
        <w:rPr>
          <w:rFonts w:ascii="Arial" w:eastAsia="Times New Roman" w:hAnsi="Arial" w:cs="Arial"/>
          <w:b/>
        </w:rPr>
        <w:t>. členu:</w:t>
      </w:r>
    </w:p>
    <w:p w14:paraId="71916A05" w14:textId="77777777" w:rsidR="001243B0" w:rsidRPr="00A668C6" w:rsidRDefault="001243B0" w:rsidP="001243B0">
      <w:pPr>
        <w:tabs>
          <w:tab w:val="left" w:pos="5812"/>
        </w:tabs>
        <w:jc w:val="both"/>
        <w:rPr>
          <w:rFonts w:ascii="Arial" w:eastAsia="Times New Roman" w:hAnsi="Arial" w:cs="Arial"/>
          <w:b/>
        </w:rPr>
      </w:pPr>
    </w:p>
    <w:p w14:paraId="729D2FA9" w14:textId="39243063" w:rsidR="001243B0" w:rsidRDefault="001243B0" w:rsidP="001243B0">
      <w:pPr>
        <w:jc w:val="both"/>
        <w:rPr>
          <w:rFonts w:ascii="Arial" w:eastAsia="Times New Roman" w:hAnsi="Arial" w:cs="Arial"/>
          <w:bCs/>
        </w:rPr>
      </w:pPr>
      <w:r w:rsidRPr="00A668C6">
        <w:rPr>
          <w:rFonts w:ascii="Arial" w:eastAsia="Times New Roman" w:hAnsi="Arial" w:cs="Arial"/>
          <w:bCs/>
        </w:rPr>
        <w:t xml:space="preserve">V prvem odstavku tega člena se predlagajo sankcije (globe) za prekrške, ki jih storijo pravna oseba, samostojni podjetnik posameznik ali posameznik, ki samostojno opravlja dejavnost, zaradi neupoštevanja določb tega zakona. </w:t>
      </w:r>
    </w:p>
    <w:p w14:paraId="3C612978" w14:textId="77777777" w:rsidR="00BB29FA" w:rsidRPr="00A668C6" w:rsidRDefault="00BB29FA" w:rsidP="001243B0">
      <w:pPr>
        <w:jc w:val="both"/>
        <w:rPr>
          <w:rFonts w:ascii="Arial" w:eastAsia="Times New Roman" w:hAnsi="Arial" w:cs="Arial"/>
          <w:bCs/>
        </w:rPr>
      </w:pPr>
    </w:p>
    <w:p w14:paraId="133A4B53" w14:textId="7680C2D2" w:rsidR="001243B0" w:rsidRDefault="001243B0" w:rsidP="001243B0">
      <w:pPr>
        <w:jc w:val="both"/>
        <w:rPr>
          <w:rFonts w:ascii="Arial" w:eastAsia="Times New Roman" w:hAnsi="Arial" w:cs="Arial"/>
          <w:bCs/>
        </w:rPr>
      </w:pPr>
      <w:r w:rsidRPr="00A668C6">
        <w:rPr>
          <w:rFonts w:ascii="Arial" w:eastAsia="Times New Roman" w:hAnsi="Arial" w:cs="Arial"/>
          <w:bCs/>
        </w:rPr>
        <w:t>V drugem odstavku se za prekrške iz prvega odstavka tega člena predlaga sankcioniranje (globe) za prekrške, tudi za odgovorno osebo pravne osebe, samostojnega podjetnika posameznika ali posameznika, ki samostojno opravlja dejavnost.</w:t>
      </w:r>
    </w:p>
    <w:p w14:paraId="44BEF783" w14:textId="77777777" w:rsidR="00BB29FA" w:rsidRPr="00A668C6" w:rsidRDefault="00BB29FA" w:rsidP="001243B0">
      <w:pPr>
        <w:jc w:val="both"/>
        <w:rPr>
          <w:rFonts w:ascii="Arial" w:eastAsia="Times New Roman" w:hAnsi="Arial" w:cs="Arial"/>
          <w:bCs/>
        </w:rPr>
      </w:pPr>
    </w:p>
    <w:p w14:paraId="3E687C67" w14:textId="6D2A34EE" w:rsidR="001243B0" w:rsidRDefault="001243B0" w:rsidP="001243B0">
      <w:pPr>
        <w:jc w:val="both"/>
        <w:rPr>
          <w:rFonts w:ascii="Arial" w:eastAsia="Times New Roman" w:hAnsi="Arial" w:cs="Arial"/>
          <w:bCs/>
        </w:rPr>
      </w:pPr>
      <w:r w:rsidRPr="00A668C6">
        <w:rPr>
          <w:rFonts w:ascii="Arial" w:eastAsia="Times New Roman" w:hAnsi="Arial" w:cs="Arial"/>
          <w:bCs/>
        </w:rPr>
        <w:t xml:space="preserve">V tretjem </w:t>
      </w:r>
      <w:r w:rsidRPr="00347D6F">
        <w:rPr>
          <w:rFonts w:ascii="Arial" w:eastAsia="Times New Roman" w:hAnsi="Arial" w:cs="Arial"/>
          <w:bCs/>
        </w:rPr>
        <w:t>odstavku se za prekršek iz prvega odstavka tega člena predlaga sankcioniranje (globe) za prekrške, tudi za posameznika.</w:t>
      </w:r>
    </w:p>
    <w:p w14:paraId="073D6E39" w14:textId="77777777" w:rsidR="00BB29FA" w:rsidRPr="00347D6F" w:rsidRDefault="00BB29FA" w:rsidP="001243B0">
      <w:pPr>
        <w:jc w:val="both"/>
        <w:rPr>
          <w:rFonts w:ascii="Arial" w:eastAsia="Times New Roman" w:hAnsi="Arial" w:cs="Arial"/>
          <w:bCs/>
        </w:rPr>
      </w:pPr>
    </w:p>
    <w:p w14:paraId="49795FAC" w14:textId="16B30199" w:rsidR="001243B0" w:rsidRDefault="001243B0" w:rsidP="001243B0">
      <w:pPr>
        <w:jc w:val="both"/>
        <w:rPr>
          <w:rFonts w:ascii="Arial" w:eastAsia="Times New Roman" w:hAnsi="Arial" w:cs="Arial"/>
          <w:bCs/>
        </w:rPr>
      </w:pPr>
      <w:r w:rsidRPr="00347D6F">
        <w:rPr>
          <w:rFonts w:ascii="Arial" w:eastAsia="Times New Roman" w:hAnsi="Arial" w:cs="Arial"/>
          <w:bCs/>
        </w:rPr>
        <w:t>V četrtem odstavku se določa, da se sme za prekrške iz prvega, drugega in tretjega odstavka tega člena v hitrem postopku izreči globa znotraj razpona, ki je določen v prvem, drugem in tretjem odstavku tega člena.</w:t>
      </w:r>
    </w:p>
    <w:p w14:paraId="6C510267" w14:textId="77777777" w:rsidR="004E29A2" w:rsidRPr="00347D6F" w:rsidRDefault="004E29A2" w:rsidP="001243B0">
      <w:pPr>
        <w:jc w:val="both"/>
        <w:rPr>
          <w:rFonts w:ascii="Arial" w:eastAsia="Times New Roman" w:hAnsi="Arial" w:cs="Arial"/>
          <w:bCs/>
        </w:rPr>
      </w:pPr>
    </w:p>
    <w:p w14:paraId="505824AC" w14:textId="05049599" w:rsidR="001243B0" w:rsidRPr="00347D6F" w:rsidRDefault="001243B0" w:rsidP="001243B0">
      <w:pPr>
        <w:tabs>
          <w:tab w:val="left" w:pos="5812"/>
        </w:tabs>
        <w:jc w:val="both"/>
        <w:rPr>
          <w:rFonts w:ascii="Arial" w:eastAsia="Times New Roman" w:hAnsi="Arial" w:cs="Arial"/>
          <w:b/>
        </w:rPr>
      </w:pPr>
      <w:r>
        <w:rPr>
          <w:rFonts w:ascii="Arial" w:eastAsia="Times New Roman" w:hAnsi="Arial" w:cs="Arial"/>
          <w:b/>
        </w:rPr>
        <w:t>K</w:t>
      </w:r>
      <w:r w:rsidRPr="00347D6F">
        <w:rPr>
          <w:rFonts w:ascii="Arial" w:eastAsia="Times New Roman" w:hAnsi="Arial" w:cs="Arial"/>
          <w:b/>
        </w:rPr>
        <w:t xml:space="preserve"> </w:t>
      </w:r>
      <w:r w:rsidR="00FA328F">
        <w:rPr>
          <w:rFonts w:ascii="Arial" w:eastAsia="Times New Roman" w:hAnsi="Arial" w:cs="Arial"/>
          <w:b/>
        </w:rPr>
        <w:t>4</w:t>
      </w:r>
      <w:r w:rsidR="00FF6305">
        <w:rPr>
          <w:rFonts w:ascii="Arial" w:eastAsia="Times New Roman" w:hAnsi="Arial" w:cs="Arial"/>
          <w:b/>
        </w:rPr>
        <w:t>7</w:t>
      </w:r>
      <w:r w:rsidRPr="00347D6F">
        <w:rPr>
          <w:rFonts w:ascii="Arial" w:eastAsia="Times New Roman" w:hAnsi="Arial" w:cs="Arial"/>
          <w:b/>
        </w:rPr>
        <w:t>. členu:</w:t>
      </w:r>
    </w:p>
    <w:p w14:paraId="6083B67F" w14:textId="77777777" w:rsidR="001243B0" w:rsidRPr="00347D6F" w:rsidRDefault="001243B0" w:rsidP="001243B0">
      <w:pPr>
        <w:tabs>
          <w:tab w:val="left" w:pos="5812"/>
        </w:tabs>
        <w:jc w:val="both"/>
        <w:rPr>
          <w:rFonts w:ascii="Arial" w:eastAsia="Times New Roman" w:hAnsi="Arial" w:cs="Arial"/>
          <w:b/>
        </w:rPr>
      </w:pPr>
    </w:p>
    <w:p w14:paraId="37FD0213" w14:textId="353FB770" w:rsidR="001243B0" w:rsidRPr="00166808" w:rsidRDefault="001243B0" w:rsidP="001243B0">
      <w:pPr>
        <w:tabs>
          <w:tab w:val="left" w:pos="5812"/>
        </w:tabs>
        <w:jc w:val="both"/>
        <w:rPr>
          <w:rFonts w:ascii="Arial" w:hAnsi="Arial" w:cs="Arial"/>
          <w:bCs/>
          <w:color w:val="000000"/>
          <w:lang w:val="x-none"/>
        </w:rPr>
      </w:pPr>
      <w:r w:rsidRPr="00347D6F">
        <w:rPr>
          <w:rFonts w:ascii="Arial" w:eastAsia="Times New Roman" w:hAnsi="Arial" w:cs="Arial"/>
          <w:bCs/>
        </w:rPr>
        <w:t xml:space="preserve">V tem členu je določeno, da vso infrastrukturo NIJZ in MZ, ki se navezuje na </w:t>
      </w:r>
      <w:r w:rsidRPr="00347D6F">
        <w:rPr>
          <w:rFonts w:ascii="Arial" w:hAnsi="Arial" w:cs="Arial"/>
          <w:bCs/>
          <w:color w:val="000000"/>
        </w:rPr>
        <w:t xml:space="preserve">IKT zbirke e-Zdravje, </w:t>
      </w:r>
      <w:r w:rsidRPr="00347D6F">
        <w:rPr>
          <w:rFonts w:ascii="Arial" w:hAnsi="Arial" w:cs="Arial"/>
          <w:bCs/>
          <w:color w:val="000000"/>
          <w:lang w:val="x-none"/>
        </w:rPr>
        <w:t>ter morebitna finančna sredstva</w:t>
      </w:r>
      <w:r w:rsidRPr="00347D6F">
        <w:rPr>
          <w:rFonts w:ascii="Arial" w:hAnsi="Arial" w:cs="Arial"/>
          <w:bCs/>
          <w:color w:val="000000"/>
        </w:rPr>
        <w:t>,</w:t>
      </w:r>
      <w:r w:rsidRPr="00347D6F">
        <w:rPr>
          <w:rFonts w:ascii="Arial" w:hAnsi="Arial" w:cs="Arial"/>
          <w:bCs/>
          <w:color w:val="000000"/>
          <w:lang w:val="x-none"/>
        </w:rPr>
        <w:t xml:space="preserve"> prevzame javno podjetje kot sredstva v upravljanju v obsegu kot ga določi vlada.</w:t>
      </w:r>
      <w:r w:rsidRPr="00347D6F">
        <w:rPr>
          <w:rFonts w:ascii="Arial" w:hAnsi="Arial" w:cs="Arial"/>
          <w:bCs/>
          <w:color w:val="000000"/>
        </w:rPr>
        <w:t xml:space="preserve"> Navedena sredstva javno podjetje prevzame </w:t>
      </w:r>
      <w:r w:rsidRPr="00347D6F">
        <w:rPr>
          <w:rFonts w:ascii="Arial" w:hAnsi="Arial" w:cs="Arial"/>
          <w:bCs/>
          <w:color w:val="000000"/>
          <w:lang w:val="x-none"/>
        </w:rPr>
        <w:t xml:space="preserve">v upravljanje najkasneje z dnem začetka izvajanja javne službe iz </w:t>
      </w:r>
      <w:r w:rsidRPr="00347D6F">
        <w:rPr>
          <w:rFonts w:ascii="Arial" w:hAnsi="Arial" w:cs="Arial"/>
          <w:bCs/>
          <w:color w:val="000000"/>
        </w:rPr>
        <w:t>3</w:t>
      </w:r>
      <w:r w:rsidR="00BB29FA">
        <w:rPr>
          <w:rFonts w:ascii="Arial" w:hAnsi="Arial" w:cs="Arial"/>
          <w:bCs/>
          <w:color w:val="000000"/>
        </w:rPr>
        <w:t>6</w:t>
      </w:r>
      <w:r w:rsidRPr="00347D6F">
        <w:rPr>
          <w:rFonts w:ascii="Arial" w:hAnsi="Arial" w:cs="Arial"/>
          <w:bCs/>
          <w:color w:val="000000"/>
        </w:rPr>
        <w:t>. člena tega zakona</w:t>
      </w:r>
      <w:r w:rsidRPr="00347D6F">
        <w:rPr>
          <w:rFonts w:ascii="Arial" w:hAnsi="Arial" w:cs="Arial"/>
          <w:bCs/>
          <w:color w:val="000000"/>
          <w:lang w:val="x-none"/>
        </w:rPr>
        <w:t>.</w:t>
      </w:r>
      <w:r w:rsidRPr="00347D6F">
        <w:rPr>
          <w:rFonts w:ascii="Arial" w:hAnsi="Arial" w:cs="Arial"/>
          <w:bCs/>
          <w:color w:val="000000"/>
        </w:rPr>
        <w:t xml:space="preserve"> </w:t>
      </w:r>
      <w:r w:rsidRPr="00347D6F">
        <w:rPr>
          <w:rFonts w:ascii="Arial" w:hAnsi="Arial" w:cs="Arial"/>
          <w:bCs/>
          <w:color w:val="000000"/>
          <w:lang w:val="x-none"/>
        </w:rPr>
        <w:t xml:space="preserve">Pred predajo sredstev </w:t>
      </w:r>
      <w:r w:rsidRPr="00166808">
        <w:rPr>
          <w:rFonts w:ascii="Arial" w:hAnsi="Arial" w:cs="Arial"/>
          <w:bCs/>
          <w:color w:val="000000"/>
          <w:lang w:val="x-none"/>
        </w:rPr>
        <w:t>infrastrukture javnemu podjetju</w:t>
      </w:r>
      <w:r w:rsidRPr="00166808">
        <w:rPr>
          <w:rFonts w:ascii="Arial" w:hAnsi="Arial" w:cs="Arial"/>
          <w:bCs/>
          <w:color w:val="000000"/>
        </w:rPr>
        <w:t xml:space="preserve">, </w:t>
      </w:r>
      <w:r w:rsidRPr="00166808">
        <w:rPr>
          <w:rFonts w:ascii="Arial" w:hAnsi="Arial" w:cs="Arial"/>
          <w:bCs/>
          <w:color w:val="000000"/>
          <w:lang w:val="x-none"/>
        </w:rPr>
        <w:t>opravi cenitev teh sredstev neodvisni cenilec oziroma pooblaščeni ocenjevalec vrednosti podjetij, ki ga na predlog ministra določi vlada.</w:t>
      </w:r>
    </w:p>
    <w:p w14:paraId="004567E0" w14:textId="77777777" w:rsidR="001243B0" w:rsidRPr="00166808" w:rsidRDefault="001243B0" w:rsidP="001243B0">
      <w:pPr>
        <w:tabs>
          <w:tab w:val="left" w:pos="5812"/>
        </w:tabs>
        <w:jc w:val="both"/>
        <w:rPr>
          <w:rFonts w:ascii="Arial" w:eastAsia="Times New Roman" w:hAnsi="Arial" w:cs="Arial"/>
          <w:b/>
        </w:rPr>
      </w:pPr>
    </w:p>
    <w:p w14:paraId="44F31154" w14:textId="3FB9DD06" w:rsidR="00FA328F" w:rsidRDefault="001243B0" w:rsidP="001243B0">
      <w:pPr>
        <w:tabs>
          <w:tab w:val="left" w:pos="5812"/>
        </w:tabs>
        <w:jc w:val="both"/>
        <w:rPr>
          <w:rFonts w:ascii="Arial" w:eastAsia="Times New Roman" w:hAnsi="Arial" w:cs="Arial"/>
          <w:b/>
        </w:rPr>
      </w:pPr>
      <w:r>
        <w:rPr>
          <w:rFonts w:ascii="Arial" w:eastAsia="Times New Roman" w:hAnsi="Arial" w:cs="Arial"/>
          <w:b/>
        </w:rPr>
        <w:t>K</w:t>
      </w:r>
      <w:r w:rsidRPr="00166808">
        <w:rPr>
          <w:rFonts w:ascii="Arial" w:eastAsia="Times New Roman" w:hAnsi="Arial" w:cs="Arial"/>
          <w:b/>
        </w:rPr>
        <w:t xml:space="preserve"> </w:t>
      </w:r>
      <w:r w:rsidR="000223C3">
        <w:rPr>
          <w:rFonts w:ascii="Arial" w:eastAsia="Times New Roman" w:hAnsi="Arial" w:cs="Arial"/>
          <w:b/>
        </w:rPr>
        <w:t>4</w:t>
      </w:r>
      <w:r w:rsidR="00FF6305">
        <w:rPr>
          <w:rFonts w:ascii="Arial" w:eastAsia="Times New Roman" w:hAnsi="Arial" w:cs="Arial"/>
          <w:b/>
        </w:rPr>
        <w:t>8</w:t>
      </w:r>
      <w:r w:rsidRPr="00166808">
        <w:rPr>
          <w:rFonts w:ascii="Arial" w:eastAsia="Times New Roman" w:hAnsi="Arial" w:cs="Arial"/>
          <w:b/>
        </w:rPr>
        <w:t>. členu:</w:t>
      </w:r>
    </w:p>
    <w:p w14:paraId="46B67C81" w14:textId="500FE7AA" w:rsidR="001243B0" w:rsidRPr="00FA328F" w:rsidRDefault="001243B0" w:rsidP="001243B0">
      <w:pPr>
        <w:tabs>
          <w:tab w:val="left" w:pos="5812"/>
        </w:tabs>
        <w:jc w:val="both"/>
        <w:rPr>
          <w:rFonts w:ascii="Arial" w:eastAsia="Times New Roman" w:hAnsi="Arial" w:cs="Arial"/>
          <w:b/>
        </w:rPr>
      </w:pPr>
      <w:r w:rsidRPr="00166808">
        <w:rPr>
          <w:rFonts w:ascii="Arial" w:eastAsia="Times New Roman" w:hAnsi="Arial" w:cs="Arial"/>
          <w:bCs/>
        </w:rPr>
        <w:t xml:space="preserve">S tem členom se določa prehodno obdobje v katerem morajo upravljavci, podatke, ki so zajeti v zbirkah na podlagi ZZPPZ, vpisati in prenesti v </w:t>
      </w:r>
      <w:proofErr w:type="spellStart"/>
      <w:r w:rsidR="0002259A">
        <w:rPr>
          <w:rFonts w:ascii="Arial" w:eastAsia="Times New Roman" w:hAnsi="Arial" w:cs="Arial"/>
          <w:bCs/>
        </w:rPr>
        <w:t>C</w:t>
      </w:r>
      <w:r w:rsidR="005A7E04">
        <w:rPr>
          <w:rFonts w:ascii="Arial" w:eastAsia="Times New Roman" w:hAnsi="Arial" w:cs="Arial"/>
          <w:bCs/>
        </w:rPr>
        <w:t>e</w:t>
      </w:r>
      <w:r w:rsidR="0002259A">
        <w:rPr>
          <w:rFonts w:ascii="Arial" w:eastAsia="Times New Roman" w:hAnsi="Arial" w:cs="Arial"/>
          <w:bCs/>
        </w:rPr>
        <w:t>ZIS</w:t>
      </w:r>
      <w:proofErr w:type="spellEnd"/>
      <w:r w:rsidRPr="00166808">
        <w:rPr>
          <w:rFonts w:ascii="Arial" w:eastAsia="Times New Roman" w:hAnsi="Arial" w:cs="Arial"/>
          <w:bCs/>
        </w:rPr>
        <w:t xml:space="preserve">. Navedeno morajo storiti v roku 6 </w:t>
      </w:r>
      <w:r w:rsidRPr="00B638CA">
        <w:rPr>
          <w:rFonts w:ascii="Arial" w:eastAsia="Times New Roman" w:hAnsi="Arial" w:cs="Arial"/>
          <w:bCs/>
        </w:rPr>
        <w:t>mesecev od uveljavitve tega zakona.</w:t>
      </w:r>
    </w:p>
    <w:p w14:paraId="61D34D05" w14:textId="77777777" w:rsidR="001243B0" w:rsidRPr="00B638CA" w:rsidRDefault="001243B0" w:rsidP="001243B0">
      <w:pPr>
        <w:tabs>
          <w:tab w:val="left" w:pos="5812"/>
        </w:tabs>
        <w:jc w:val="both"/>
        <w:rPr>
          <w:rFonts w:ascii="Arial" w:eastAsia="Times New Roman" w:hAnsi="Arial" w:cs="Arial"/>
          <w:b/>
        </w:rPr>
      </w:pPr>
    </w:p>
    <w:p w14:paraId="023EAD69" w14:textId="61DE1DB1" w:rsidR="001243B0" w:rsidRPr="00B638CA" w:rsidRDefault="001243B0" w:rsidP="001243B0">
      <w:pPr>
        <w:tabs>
          <w:tab w:val="left" w:pos="5812"/>
        </w:tabs>
        <w:jc w:val="both"/>
        <w:rPr>
          <w:rFonts w:ascii="Arial" w:eastAsia="Times New Roman" w:hAnsi="Arial" w:cs="Arial"/>
          <w:b/>
        </w:rPr>
      </w:pPr>
      <w:r>
        <w:rPr>
          <w:rFonts w:ascii="Arial" w:eastAsia="Times New Roman" w:hAnsi="Arial" w:cs="Arial"/>
          <w:b/>
        </w:rPr>
        <w:t>K</w:t>
      </w:r>
      <w:r w:rsidRPr="00B638CA">
        <w:rPr>
          <w:rFonts w:ascii="Arial" w:eastAsia="Times New Roman" w:hAnsi="Arial" w:cs="Arial"/>
          <w:b/>
        </w:rPr>
        <w:t xml:space="preserve"> </w:t>
      </w:r>
      <w:r w:rsidR="00FF6305">
        <w:rPr>
          <w:rFonts w:ascii="Arial" w:eastAsia="Times New Roman" w:hAnsi="Arial" w:cs="Arial"/>
          <w:b/>
        </w:rPr>
        <w:t>49</w:t>
      </w:r>
      <w:r w:rsidRPr="00B638CA">
        <w:rPr>
          <w:rFonts w:ascii="Arial" w:eastAsia="Times New Roman" w:hAnsi="Arial" w:cs="Arial"/>
          <w:b/>
        </w:rPr>
        <w:t>. členu:</w:t>
      </w:r>
    </w:p>
    <w:p w14:paraId="398F3A89" w14:textId="77777777" w:rsidR="001243B0" w:rsidRPr="00B638CA" w:rsidRDefault="001243B0" w:rsidP="001243B0">
      <w:pPr>
        <w:tabs>
          <w:tab w:val="left" w:pos="5812"/>
        </w:tabs>
        <w:jc w:val="both"/>
        <w:rPr>
          <w:rFonts w:ascii="Arial" w:eastAsia="Times New Roman" w:hAnsi="Arial" w:cs="Arial"/>
          <w:bCs/>
        </w:rPr>
      </w:pPr>
    </w:p>
    <w:p w14:paraId="46C565C0" w14:textId="77777777" w:rsidR="001243B0" w:rsidRPr="00B638CA" w:rsidRDefault="001243B0" w:rsidP="00641D7B">
      <w:pPr>
        <w:tabs>
          <w:tab w:val="left" w:pos="5812"/>
        </w:tabs>
        <w:jc w:val="both"/>
        <w:rPr>
          <w:rFonts w:ascii="Arial" w:hAnsi="Arial" w:cs="Arial"/>
          <w:bCs/>
          <w:color w:val="000000"/>
        </w:rPr>
      </w:pPr>
      <w:r w:rsidRPr="00B638CA">
        <w:rPr>
          <w:rFonts w:ascii="Arial" w:eastAsia="Times New Roman" w:hAnsi="Arial" w:cs="Arial"/>
          <w:bCs/>
        </w:rPr>
        <w:t xml:space="preserve">Z navedenim členom se določa prehod delavcev, ki </w:t>
      </w:r>
      <w:r w:rsidRPr="00B638CA">
        <w:rPr>
          <w:rFonts w:ascii="Arial" w:hAnsi="Arial" w:cs="Arial"/>
          <w:bCs/>
          <w:color w:val="000000"/>
          <w:lang w:val="x-none"/>
        </w:rPr>
        <w:t>so zaposleni pri ministrstvu oziroma njegovem organu v sestavi in opravljajo strokovne naloge z delovnega področja služb, na delo v javno podjetje z dnem, ko to začne z opravljanjem dejavnosti v skladu z določbami tega zakona</w:t>
      </w:r>
      <w:r w:rsidRPr="00B638CA">
        <w:rPr>
          <w:rFonts w:ascii="Arial" w:hAnsi="Arial" w:cs="Arial"/>
          <w:bCs/>
          <w:color w:val="000000"/>
        </w:rPr>
        <w:t>.</w:t>
      </w:r>
    </w:p>
    <w:p w14:paraId="261EE468" w14:textId="4D902976" w:rsidR="00641D7B" w:rsidRPr="00641D7B" w:rsidRDefault="00641D7B" w:rsidP="00641D7B">
      <w:pPr>
        <w:pStyle w:val="lennaslov"/>
        <w:shd w:val="clear" w:color="auto" w:fill="FFFFFF"/>
        <w:jc w:val="both"/>
        <w:rPr>
          <w:rFonts w:ascii="Arial" w:hAnsi="Arial" w:cs="Arial"/>
          <w:sz w:val="20"/>
          <w:szCs w:val="20"/>
        </w:rPr>
      </w:pPr>
      <w:r w:rsidRPr="00641D7B">
        <w:rPr>
          <w:rFonts w:ascii="Arial" w:hAnsi="Arial" w:cs="Arial"/>
          <w:sz w:val="20"/>
          <w:szCs w:val="20"/>
        </w:rPr>
        <w:t>Javni uslužbenci iz prejšnjega odstavka sklenejo pogodbo o zaposlitvi z javnim podjetjem za delovna mesta, določena v aktu o notranji organizaciji in sistemizaciji delovnih mest javnega podjetja, za katera izpolnjujejo predpisane pogoje.</w:t>
      </w:r>
    </w:p>
    <w:p w14:paraId="73FD389A" w14:textId="54715020" w:rsidR="00641D7B" w:rsidRDefault="00641D7B" w:rsidP="00641D7B">
      <w:pPr>
        <w:tabs>
          <w:tab w:val="left" w:pos="5812"/>
        </w:tabs>
        <w:jc w:val="both"/>
        <w:rPr>
          <w:rFonts w:ascii="Arial" w:hAnsi="Arial" w:cs="Arial"/>
          <w:bCs/>
          <w:color w:val="000000"/>
        </w:rPr>
      </w:pPr>
      <w:r w:rsidRPr="007806AD">
        <w:rPr>
          <w:rFonts w:ascii="Arial" w:hAnsi="Arial" w:cs="Arial"/>
          <w:bCs/>
          <w:color w:val="000000"/>
        </w:rPr>
        <w:t>Položaj omenjenih delavcev se torej z vidika pravic in obveznosti iz delovnih razmerij ne sme poslabšati.</w:t>
      </w:r>
    </w:p>
    <w:p w14:paraId="1A1BAFEC" w14:textId="77777777" w:rsidR="00641D7B" w:rsidRPr="007806AD" w:rsidRDefault="00641D7B" w:rsidP="00641D7B">
      <w:pPr>
        <w:tabs>
          <w:tab w:val="left" w:pos="5812"/>
        </w:tabs>
        <w:jc w:val="both"/>
        <w:rPr>
          <w:rFonts w:ascii="Arial" w:hAnsi="Arial" w:cs="Arial"/>
          <w:bCs/>
          <w:color w:val="000000"/>
        </w:rPr>
      </w:pPr>
    </w:p>
    <w:p w14:paraId="0A2D2281" w14:textId="21465D67" w:rsidR="00641D7B" w:rsidRPr="00641D7B" w:rsidRDefault="00641D7B" w:rsidP="00641D7B">
      <w:pPr>
        <w:pStyle w:val="lennaslov"/>
        <w:shd w:val="clear" w:color="auto" w:fill="FFFFFF"/>
        <w:spacing w:before="0" w:beforeAutospacing="0" w:after="0" w:afterAutospacing="0"/>
        <w:jc w:val="both"/>
        <w:rPr>
          <w:rFonts w:ascii="Arial" w:hAnsi="Arial" w:cs="Arial"/>
          <w:sz w:val="20"/>
          <w:szCs w:val="20"/>
        </w:rPr>
      </w:pPr>
      <w:r w:rsidRPr="00641D7B">
        <w:rPr>
          <w:rFonts w:ascii="Arial" w:hAnsi="Arial" w:cs="Arial"/>
          <w:sz w:val="20"/>
          <w:szCs w:val="20"/>
        </w:rPr>
        <w:t>Za druga vprašanja v zvezi s prenosom delavcev po tem členu se uporabljajo določbe zakona, ki ureja delovna razmerja.</w:t>
      </w:r>
    </w:p>
    <w:p w14:paraId="0091759A" w14:textId="77777777" w:rsidR="00641D7B" w:rsidRPr="001243B0" w:rsidRDefault="00641D7B" w:rsidP="00641D7B">
      <w:pPr>
        <w:pStyle w:val="lennaslov"/>
        <w:shd w:val="clear" w:color="auto" w:fill="FFFFFF"/>
        <w:spacing w:before="0" w:beforeAutospacing="0" w:after="0" w:afterAutospacing="0" w:line="276" w:lineRule="auto"/>
        <w:jc w:val="center"/>
        <w:rPr>
          <w:rFonts w:ascii="Arial" w:hAnsi="Arial" w:cs="Arial"/>
          <w:b/>
          <w:bCs/>
          <w:sz w:val="20"/>
          <w:szCs w:val="20"/>
          <w:lang w:val="x-none"/>
        </w:rPr>
      </w:pPr>
    </w:p>
    <w:p w14:paraId="34127918" w14:textId="77777777" w:rsidR="001243B0" w:rsidRPr="007806AD" w:rsidRDefault="001243B0" w:rsidP="001243B0">
      <w:pPr>
        <w:tabs>
          <w:tab w:val="left" w:pos="5812"/>
        </w:tabs>
        <w:jc w:val="both"/>
        <w:rPr>
          <w:rFonts w:ascii="Arial" w:eastAsia="Times New Roman" w:hAnsi="Arial" w:cs="Arial"/>
          <w:b/>
        </w:rPr>
      </w:pPr>
    </w:p>
    <w:p w14:paraId="43BC520E" w14:textId="48F00DD2" w:rsidR="001243B0" w:rsidRPr="007806AD" w:rsidRDefault="001243B0" w:rsidP="001243B0">
      <w:pPr>
        <w:tabs>
          <w:tab w:val="left" w:pos="5812"/>
        </w:tabs>
        <w:jc w:val="both"/>
        <w:rPr>
          <w:rFonts w:ascii="Arial" w:eastAsia="Times New Roman" w:hAnsi="Arial" w:cs="Arial"/>
          <w:b/>
        </w:rPr>
      </w:pPr>
      <w:r>
        <w:rPr>
          <w:rFonts w:ascii="Arial" w:eastAsia="Times New Roman" w:hAnsi="Arial" w:cs="Arial"/>
          <w:b/>
        </w:rPr>
        <w:t>K</w:t>
      </w:r>
      <w:r w:rsidRPr="007806AD">
        <w:rPr>
          <w:rFonts w:ascii="Arial" w:eastAsia="Times New Roman" w:hAnsi="Arial" w:cs="Arial"/>
          <w:b/>
        </w:rPr>
        <w:t xml:space="preserve"> 5</w:t>
      </w:r>
      <w:r w:rsidR="00FF6305">
        <w:rPr>
          <w:rFonts w:ascii="Arial" w:eastAsia="Times New Roman" w:hAnsi="Arial" w:cs="Arial"/>
          <w:b/>
        </w:rPr>
        <w:t>0</w:t>
      </w:r>
      <w:r w:rsidRPr="007806AD">
        <w:rPr>
          <w:rFonts w:ascii="Arial" w:eastAsia="Times New Roman" w:hAnsi="Arial" w:cs="Arial"/>
          <w:b/>
        </w:rPr>
        <w:t>. členu:</w:t>
      </w:r>
    </w:p>
    <w:p w14:paraId="2AA4AFBD" w14:textId="77777777" w:rsidR="001243B0" w:rsidRPr="007806AD" w:rsidRDefault="001243B0" w:rsidP="001243B0">
      <w:pPr>
        <w:tabs>
          <w:tab w:val="left" w:pos="5812"/>
        </w:tabs>
        <w:jc w:val="both"/>
        <w:rPr>
          <w:rFonts w:ascii="Arial" w:eastAsia="Times New Roman" w:hAnsi="Arial" w:cs="Arial"/>
          <w:b/>
        </w:rPr>
      </w:pPr>
    </w:p>
    <w:p w14:paraId="0AF6B889" w14:textId="77777777" w:rsidR="001243B0" w:rsidRPr="007806AD" w:rsidRDefault="001243B0" w:rsidP="001243B0">
      <w:pPr>
        <w:tabs>
          <w:tab w:val="left" w:pos="5812"/>
        </w:tabs>
        <w:jc w:val="both"/>
        <w:rPr>
          <w:rFonts w:ascii="Arial" w:hAnsi="Arial" w:cs="Arial"/>
          <w:bCs/>
          <w:color w:val="000000"/>
        </w:rPr>
      </w:pPr>
      <w:r w:rsidRPr="007806AD">
        <w:rPr>
          <w:rFonts w:ascii="Arial" w:eastAsia="Times New Roman" w:hAnsi="Arial" w:cs="Arial"/>
          <w:bCs/>
        </w:rPr>
        <w:t xml:space="preserve">Navedeni člen določa prehodno obdobje v katerem </w:t>
      </w:r>
      <w:r w:rsidRPr="007806AD">
        <w:rPr>
          <w:rFonts w:ascii="Arial" w:hAnsi="Arial" w:cs="Arial"/>
          <w:bCs/>
          <w:color w:val="000000"/>
          <w:lang w:val="x-none"/>
        </w:rPr>
        <w:t>vlada in pristojni organi zagotovijo, da so izpolnjeni predpisani pogoji, da lahko javno podjetje začne z opravljanjem dejavnosti služb</w:t>
      </w:r>
      <w:r w:rsidRPr="007806AD">
        <w:rPr>
          <w:rFonts w:ascii="Arial" w:hAnsi="Arial" w:cs="Arial"/>
          <w:bCs/>
          <w:color w:val="000000"/>
        </w:rPr>
        <w:t>.</w:t>
      </w:r>
    </w:p>
    <w:p w14:paraId="36120F33" w14:textId="77777777" w:rsidR="001243B0" w:rsidRPr="005D0AB6" w:rsidRDefault="001243B0" w:rsidP="001243B0">
      <w:pPr>
        <w:tabs>
          <w:tab w:val="left" w:pos="5812"/>
        </w:tabs>
        <w:jc w:val="both"/>
        <w:rPr>
          <w:rFonts w:ascii="Arial" w:eastAsia="Times New Roman" w:hAnsi="Arial" w:cs="Arial"/>
          <w:b/>
          <w:highlight w:val="yellow"/>
        </w:rPr>
      </w:pPr>
    </w:p>
    <w:p w14:paraId="6DDDF08A" w14:textId="3E98EC1A" w:rsidR="001243B0" w:rsidRPr="0071264E" w:rsidRDefault="001243B0" w:rsidP="001243B0">
      <w:pPr>
        <w:tabs>
          <w:tab w:val="left" w:pos="5812"/>
        </w:tabs>
        <w:jc w:val="both"/>
        <w:rPr>
          <w:rFonts w:ascii="Arial" w:eastAsia="Times New Roman" w:hAnsi="Arial" w:cs="Arial"/>
          <w:b/>
        </w:rPr>
      </w:pPr>
      <w:r>
        <w:rPr>
          <w:rFonts w:ascii="Arial" w:eastAsia="Times New Roman" w:hAnsi="Arial" w:cs="Arial"/>
          <w:b/>
        </w:rPr>
        <w:t>K</w:t>
      </w:r>
      <w:r w:rsidRPr="0071264E">
        <w:rPr>
          <w:rFonts w:ascii="Arial" w:eastAsia="Times New Roman" w:hAnsi="Arial" w:cs="Arial"/>
          <w:b/>
        </w:rPr>
        <w:t xml:space="preserve"> </w:t>
      </w:r>
      <w:r>
        <w:rPr>
          <w:rFonts w:ascii="Arial" w:eastAsia="Times New Roman" w:hAnsi="Arial" w:cs="Arial"/>
          <w:b/>
        </w:rPr>
        <w:t>5</w:t>
      </w:r>
      <w:r w:rsidR="00FF6305">
        <w:rPr>
          <w:rFonts w:ascii="Arial" w:eastAsia="Times New Roman" w:hAnsi="Arial" w:cs="Arial"/>
          <w:b/>
        </w:rPr>
        <w:t>1</w:t>
      </w:r>
      <w:r w:rsidRPr="0071264E">
        <w:rPr>
          <w:rFonts w:ascii="Arial" w:eastAsia="Times New Roman" w:hAnsi="Arial" w:cs="Arial"/>
          <w:b/>
        </w:rPr>
        <w:t>. členu:</w:t>
      </w:r>
    </w:p>
    <w:p w14:paraId="7661D63D" w14:textId="77777777" w:rsidR="001243B0" w:rsidRPr="0071264E" w:rsidRDefault="001243B0" w:rsidP="001243B0">
      <w:pPr>
        <w:tabs>
          <w:tab w:val="left" w:pos="5812"/>
        </w:tabs>
        <w:jc w:val="both"/>
        <w:rPr>
          <w:rFonts w:ascii="Arial" w:eastAsia="Times New Roman" w:hAnsi="Arial" w:cs="Arial"/>
          <w:b/>
        </w:rPr>
      </w:pPr>
    </w:p>
    <w:p w14:paraId="2264E8F5" w14:textId="1E791CB1" w:rsidR="001243B0" w:rsidRPr="0071264E" w:rsidRDefault="001243B0" w:rsidP="001243B0">
      <w:pPr>
        <w:tabs>
          <w:tab w:val="left" w:pos="5812"/>
        </w:tabs>
        <w:jc w:val="both"/>
        <w:rPr>
          <w:rFonts w:ascii="Arial" w:hAnsi="Arial" w:cs="Arial"/>
          <w:bCs/>
          <w:color w:val="000000"/>
        </w:rPr>
      </w:pPr>
      <w:r w:rsidRPr="0071264E">
        <w:rPr>
          <w:rFonts w:ascii="Arial" w:eastAsia="Times New Roman" w:hAnsi="Arial" w:cs="Arial"/>
          <w:bCs/>
        </w:rPr>
        <w:t xml:space="preserve">V tem členu je določena obveznost prenosa finančnih sredstev na postavki </w:t>
      </w:r>
      <w:r w:rsidR="009559A0">
        <w:rPr>
          <w:rFonts w:ascii="Arial" w:hAnsi="Arial" w:cs="Arial"/>
        </w:rPr>
        <w:t xml:space="preserve">5841 – informatika v zdravstvu (šifra v NRP: 2711-08-0012 – ESS – </w:t>
      </w:r>
      <w:proofErr w:type="spellStart"/>
      <w:r w:rsidR="009559A0">
        <w:rPr>
          <w:rFonts w:ascii="Arial" w:hAnsi="Arial" w:cs="Arial"/>
        </w:rPr>
        <w:t>eZdravje</w:t>
      </w:r>
      <w:proofErr w:type="spellEnd"/>
      <w:r w:rsidR="009559A0">
        <w:rPr>
          <w:rFonts w:ascii="Arial" w:hAnsi="Arial" w:cs="Arial"/>
        </w:rPr>
        <w:t xml:space="preserve">) </w:t>
      </w:r>
      <w:r w:rsidR="009559A0" w:rsidRPr="009559A0">
        <w:rPr>
          <w:rFonts w:ascii="Arial" w:hAnsi="Arial" w:cs="Arial"/>
        </w:rPr>
        <w:t xml:space="preserve">pri ministrstvu, </w:t>
      </w:r>
      <w:r w:rsidR="009559A0" w:rsidRPr="009559A0">
        <w:rPr>
          <w:rFonts w:ascii="Arial" w:hAnsi="Arial" w:cs="Arial"/>
          <w:lang w:val="x-none"/>
        </w:rPr>
        <w:t>ki</w:t>
      </w:r>
      <w:r w:rsidR="009559A0" w:rsidRPr="001243B0">
        <w:rPr>
          <w:rFonts w:ascii="Arial" w:hAnsi="Arial" w:cs="Arial"/>
          <w:lang w:val="x-none"/>
        </w:rPr>
        <w:t xml:space="preserve"> so namenjena za</w:t>
      </w:r>
      <w:r w:rsidR="009559A0" w:rsidRPr="001243B0">
        <w:rPr>
          <w:rFonts w:ascii="Arial" w:hAnsi="Arial" w:cs="Arial"/>
        </w:rPr>
        <w:t xml:space="preserve"> financiranje </w:t>
      </w:r>
      <w:proofErr w:type="spellStart"/>
      <w:r w:rsidR="009559A0" w:rsidRPr="001243B0">
        <w:rPr>
          <w:rFonts w:ascii="Arial" w:hAnsi="Arial" w:cs="Arial"/>
        </w:rPr>
        <w:t>eZDRAVJA</w:t>
      </w:r>
      <w:proofErr w:type="spellEnd"/>
      <w:r w:rsidR="009559A0" w:rsidRPr="001243B0">
        <w:rPr>
          <w:rFonts w:ascii="Arial" w:hAnsi="Arial" w:cs="Arial"/>
          <w:lang w:val="x-none"/>
        </w:rPr>
        <w:t>,</w:t>
      </w:r>
      <w:r w:rsidR="009559A0">
        <w:rPr>
          <w:rFonts w:ascii="Arial" w:hAnsi="Arial" w:cs="Arial"/>
        </w:rPr>
        <w:t xml:space="preserve"> </w:t>
      </w:r>
      <w:r w:rsidRPr="0071264E">
        <w:rPr>
          <w:rFonts w:ascii="Arial" w:hAnsi="Arial" w:cs="Arial"/>
          <w:bCs/>
          <w:color w:val="000000"/>
          <w:lang w:val="x-none"/>
        </w:rPr>
        <w:t>na račun javnega podjetja.</w:t>
      </w:r>
      <w:r w:rsidRPr="0071264E">
        <w:rPr>
          <w:rFonts w:ascii="Arial" w:hAnsi="Arial" w:cs="Arial"/>
          <w:bCs/>
          <w:color w:val="000000"/>
        </w:rPr>
        <w:t xml:space="preserve"> Prenos se izvede z dnem začetka opravljanja nalog javnega podjetja.</w:t>
      </w:r>
    </w:p>
    <w:p w14:paraId="1449D027" w14:textId="77777777" w:rsidR="001243B0" w:rsidRPr="000F7B23" w:rsidRDefault="001243B0" w:rsidP="001243B0">
      <w:pPr>
        <w:tabs>
          <w:tab w:val="left" w:pos="5812"/>
        </w:tabs>
        <w:jc w:val="both"/>
        <w:rPr>
          <w:rFonts w:ascii="Arial" w:eastAsia="Times New Roman" w:hAnsi="Arial" w:cs="Arial"/>
          <w:b/>
        </w:rPr>
      </w:pPr>
    </w:p>
    <w:p w14:paraId="6EC33724" w14:textId="0BDA5C72" w:rsidR="001243B0" w:rsidRPr="000F7B23" w:rsidRDefault="001243B0" w:rsidP="001243B0">
      <w:pPr>
        <w:tabs>
          <w:tab w:val="left" w:pos="5812"/>
        </w:tabs>
        <w:jc w:val="both"/>
        <w:rPr>
          <w:rFonts w:ascii="Arial" w:eastAsia="Times New Roman" w:hAnsi="Arial" w:cs="Arial"/>
          <w:b/>
        </w:rPr>
      </w:pPr>
      <w:r w:rsidRPr="000F7B23">
        <w:rPr>
          <w:rFonts w:ascii="Arial" w:eastAsia="Times New Roman" w:hAnsi="Arial" w:cs="Arial"/>
          <w:b/>
        </w:rPr>
        <w:t>K 5</w:t>
      </w:r>
      <w:r w:rsidR="00FF6305" w:rsidRPr="000F7B23">
        <w:rPr>
          <w:rFonts w:ascii="Arial" w:eastAsia="Times New Roman" w:hAnsi="Arial" w:cs="Arial"/>
          <w:b/>
        </w:rPr>
        <w:t>2</w:t>
      </w:r>
      <w:r w:rsidRPr="000F7B23">
        <w:rPr>
          <w:rFonts w:ascii="Arial" w:eastAsia="Times New Roman" w:hAnsi="Arial" w:cs="Arial"/>
          <w:b/>
        </w:rPr>
        <w:t>. členu:</w:t>
      </w:r>
    </w:p>
    <w:p w14:paraId="52274B26" w14:textId="77777777" w:rsidR="001243B0" w:rsidRPr="000F7B23" w:rsidRDefault="001243B0" w:rsidP="001243B0">
      <w:pPr>
        <w:tabs>
          <w:tab w:val="left" w:pos="5812"/>
        </w:tabs>
        <w:jc w:val="both"/>
        <w:rPr>
          <w:rFonts w:ascii="Arial" w:eastAsia="Times New Roman" w:hAnsi="Arial" w:cs="Arial"/>
          <w:b/>
        </w:rPr>
      </w:pPr>
    </w:p>
    <w:p w14:paraId="487AE05F" w14:textId="77777777" w:rsidR="001243B0" w:rsidRPr="000F7B23" w:rsidRDefault="001243B0" w:rsidP="001243B0">
      <w:pPr>
        <w:tabs>
          <w:tab w:val="left" w:pos="5812"/>
        </w:tabs>
        <w:jc w:val="both"/>
        <w:rPr>
          <w:rFonts w:ascii="Arial" w:eastAsia="Times New Roman" w:hAnsi="Arial" w:cs="Arial"/>
          <w:bCs/>
        </w:rPr>
      </w:pPr>
      <w:r w:rsidRPr="000F7B23">
        <w:rPr>
          <w:rFonts w:ascii="Arial" w:eastAsia="Times New Roman" w:hAnsi="Arial" w:cs="Arial"/>
          <w:bCs/>
        </w:rPr>
        <w:t>V navedenem členu je navedeno prehodno obdobje financiranja javnega podjetja.</w:t>
      </w:r>
    </w:p>
    <w:p w14:paraId="2CFE881C" w14:textId="77777777" w:rsidR="001243B0" w:rsidRPr="000F7B23" w:rsidRDefault="001243B0" w:rsidP="001243B0">
      <w:pPr>
        <w:tabs>
          <w:tab w:val="left" w:pos="5812"/>
        </w:tabs>
        <w:jc w:val="both"/>
        <w:rPr>
          <w:rFonts w:ascii="Arial" w:eastAsia="Times New Roman" w:hAnsi="Arial" w:cs="Arial"/>
          <w:bCs/>
        </w:rPr>
      </w:pPr>
    </w:p>
    <w:p w14:paraId="3BB86DB8" w14:textId="38C8871E" w:rsidR="001243B0" w:rsidRPr="002B607E" w:rsidRDefault="001243B0" w:rsidP="001243B0">
      <w:pPr>
        <w:tabs>
          <w:tab w:val="left" w:pos="5812"/>
        </w:tabs>
        <w:jc w:val="both"/>
        <w:rPr>
          <w:rFonts w:ascii="Arial" w:hAnsi="Arial" w:cs="Arial"/>
          <w:bCs/>
        </w:rPr>
      </w:pPr>
      <w:r w:rsidRPr="000F7B23">
        <w:rPr>
          <w:rFonts w:ascii="Arial" w:hAnsi="Arial" w:cs="Arial"/>
          <w:bCs/>
        </w:rPr>
        <w:t>Ne glede na 2. točko prvega odstavka 4</w:t>
      </w:r>
      <w:r w:rsidR="00BB29FA" w:rsidRPr="000F7B23">
        <w:rPr>
          <w:rFonts w:ascii="Arial" w:hAnsi="Arial" w:cs="Arial"/>
          <w:bCs/>
        </w:rPr>
        <w:t>0</w:t>
      </w:r>
      <w:r w:rsidRPr="000F7B23">
        <w:rPr>
          <w:rFonts w:ascii="Arial" w:hAnsi="Arial" w:cs="Arial"/>
          <w:bCs/>
        </w:rPr>
        <w:t xml:space="preserve">. člena tega zakona se bo </w:t>
      </w:r>
      <w:r w:rsidRPr="000F7B23">
        <w:rPr>
          <w:rFonts w:ascii="Arial" w:hAnsi="Arial" w:cs="Arial"/>
          <w:bCs/>
          <w:color w:val="000000"/>
        </w:rPr>
        <w:t>javno podjetje financiralo v prvih dveh letih od uveljavitve tega zakona iz sredstev obveznega zdravstvenega zavarovanja v višini 3 % cene zdravstvene storitve, določene v skladu z zakonom, ki ureja zdravstveno varstvo in zdravstveno zavarovanje, v nadaljnjih dveh letih pa iz sredstev obveznega zdravstvenega zavarovanja v višini 4,5 % cene zdravstvene storitve, določene v skladu z zakonom, ki ureja zdravstveno varstvo in zdravstveno zavarovanje.</w:t>
      </w:r>
    </w:p>
    <w:p w14:paraId="2D55F3A0" w14:textId="77777777" w:rsidR="001243B0" w:rsidRPr="002B607E" w:rsidRDefault="001243B0" w:rsidP="001243B0">
      <w:pPr>
        <w:tabs>
          <w:tab w:val="left" w:pos="5812"/>
        </w:tabs>
        <w:jc w:val="both"/>
        <w:rPr>
          <w:rFonts w:ascii="Arial" w:eastAsia="Times New Roman" w:hAnsi="Arial" w:cs="Arial"/>
          <w:b/>
        </w:rPr>
      </w:pPr>
    </w:p>
    <w:p w14:paraId="55701B6A" w14:textId="0AFA6A64" w:rsidR="001243B0" w:rsidRPr="002B607E" w:rsidRDefault="001243B0" w:rsidP="001243B0">
      <w:pPr>
        <w:tabs>
          <w:tab w:val="left" w:pos="5812"/>
        </w:tabs>
        <w:jc w:val="both"/>
        <w:rPr>
          <w:rFonts w:ascii="Arial" w:eastAsia="Times New Roman" w:hAnsi="Arial" w:cs="Arial"/>
          <w:b/>
        </w:rPr>
      </w:pPr>
      <w:r>
        <w:rPr>
          <w:rFonts w:ascii="Arial" w:eastAsia="Times New Roman" w:hAnsi="Arial" w:cs="Arial"/>
          <w:b/>
        </w:rPr>
        <w:t>K</w:t>
      </w:r>
      <w:r w:rsidRPr="002B607E">
        <w:rPr>
          <w:rFonts w:ascii="Arial" w:eastAsia="Times New Roman" w:hAnsi="Arial" w:cs="Arial"/>
          <w:b/>
        </w:rPr>
        <w:t xml:space="preserve"> </w:t>
      </w:r>
      <w:r w:rsidR="00031C7E">
        <w:rPr>
          <w:rFonts w:ascii="Arial" w:eastAsia="Times New Roman" w:hAnsi="Arial" w:cs="Arial"/>
          <w:b/>
        </w:rPr>
        <w:t>5</w:t>
      </w:r>
      <w:r w:rsidR="00FF6305">
        <w:rPr>
          <w:rFonts w:ascii="Arial" w:eastAsia="Times New Roman" w:hAnsi="Arial" w:cs="Arial"/>
          <w:b/>
        </w:rPr>
        <w:t>3</w:t>
      </w:r>
      <w:r w:rsidRPr="002B607E">
        <w:rPr>
          <w:rFonts w:ascii="Arial" w:eastAsia="Times New Roman" w:hAnsi="Arial" w:cs="Arial"/>
          <w:b/>
        </w:rPr>
        <w:t>. členu:</w:t>
      </w:r>
    </w:p>
    <w:p w14:paraId="48D886A0" w14:textId="77777777" w:rsidR="001243B0" w:rsidRPr="002B607E" w:rsidRDefault="001243B0" w:rsidP="001243B0">
      <w:pPr>
        <w:tabs>
          <w:tab w:val="left" w:pos="5812"/>
        </w:tabs>
        <w:jc w:val="both"/>
        <w:rPr>
          <w:rFonts w:ascii="Arial" w:eastAsia="Times New Roman" w:hAnsi="Arial" w:cs="Arial"/>
          <w:b/>
        </w:rPr>
      </w:pPr>
    </w:p>
    <w:p w14:paraId="35B18F27" w14:textId="77777777" w:rsidR="001243B0" w:rsidRPr="002B607E" w:rsidRDefault="001243B0" w:rsidP="001243B0">
      <w:pPr>
        <w:tabs>
          <w:tab w:val="left" w:pos="5812"/>
        </w:tabs>
        <w:jc w:val="both"/>
        <w:rPr>
          <w:rFonts w:ascii="Arial" w:hAnsi="Arial" w:cs="Arial"/>
          <w:bCs/>
          <w:color w:val="000000"/>
          <w:lang w:val="x-none"/>
        </w:rPr>
      </w:pPr>
      <w:r w:rsidRPr="002B607E">
        <w:rPr>
          <w:rFonts w:ascii="Arial" w:eastAsia="Times New Roman" w:hAnsi="Arial" w:cs="Arial"/>
          <w:bCs/>
        </w:rPr>
        <w:t>V navedenem členu je določeno, da v</w:t>
      </w:r>
      <w:proofErr w:type="spellStart"/>
      <w:r w:rsidRPr="002B607E">
        <w:rPr>
          <w:rFonts w:ascii="Arial" w:hAnsi="Arial" w:cs="Arial"/>
          <w:bCs/>
          <w:color w:val="000000"/>
          <w:lang w:val="x-none"/>
        </w:rPr>
        <w:t>zpostavljene</w:t>
      </w:r>
      <w:proofErr w:type="spellEnd"/>
      <w:r w:rsidRPr="002B607E">
        <w:rPr>
          <w:rFonts w:ascii="Arial" w:hAnsi="Arial" w:cs="Arial"/>
          <w:bCs/>
          <w:color w:val="000000"/>
          <w:lang w:val="x-none"/>
        </w:rPr>
        <w:t xml:space="preserve"> pogodbene pravice in obveznosti iz delovnih razmerij</w:t>
      </w:r>
      <w:r w:rsidRPr="002B607E">
        <w:rPr>
          <w:rFonts w:ascii="Arial" w:hAnsi="Arial" w:cs="Arial"/>
          <w:bCs/>
          <w:color w:val="000000"/>
        </w:rPr>
        <w:t xml:space="preserve">  zaposlenih pri NIJZ, postane</w:t>
      </w:r>
      <w:r w:rsidRPr="002B607E">
        <w:rPr>
          <w:rFonts w:ascii="Arial" w:hAnsi="Arial" w:cs="Arial"/>
          <w:bCs/>
          <w:color w:val="000000"/>
          <w:lang w:val="x-none"/>
        </w:rPr>
        <w:t xml:space="preserve">jo z dnem začetka opravljanja dejavnosti javnega podjetja, v enakem obsegu pravice in obveznosti med javnim podjetjem in takim </w:t>
      </w:r>
      <w:r w:rsidRPr="002B607E">
        <w:rPr>
          <w:rFonts w:ascii="Arial" w:hAnsi="Arial" w:cs="Arial"/>
          <w:bCs/>
          <w:color w:val="000000"/>
        </w:rPr>
        <w:t>zaposlenim</w:t>
      </w:r>
      <w:r w:rsidRPr="002B607E">
        <w:rPr>
          <w:rFonts w:ascii="Arial" w:hAnsi="Arial" w:cs="Arial"/>
          <w:bCs/>
          <w:color w:val="000000"/>
          <w:lang w:val="x-none"/>
        </w:rPr>
        <w:t>.</w:t>
      </w:r>
    </w:p>
    <w:p w14:paraId="77CD9BA3" w14:textId="77777777" w:rsidR="001243B0" w:rsidRPr="002B607E" w:rsidRDefault="001243B0" w:rsidP="001243B0">
      <w:pPr>
        <w:tabs>
          <w:tab w:val="left" w:pos="5812"/>
        </w:tabs>
        <w:jc w:val="both"/>
        <w:rPr>
          <w:rFonts w:ascii="Arial" w:hAnsi="Arial" w:cs="Arial"/>
          <w:bCs/>
          <w:color w:val="000000"/>
          <w:lang w:val="x-none"/>
        </w:rPr>
      </w:pPr>
    </w:p>
    <w:p w14:paraId="25D8BF91" w14:textId="77777777" w:rsidR="001243B0" w:rsidRPr="00F375F9" w:rsidRDefault="001243B0" w:rsidP="001243B0">
      <w:pPr>
        <w:tabs>
          <w:tab w:val="left" w:pos="5812"/>
        </w:tabs>
        <w:jc w:val="both"/>
        <w:rPr>
          <w:rFonts w:ascii="Arial" w:eastAsia="Times New Roman" w:hAnsi="Arial" w:cs="Arial"/>
          <w:b/>
        </w:rPr>
      </w:pPr>
      <w:r w:rsidRPr="002B607E">
        <w:rPr>
          <w:rFonts w:ascii="Arial" w:hAnsi="Arial" w:cs="Arial"/>
          <w:bCs/>
          <w:color w:val="000000"/>
        </w:rPr>
        <w:t xml:space="preserve">Na NIJZ so osebe, ki so tam zaposlene izključno v okviru projekta </w:t>
      </w:r>
      <w:proofErr w:type="spellStart"/>
      <w:r w:rsidRPr="002B607E">
        <w:rPr>
          <w:rFonts w:ascii="Arial" w:hAnsi="Arial" w:cs="Arial"/>
          <w:bCs/>
          <w:color w:val="000000"/>
        </w:rPr>
        <w:t>eZdravje</w:t>
      </w:r>
      <w:proofErr w:type="spellEnd"/>
      <w:r w:rsidRPr="002B607E">
        <w:rPr>
          <w:rFonts w:ascii="Arial" w:hAnsi="Arial" w:cs="Arial"/>
          <w:bCs/>
          <w:color w:val="000000"/>
        </w:rPr>
        <w:t xml:space="preserve">. Ob prenosu tega projekta z NIJZ na izvajalca centralne digitalizacije, bo odpadla pravna podlaga za nadaljnjo zaposlitev teh oseb na NIJZ. Z navedenim členom se želi omenjenim osebam omogočiti, da se jim v primeru zaposlitve pri izvajalcu centralne digitalizacije, ohrani obseg pravic in obveznosti, ki so jih pridobile na NIJZ in se posledično ne bodo znašle v slabšem položaju z vidika </w:t>
      </w:r>
      <w:r w:rsidRPr="00F375F9">
        <w:rPr>
          <w:rFonts w:ascii="Arial" w:hAnsi="Arial" w:cs="Arial"/>
          <w:bCs/>
          <w:color w:val="000000"/>
        </w:rPr>
        <w:t>pravic in obveznosti iz delovnih razmerij.</w:t>
      </w:r>
    </w:p>
    <w:p w14:paraId="0739E131" w14:textId="77777777" w:rsidR="001243B0" w:rsidRPr="00F375F9" w:rsidRDefault="001243B0" w:rsidP="001243B0">
      <w:pPr>
        <w:tabs>
          <w:tab w:val="left" w:pos="5812"/>
        </w:tabs>
        <w:jc w:val="both"/>
        <w:rPr>
          <w:rFonts w:ascii="Arial" w:eastAsia="Times New Roman" w:hAnsi="Arial" w:cs="Arial"/>
          <w:b/>
        </w:rPr>
      </w:pPr>
    </w:p>
    <w:p w14:paraId="5280BB2A" w14:textId="22E2F6BA" w:rsidR="001243B0" w:rsidRPr="00F375F9" w:rsidRDefault="001243B0" w:rsidP="001243B0">
      <w:pPr>
        <w:tabs>
          <w:tab w:val="left" w:pos="5812"/>
        </w:tabs>
        <w:jc w:val="both"/>
        <w:rPr>
          <w:rFonts w:ascii="Arial" w:eastAsia="Times New Roman" w:hAnsi="Arial" w:cs="Arial"/>
          <w:b/>
        </w:rPr>
      </w:pPr>
      <w:r>
        <w:rPr>
          <w:rFonts w:ascii="Arial" w:eastAsia="Times New Roman" w:hAnsi="Arial" w:cs="Arial"/>
          <w:b/>
        </w:rPr>
        <w:t>K</w:t>
      </w:r>
      <w:r w:rsidRPr="00F375F9">
        <w:rPr>
          <w:rFonts w:ascii="Arial" w:eastAsia="Times New Roman" w:hAnsi="Arial" w:cs="Arial"/>
          <w:b/>
        </w:rPr>
        <w:t xml:space="preserve"> 5</w:t>
      </w:r>
      <w:r w:rsidR="00FF6305">
        <w:rPr>
          <w:rFonts w:ascii="Arial" w:eastAsia="Times New Roman" w:hAnsi="Arial" w:cs="Arial"/>
          <w:b/>
        </w:rPr>
        <w:t>4</w:t>
      </w:r>
      <w:r w:rsidRPr="00F375F9">
        <w:rPr>
          <w:rFonts w:ascii="Arial" w:eastAsia="Times New Roman" w:hAnsi="Arial" w:cs="Arial"/>
          <w:b/>
        </w:rPr>
        <w:t>. členu:</w:t>
      </w:r>
    </w:p>
    <w:p w14:paraId="2F991419" w14:textId="77777777" w:rsidR="001243B0" w:rsidRPr="00F375F9" w:rsidRDefault="001243B0" w:rsidP="001243B0">
      <w:pPr>
        <w:tabs>
          <w:tab w:val="left" w:pos="5812"/>
        </w:tabs>
        <w:jc w:val="both"/>
        <w:rPr>
          <w:rFonts w:ascii="Arial" w:eastAsia="Times New Roman" w:hAnsi="Arial" w:cs="Arial"/>
          <w:b/>
        </w:rPr>
      </w:pPr>
    </w:p>
    <w:p w14:paraId="1EA4D4C2" w14:textId="3A9B344F" w:rsidR="001243B0" w:rsidRPr="00F375F9" w:rsidRDefault="001243B0" w:rsidP="001243B0">
      <w:pPr>
        <w:tabs>
          <w:tab w:val="left" w:pos="5812"/>
        </w:tabs>
        <w:jc w:val="both"/>
        <w:rPr>
          <w:rFonts w:ascii="Arial" w:eastAsia="Times New Roman" w:hAnsi="Arial" w:cs="Arial"/>
          <w:bCs/>
        </w:rPr>
      </w:pPr>
      <w:r w:rsidRPr="00F375F9">
        <w:rPr>
          <w:rFonts w:ascii="Arial" w:eastAsia="Times New Roman" w:hAnsi="Arial" w:cs="Arial"/>
          <w:bCs/>
        </w:rPr>
        <w:t xml:space="preserve">Z navedenim členom se določa prehodno obdobje za ZZZS številko kot povezovalni znak. </w:t>
      </w:r>
      <w:r w:rsidRPr="00F375F9">
        <w:rPr>
          <w:rFonts w:ascii="Arial" w:hAnsi="Arial" w:cs="Arial"/>
          <w:bCs/>
        </w:rPr>
        <w:t xml:space="preserve">Ne glede na 5. člen </w:t>
      </w:r>
      <w:r w:rsidR="00B35348">
        <w:rPr>
          <w:rFonts w:ascii="Arial" w:hAnsi="Arial" w:cs="Arial"/>
          <w:bCs/>
        </w:rPr>
        <w:t xml:space="preserve">in </w:t>
      </w:r>
      <w:r w:rsidR="005813E9">
        <w:rPr>
          <w:rFonts w:ascii="Arial" w:hAnsi="Arial" w:cs="Arial"/>
          <w:bCs/>
        </w:rPr>
        <w:t>t</w:t>
      </w:r>
      <w:r w:rsidRPr="00F375F9">
        <w:rPr>
          <w:rFonts w:ascii="Arial" w:hAnsi="Arial" w:cs="Arial"/>
          <w:bCs/>
        </w:rPr>
        <w:t xml:space="preserve">ega zakona in je povezovalni znak pri pridobivanju osebnih podatkov iz zbirk osebnih podatkov s področja zdravstva tudi ZZZS številka  dokler se za </w:t>
      </w:r>
      <w:r w:rsidRPr="00F375F9">
        <w:rPr>
          <w:rFonts w:ascii="Arial" w:hAnsi="Arial" w:cs="Arial"/>
          <w:bCs/>
          <w:color w:val="000000"/>
          <w:shd w:val="clear" w:color="auto" w:fill="FFFFFF"/>
        </w:rPr>
        <w:t>dokazovanje lastnosti zavarovane osebe lahko uporablja tudi kartica zdravstvenega zavarovanja.</w:t>
      </w:r>
    </w:p>
    <w:p w14:paraId="07A43326" w14:textId="77777777" w:rsidR="00B35348" w:rsidRPr="00F375F9" w:rsidRDefault="00B35348" w:rsidP="001243B0">
      <w:pPr>
        <w:tabs>
          <w:tab w:val="left" w:pos="5812"/>
        </w:tabs>
        <w:jc w:val="both"/>
        <w:rPr>
          <w:rFonts w:ascii="Arial" w:eastAsia="Times New Roman" w:hAnsi="Arial" w:cs="Arial"/>
          <w:bCs/>
        </w:rPr>
      </w:pPr>
    </w:p>
    <w:p w14:paraId="14EBDC74" w14:textId="08F21233" w:rsidR="009216AA" w:rsidRDefault="001243B0" w:rsidP="009216AA">
      <w:pPr>
        <w:tabs>
          <w:tab w:val="left" w:pos="5812"/>
        </w:tabs>
        <w:jc w:val="both"/>
        <w:rPr>
          <w:rFonts w:ascii="Arial" w:eastAsia="Times New Roman" w:hAnsi="Arial" w:cs="Arial"/>
          <w:bCs/>
        </w:rPr>
      </w:pPr>
      <w:r w:rsidRPr="00F375F9">
        <w:rPr>
          <w:rFonts w:ascii="Arial" w:eastAsia="Times New Roman" w:hAnsi="Arial" w:cs="Arial"/>
          <w:bCs/>
        </w:rPr>
        <w:t>Ker se torej ZZZS številka še naprej uporablja kot povezovalni znak pri pridobivanju osebnih podatkov iz zbirk osebnih podatkov s področja zdravstva, je v drugem odstavku tega člena določeno</w:t>
      </w:r>
      <w:r w:rsidR="009216AA" w:rsidRPr="00712E72">
        <w:rPr>
          <w:rFonts w:ascii="Arial" w:eastAsia="Times New Roman" w:hAnsi="Arial" w:cs="Arial"/>
          <w:bCs/>
        </w:rPr>
        <w:t xml:space="preserve"> izrecno določeno, da imajo upravljavci zbirk podatkov iz tega zakona pravico uporabe številke zdravstvenega zavarovanja na kartici zdravstvenega zavarovanja kot povezovalnega znaka za zbiranje, obdelovanje in posredovanje podatkov, opredeljenih v zbirkah podatkov po tem zakonu. Infrastruktura kartice zdravstvenega zavarovanja se z uveljavitvijo tega zakona uporablja tudi za zdravstveno kartico kot del zbirke RPZZ, ob tem, da je zagotovljena popolna ločenost pristopov do podatkov zdravstvenega zavarovanja in do podatkov kot del zbirke RPZZ. V zbirko RPZZ se podatki prenašajo iz drugih matičnih zbirk, opredeljenih v tem zakonu in so namenjeni za prenos podatkov, potrebnih pri zagotavljanju zdravstvenega varstva, med izvajalci zdravstvenega varstva.</w:t>
      </w:r>
    </w:p>
    <w:p w14:paraId="7B03C61B" w14:textId="38845B09" w:rsidR="001243B0" w:rsidRDefault="001243B0" w:rsidP="001243B0">
      <w:pPr>
        <w:tabs>
          <w:tab w:val="left" w:pos="5812"/>
        </w:tabs>
        <w:jc w:val="both"/>
        <w:rPr>
          <w:rFonts w:ascii="Arial" w:eastAsia="Times New Roman" w:hAnsi="Arial" w:cs="Arial"/>
          <w:b/>
          <w:highlight w:val="yellow"/>
        </w:rPr>
      </w:pPr>
    </w:p>
    <w:p w14:paraId="2289A0D5" w14:textId="77777777" w:rsidR="009216AA" w:rsidRPr="005D0AB6" w:rsidRDefault="009216AA" w:rsidP="001243B0">
      <w:pPr>
        <w:tabs>
          <w:tab w:val="left" w:pos="5812"/>
        </w:tabs>
        <w:jc w:val="both"/>
        <w:rPr>
          <w:rFonts w:ascii="Arial" w:eastAsia="Times New Roman" w:hAnsi="Arial" w:cs="Arial"/>
          <w:b/>
          <w:highlight w:val="yellow"/>
        </w:rPr>
      </w:pPr>
    </w:p>
    <w:p w14:paraId="5AD3EC26" w14:textId="3130A6B7" w:rsidR="001243B0" w:rsidRPr="00F375F9" w:rsidRDefault="001243B0" w:rsidP="001243B0">
      <w:pPr>
        <w:tabs>
          <w:tab w:val="left" w:pos="5812"/>
        </w:tabs>
        <w:jc w:val="both"/>
        <w:rPr>
          <w:rFonts w:ascii="Arial" w:eastAsia="Times New Roman" w:hAnsi="Arial" w:cs="Arial"/>
          <w:b/>
        </w:rPr>
      </w:pPr>
      <w:r>
        <w:rPr>
          <w:rFonts w:ascii="Arial" w:eastAsia="Times New Roman" w:hAnsi="Arial" w:cs="Arial"/>
          <w:b/>
        </w:rPr>
        <w:t>K</w:t>
      </w:r>
      <w:r w:rsidRPr="00F375F9">
        <w:rPr>
          <w:rFonts w:ascii="Arial" w:eastAsia="Times New Roman" w:hAnsi="Arial" w:cs="Arial"/>
          <w:b/>
        </w:rPr>
        <w:t xml:space="preserve"> </w:t>
      </w:r>
      <w:r>
        <w:rPr>
          <w:rFonts w:ascii="Arial" w:eastAsia="Times New Roman" w:hAnsi="Arial" w:cs="Arial"/>
          <w:b/>
        </w:rPr>
        <w:t>5</w:t>
      </w:r>
      <w:r w:rsidR="00FF6305">
        <w:rPr>
          <w:rFonts w:ascii="Arial" w:eastAsia="Times New Roman" w:hAnsi="Arial" w:cs="Arial"/>
          <w:b/>
        </w:rPr>
        <w:t>5</w:t>
      </w:r>
      <w:r w:rsidRPr="00F375F9">
        <w:rPr>
          <w:rFonts w:ascii="Arial" w:eastAsia="Times New Roman" w:hAnsi="Arial" w:cs="Arial"/>
          <w:b/>
        </w:rPr>
        <w:t>. členu:</w:t>
      </w:r>
    </w:p>
    <w:p w14:paraId="0F174ED7" w14:textId="77777777" w:rsidR="001243B0" w:rsidRPr="00F375F9" w:rsidRDefault="001243B0" w:rsidP="001243B0">
      <w:pPr>
        <w:tabs>
          <w:tab w:val="left" w:pos="5812"/>
        </w:tabs>
        <w:jc w:val="both"/>
        <w:rPr>
          <w:rFonts w:ascii="Arial" w:eastAsia="Times New Roman" w:hAnsi="Arial" w:cs="Arial"/>
          <w:bCs/>
        </w:rPr>
      </w:pPr>
    </w:p>
    <w:p w14:paraId="0C384A34" w14:textId="77777777" w:rsidR="001243B0" w:rsidRPr="00447DDE" w:rsidRDefault="001243B0" w:rsidP="001243B0">
      <w:pPr>
        <w:tabs>
          <w:tab w:val="left" w:pos="5812"/>
        </w:tabs>
        <w:jc w:val="both"/>
        <w:rPr>
          <w:rFonts w:ascii="Arial" w:eastAsia="Times New Roman" w:hAnsi="Arial" w:cs="Arial"/>
          <w:bCs/>
        </w:rPr>
      </w:pPr>
      <w:r w:rsidRPr="00F375F9">
        <w:rPr>
          <w:rFonts w:ascii="Arial" w:eastAsia="Times New Roman" w:hAnsi="Arial" w:cs="Arial"/>
          <w:bCs/>
        </w:rPr>
        <w:t xml:space="preserve">Člen </w:t>
      </w:r>
      <w:r w:rsidRPr="00447DDE">
        <w:rPr>
          <w:rFonts w:ascii="Arial" w:eastAsia="Times New Roman" w:hAnsi="Arial" w:cs="Arial"/>
          <w:bCs/>
        </w:rPr>
        <w:t xml:space="preserve">določa spremembo, ki je potrebna v </w:t>
      </w:r>
      <w:r w:rsidRPr="00447DDE">
        <w:rPr>
          <w:rFonts w:ascii="Arial" w:hAnsi="Arial" w:cs="Arial"/>
          <w:bCs/>
        </w:rPr>
        <w:t>Zakonu o pacientovih pravicah (Uradni list RS, št. 15/08, 55/17, 177/20 in 100/22 – ZNUZSZS).</w:t>
      </w:r>
    </w:p>
    <w:p w14:paraId="668353ED" w14:textId="77777777" w:rsidR="001243B0" w:rsidRPr="00B43BE3" w:rsidRDefault="001243B0" w:rsidP="001243B0">
      <w:pPr>
        <w:tabs>
          <w:tab w:val="left" w:pos="5812"/>
        </w:tabs>
        <w:jc w:val="both"/>
        <w:rPr>
          <w:rFonts w:ascii="Arial" w:eastAsia="Times New Roman" w:hAnsi="Arial" w:cs="Arial"/>
          <w:b/>
        </w:rPr>
      </w:pPr>
    </w:p>
    <w:p w14:paraId="57379D4A" w14:textId="534FA875" w:rsidR="001243B0" w:rsidRPr="00B43BE3" w:rsidRDefault="001243B0" w:rsidP="001243B0">
      <w:pPr>
        <w:tabs>
          <w:tab w:val="left" w:pos="5812"/>
        </w:tabs>
        <w:jc w:val="both"/>
        <w:rPr>
          <w:rFonts w:ascii="Arial" w:eastAsia="Times New Roman" w:hAnsi="Arial" w:cs="Arial"/>
          <w:b/>
        </w:rPr>
      </w:pPr>
      <w:r>
        <w:rPr>
          <w:rFonts w:ascii="Arial" w:eastAsia="Times New Roman" w:hAnsi="Arial" w:cs="Arial"/>
          <w:b/>
        </w:rPr>
        <w:t>K</w:t>
      </w:r>
      <w:r w:rsidRPr="00B43BE3">
        <w:rPr>
          <w:rFonts w:ascii="Arial" w:eastAsia="Times New Roman" w:hAnsi="Arial" w:cs="Arial"/>
          <w:b/>
        </w:rPr>
        <w:t xml:space="preserve"> </w:t>
      </w:r>
      <w:r w:rsidR="00031C7E">
        <w:rPr>
          <w:rFonts w:ascii="Arial" w:eastAsia="Times New Roman" w:hAnsi="Arial" w:cs="Arial"/>
          <w:b/>
        </w:rPr>
        <w:t>5</w:t>
      </w:r>
      <w:r w:rsidR="00FF6305">
        <w:rPr>
          <w:rFonts w:ascii="Arial" w:eastAsia="Times New Roman" w:hAnsi="Arial" w:cs="Arial"/>
          <w:b/>
        </w:rPr>
        <w:t>6</w:t>
      </w:r>
      <w:r w:rsidRPr="00B43BE3">
        <w:rPr>
          <w:rFonts w:ascii="Arial" w:eastAsia="Times New Roman" w:hAnsi="Arial" w:cs="Arial"/>
          <w:b/>
        </w:rPr>
        <w:t>. členu:</w:t>
      </w:r>
    </w:p>
    <w:p w14:paraId="0B99F2D5" w14:textId="77777777" w:rsidR="001243B0" w:rsidRPr="00B43BE3" w:rsidRDefault="001243B0" w:rsidP="001243B0">
      <w:pPr>
        <w:tabs>
          <w:tab w:val="left" w:pos="5812"/>
        </w:tabs>
        <w:jc w:val="both"/>
        <w:rPr>
          <w:rFonts w:ascii="Arial" w:eastAsia="Times New Roman" w:hAnsi="Arial" w:cs="Arial"/>
          <w:b/>
        </w:rPr>
      </w:pPr>
    </w:p>
    <w:p w14:paraId="2C058BC7" w14:textId="77777777" w:rsidR="001243B0" w:rsidRPr="00B627F0" w:rsidRDefault="001243B0" w:rsidP="001243B0">
      <w:pPr>
        <w:tabs>
          <w:tab w:val="left" w:pos="5812"/>
        </w:tabs>
        <w:jc w:val="both"/>
        <w:rPr>
          <w:rFonts w:ascii="Arial" w:eastAsia="Times New Roman" w:hAnsi="Arial" w:cs="Arial"/>
          <w:bCs/>
        </w:rPr>
      </w:pPr>
      <w:r w:rsidRPr="00B43BE3">
        <w:rPr>
          <w:rFonts w:ascii="Arial" w:eastAsia="Times New Roman" w:hAnsi="Arial" w:cs="Arial"/>
          <w:bCs/>
        </w:rPr>
        <w:t xml:space="preserve">Člen določa spremembo, ki je potrebna v </w:t>
      </w:r>
      <w:r w:rsidRPr="00B43BE3">
        <w:rPr>
          <w:rFonts w:ascii="Arial" w:hAnsi="Arial" w:cs="Arial"/>
          <w:bCs/>
        </w:rPr>
        <w:t xml:space="preserve">Zakonu o zdravniški službi (Uradni list RS, št. 72/06 – uradno prečiščeno besedilo, 15/08 – </w:t>
      </w:r>
      <w:proofErr w:type="spellStart"/>
      <w:r w:rsidRPr="00B43BE3">
        <w:rPr>
          <w:rFonts w:ascii="Arial" w:hAnsi="Arial" w:cs="Arial"/>
          <w:bCs/>
        </w:rPr>
        <w:t>ZPacP</w:t>
      </w:r>
      <w:proofErr w:type="spellEnd"/>
      <w:r w:rsidRPr="00B43BE3">
        <w:rPr>
          <w:rFonts w:ascii="Arial" w:hAnsi="Arial" w:cs="Arial"/>
          <w:bCs/>
        </w:rPr>
        <w:t xml:space="preserve">, 58/08, 107/10 – ZPPKZ, 40/12 – ZUJF, 88/16 – </w:t>
      </w:r>
      <w:proofErr w:type="spellStart"/>
      <w:r w:rsidRPr="00B43BE3">
        <w:rPr>
          <w:rFonts w:ascii="Arial" w:hAnsi="Arial" w:cs="Arial"/>
          <w:bCs/>
        </w:rPr>
        <w:t>ZdZPZD</w:t>
      </w:r>
      <w:proofErr w:type="spellEnd"/>
      <w:r w:rsidRPr="00B43BE3">
        <w:rPr>
          <w:rFonts w:ascii="Arial" w:hAnsi="Arial" w:cs="Arial"/>
          <w:bCs/>
        </w:rPr>
        <w:t xml:space="preserve">, 40/17, 64/17 </w:t>
      </w:r>
      <w:r w:rsidRPr="00B627F0">
        <w:rPr>
          <w:rFonts w:ascii="Arial" w:hAnsi="Arial" w:cs="Arial"/>
          <w:bCs/>
        </w:rPr>
        <w:t>– ZZDej-K, 49/18, 66/19 in 199/21).</w:t>
      </w:r>
    </w:p>
    <w:p w14:paraId="6BD0262F" w14:textId="77777777" w:rsidR="001243B0" w:rsidRPr="00B627F0" w:rsidRDefault="001243B0" w:rsidP="001243B0">
      <w:pPr>
        <w:tabs>
          <w:tab w:val="left" w:pos="5812"/>
        </w:tabs>
        <w:jc w:val="both"/>
        <w:rPr>
          <w:rFonts w:ascii="Arial" w:eastAsia="Times New Roman" w:hAnsi="Arial" w:cs="Arial"/>
          <w:b/>
        </w:rPr>
      </w:pPr>
    </w:p>
    <w:p w14:paraId="2B55D18F" w14:textId="087EE0EE" w:rsidR="001243B0" w:rsidRPr="00B627F0" w:rsidRDefault="001243B0" w:rsidP="001243B0">
      <w:pPr>
        <w:tabs>
          <w:tab w:val="left" w:pos="5812"/>
        </w:tabs>
        <w:jc w:val="both"/>
        <w:rPr>
          <w:rFonts w:ascii="Arial" w:eastAsia="Times New Roman" w:hAnsi="Arial" w:cs="Arial"/>
          <w:b/>
        </w:rPr>
      </w:pPr>
      <w:r>
        <w:rPr>
          <w:rFonts w:ascii="Arial" w:eastAsia="Times New Roman" w:hAnsi="Arial" w:cs="Arial"/>
          <w:b/>
        </w:rPr>
        <w:t>K</w:t>
      </w:r>
      <w:r w:rsidRPr="00B627F0">
        <w:rPr>
          <w:rFonts w:ascii="Arial" w:eastAsia="Times New Roman" w:hAnsi="Arial" w:cs="Arial"/>
          <w:b/>
        </w:rPr>
        <w:t xml:space="preserve"> </w:t>
      </w:r>
      <w:r w:rsidR="00FA328F">
        <w:rPr>
          <w:rFonts w:ascii="Arial" w:eastAsia="Times New Roman" w:hAnsi="Arial" w:cs="Arial"/>
          <w:b/>
        </w:rPr>
        <w:t>5</w:t>
      </w:r>
      <w:r w:rsidR="00FF6305">
        <w:rPr>
          <w:rFonts w:ascii="Arial" w:eastAsia="Times New Roman" w:hAnsi="Arial" w:cs="Arial"/>
          <w:b/>
        </w:rPr>
        <w:t>7</w:t>
      </w:r>
      <w:r w:rsidRPr="00B627F0">
        <w:rPr>
          <w:rFonts w:ascii="Arial" w:eastAsia="Times New Roman" w:hAnsi="Arial" w:cs="Arial"/>
          <w:b/>
        </w:rPr>
        <w:t>. členu:</w:t>
      </w:r>
    </w:p>
    <w:p w14:paraId="165537CA" w14:textId="77777777" w:rsidR="001243B0" w:rsidRPr="00B627F0" w:rsidRDefault="001243B0" w:rsidP="001243B0">
      <w:pPr>
        <w:tabs>
          <w:tab w:val="left" w:pos="5812"/>
        </w:tabs>
        <w:jc w:val="both"/>
        <w:rPr>
          <w:rFonts w:ascii="Arial" w:eastAsia="Times New Roman" w:hAnsi="Arial" w:cs="Arial"/>
          <w:b/>
        </w:rPr>
      </w:pPr>
    </w:p>
    <w:p w14:paraId="5E49F5E1" w14:textId="77777777" w:rsidR="001243B0" w:rsidRPr="00B627F0" w:rsidRDefault="001243B0" w:rsidP="001243B0">
      <w:pPr>
        <w:jc w:val="both"/>
        <w:rPr>
          <w:rFonts w:ascii="Arial" w:eastAsia="Times New Roman" w:hAnsi="Arial" w:cs="Arial"/>
        </w:rPr>
      </w:pPr>
      <w:r w:rsidRPr="00B627F0">
        <w:rPr>
          <w:rFonts w:ascii="Arial" w:hAnsi="Arial" w:cs="Arial"/>
        </w:rPr>
        <w:t xml:space="preserve">Člen določa spremembo, ki je potrebna v Zakonu o zdravstveni dejavnosti (Uradni list RS, št. 23/05 – uradno prečiščeno besedilo, 15/08 – </w:t>
      </w:r>
      <w:proofErr w:type="spellStart"/>
      <w:r w:rsidRPr="00B627F0">
        <w:rPr>
          <w:rFonts w:ascii="Arial" w:hAnsi="Arial" w:cs="Arial"/>
        </w:rPr>
        <w:t>ZPacP</w:t>
      </w:r>
      <w:proofErr w:type="spellEnd"/>
      <w:r w:rsidRPr="00B627F0">
        <w:rPr>
          <w:rFonts w:ascii="Arial" w:hAnsi="Arial" w:cs="Arial"/>
        </w:rPr>
        <w:t xml:space="preserve">, 23/08, 58/08 – ZZdrS-E, 77/08 – </w:t>
      </w:r>
      <w:proofErr w:type="spellStart"/>
      <w:r w:rsidRPr="00B627F0">
        <w:rPr>
          <w:rFonts w:ascii="Arial" w:hAnsi="Arial" w:cs="Arial"/>
        </w:rPr>
        <w:t>ZDZdr</w:t>
      </w:r>
      <w:proofErr w:type="spellEnd"/>
      <w:r w:rsidRPr="00B627F0">
        <w:rPr>
          <w:rFonts w:ascii="Arial" w:hAnsi="Arial" w:cs="Arial"/>
        </w:rPr>
        <w:t xml:space="preserve">, 40/12 – ZUJF, 14/13, 88/16 – </w:t>
      </w:r>
      <w:proofErr w:type="spellStart"/>
      <w:r w:rsidRPr="00B627F0">
        <w:rPr>
          <w:rFonts w:ascii="Arial" w:hAnsi="Arial" w:cs="Arial"/>
        </w:rPr>
        <w:t>ZdZPZD</w:t>
      </w:r>
      <w:proofErr w:type="spellEnd"/>
      <w:r w:rsidRPr="00B627F0">
        <w:rPr>
          <w:rFonts w:ascii="Arial" w:hAnsi="Arial" w:cs="Arial"/>
        </w:rPr>
        <w:t xml:space="preserve">, 64/17, 1/19 – </w:t>
      </w:r>
      <w:proofErr w:type="spellStart"/>
      <w:r w:rsidRPr="00B627F0">
        <w:rPr>
          <w:rFonts w:ascii="Arial" w:hAnsi="Arial" w:cs="Arial"/>
        </w:rPr>
        <w:t>odl</w:t>
      </w:r>
      <w:proofErr w:type="spellEnd"/>
      <w:r w:rsidRPr="00B627F0">
        <w:rPr>
          <w:rFonts w:ascii="Arial" w:hAnsi="Arial" w:cs="Arial"/>
        </w:rPr>
        <w:t xml:space="preserve">. US, 73/19, 82/20, 152/20 – ZZUOOP, 203/20 – ZIUPOPDVE, 112/21 – ZNUPZ, 196/21 – </w:t>
      </w:r>
      <w:proofErr w:type="spellStart"/>
      <w:r w:rsidRPr="00B627F0">
        <w:rPr>
          <w:rFonts w:ascii="Arial" w:hAnsi="Arial" w:cs="Arial"/>
        </w:rPr>
        <w:t>ZDOsk</w:t>
      </w:r>
      <w:proofErr w:type="spellEnd"/>
      <w:r w:rsidRPr="00B627F0">
        <w:rPr>
          <w:rFonts w:ascii="Arial" w:hAnsi="Arial" w:cs="Arial"/>
        </w:rPr>
        <w:t xml:space="preserve">, 100/22 – ZNUZSZS, 132/22 – </w:t>
      </w:r>
      <w:proofErr w:type="spellStart"/>
      <w:r w:rsidRPr="00B627F0">
        <w:rPr>
          <w:rFonts w:ascii="Arial" w:hAnsi="Arial" w:cs="Arial"/>
        </w:rPr>
        <w:t>odl</w:t>
      </w:r>
      <w:proofErr w:type="spellEnd"/>
      <w:r w:rsidRPr="00B627F0">
        <w:rPr>
          <w:rFonts w:ascii="Arial" w:hAnsi="Arial" w:cs="Arial"/>
        </w:rPr>
        <w:t xml:space="preserve">. US, 141/22 – ZNUNBZ in 14/23 – </w:t>
      </w:r>
      <w:proofErr w:type="spellStart"/>
      <w:r w:rsidRPr="00B627F0">
        <w:rPr>
          <w:rFonts w:ascii="Arial" w:hAnsi="Arial" w:cs="Arial"/>
        </w:rPr>
        <w:t>odl</w:t>
      </w:r>
      <w:proofErr w:type="spellEnd"/>
      <w:r w:rsidRPr="00B627F0">
        <w:rPr>
          <w:rFonts w:ascii="Arial" w:hAnsi="Arial" w:cs="Arial"/>
        </w:rPr>
        <w:t>. US).</w:t>
      </w:r>
    </w:p>
    <w:p w14:paraId="566AAD1A" w14:textId="77777777" w:rsidR="001243B0" w:rsidRPr="00003E17" w:rsidRDefault="001243B0" w:rsidP="001243B0">
      <w:pPr>
        <w:tabs>
          <w:tab w:val="left" w:pos="5812"/>
        </w:tabs>
        <w:jc w:val="both"/>
        <w:rPr>
          <w:rFonts w:ascii="Arial" w:eastAsia="Times New Roman" w:hAnsi="Arial" w:cs="Arial"/>
        </w:rPr>
      </w:pPr>
    </w:p>
    <w:p w14:paraId="557F9BA8" w14:textId="1F04A394" w:rsidR="001243B0" w:rsidRPr="001A1530" w:rsidRDefault="001243B0" w:rsidP="001243B0">
      <w:pPr>
        <w:tabs>
          <w:tab w:val="left" w:pos="5812"/>
        </w:tabs>
        <w:jc w:val="both"/>
        <w:rPr>
          <w:rFonts w:ascii="Arial" w:eastAsia="Times New Roman" w:hAnsi="Arial" w:cs="Arial"/>
          <w:b/>
        </w:rPr>
      </w:pPr>
      <w:r>
        <w:rPr>
          <w:rFonts w:ascii="Arial" w:eastAsia="Times New Roman" w:hAnsi="Arial" w:cs="Arial"/>
          <w:b/>
        </w:rPr>
        <w:t>K</w:t>
      </w:r>
      <w:r w:rsidRPr="001A1530">
        <w:rPr>
          <w:rFonts w:ascii="Arial" w:eastAsia="Times New Roman" w:hAnsi="Arial" w:cs="Arial"/>
          <w:b/>
        </w:rPr>
        <w:t xml:space="preserve"> </w:t>
      </w:r>
      <w:r w:rsidR="000223C3">
        <w:rPr>
          <w:rFonts w:ascii="Arial" w:eastAsia="Times New Roman" w:hAnsi="Arial" w:cs="Arial"/>
          <w:b/>
        </w:rPr>
        <w:t>5</w:t>
      </w:r>
      <w:r w:rsidR="00FF6305">
        <w:rPr>
          <w:rFonts w:ascii="Arial" w:eastAsia="Times New Roman" w:hAnsi="Arial" w:cs="Arial"/>
          <w:b/>
        </w:rPr>
        <w:t>8</w:t>
      </w:r>
      <w:r w:rsidRPr="001A1530">
        <w:rPr>
          <w:rFonts w:ascii="Arial" w:eastAsia="Times New Roman" w:hAnsi="Arial" w:cs="Arial"/>
          <w:b/>
        </w:rPr>
        <w:t>. členu:</w:t>
      </w:r>
    </w:p>
    <w:p w14:paraId="1B835460" w14:textId="77777777" w:rsidR="001243B0" w:rsidRPr="001A1530" w:rsidRDefault="001243B0" w:rsidP="001243B0">
      <w:pPr>
        <w:tabs>
          <w:tab w:val="left" w:pos="5812"/>
        </w:tabs>
        <w:jc w:val="both"/>
        <w:rPr>
          <w:rFonts w:ascii="Arial" w:eastAsia="Times New Roman" w:hAnsi="Arial" w:cs="Arial"/>
          <w:b/>
        </w:rPr>
      </w:pPr>
    </w:p>
    <w:p w14:paraId="1848A046" w14:textId="2AFE9A2C" w:rsidR="001243B0" w:rsidRDefault="001243B0" w:rsidP="001243B0">
      <w:pPr>
        <w:tabs>
          <w:tab w:val="left" w:pos="5812"/>
        </w:tabs>
        <w:jc w:val="both"/>
        <w:rPr>
          <w:rFonts w:ascii="Arial" w:hAnsi="Arial" w:cs="Arial"/>
        </w:rPr>
      </w:pPr>
      <w:r w:rsidRPr="001A1530">
        <w:rPr>
          <w:rFonts w:ascii="Arial" w:eastAsia="Times New Roman" w:hAnsi="Arial" w:cs="Arial"/>
          <w:bCs/>
        </w:rPr>
        <w:t>V tem členu je določen rok v katerem se morajo obv</w:t>
      </w:r>
      <w:r w:rsidRPr="001A1530">
        <w:rPr>
          <w:rFonts w:ascii="Arial" w:hAnsi="Arial" w:cs="Arial"/>
        </w:rPr>
        <w:t>ezni uporabniki centralnega zdravstvenega informacijskega sistema vključiti v centralni zdravstveni informacijski sistem.</w:t>
      </w:r>
    </w:p>
    <w:p w14:paraId="046D567D" w14:textId="719BBE57" w:rsidR="004E29A2" w:rsidRDefault="004E29A2" w:rsidP="001243B0">
      <w:pPr>
        <w:tabs>
          <w:tab w:val="left" w:pos="5812"/>
        </w:tabs>
        <w:jc w:val="both"/>
        <w:rPr>
          <w:rFonts w:ascii="Arial" w:hAnsi="Arial" w:cs="Arial"/>
        </w:rPr>
      </w:pPr>
    </w:p>
    <w:p w14:paraId="445F8A12" w14:textId="77777777" w:rsidR="004E29A2" w:rsidRPr="004E29A2" w:rsidRDefault="004E29A2" w:rsidP="001243B0">
      <w:pPr>
        <w:tabs>
          <w:tab w:val="left" w:pos="5812"/>
        </w:tabs>
        <w:jc w:val="both"/>
        <w:rPr>
          <w:rFonts w:ascii="Arial" w:hAnsi="Arial" w:cs="Arial"/>
        </w:rPr>
      </w:pPr>
    </w:p>
    <w:p w14:paraId="73AADCE6" w14:textId="62E93E02" w:rsidR="001243B0" w:rsidRPr="001A1530" w:rsidRDefault="001243B0" w:rsidP="001243B0">
      <w:pPr>
        <w:tabs>
          <w:tab w:val="left" w:pos="5812"/>
        </w:tabs>
        <w:jc w:val="both"/>
        <w:rPr>
          <w:rFonts w:ascii="Arial" w:eastAsia="Times New Roman" w:hAnsi="Arial" w:cs="Arial"/>
          <w:b/>
        </w:rPr>
      </w:pPr>
      <w:r>
        <w:rPr>
          <w:rFonts w:ascii="Arial" w:eastAsia="Times New Roman" w:hAnsi="Arial" w:cs="Arial"/>
          <w:b/>
        </w:rPr>
        <w:t>K</w:t>
      </w:r>
      <w:r w:rsidRPr="001A1530">
        <w:rPr>
          <w:rFonts w:ascii="Arial" w:eastAsia="Times New Roman" w:hAnsi="Arial" w:cs="Arial"/>
          <w:b/>
        </w:rPr>
        <w:t xml:space="preserve"> </w:t>
      </w:r>
      <w:r w:rsidR="00FF6305">
        <w:rPr>
          <w:rFonts w:ascii="Arial" w:eastAsia="Times New Roman" w:hAnsi="Arial" w:cs="Arial"/>
          <w:b/>
        </w:rPr>
        <w:t>59</w:t>
      </w:r>
      <w:r w:rsidRPr="001A1530">
        <w:rPr>
          <w:rFonts w:ascii="Arial" w:eastAsia="Times New Roman" w:hAnsi="Arial" w:cs="Arial"/>
          <w:b/>
        </w:rPr>
        <w:t>. členu:</w:t>
      </w:r>
    </w:p>
    <w:p w14:paraId="7CE94F60" w14:textId="77777777" w:rsidR="001243B0" w:rsidRPr="001A1530" w:rsidRDefault="001243B0" w:rsidP="001243B0">
      <w:pPr>
        <w:tabs>
          <w:tab w:val="left" w:pos="5812"/>
        </w:tabs>
        <w:jc w:val="both"/>
        <w:rPr>
          <w:rFonts w:ascii="Arial" w:eastAsia="Times New Roman" w:hAnsi="Arial" w:cs="Arial"/>
          <w:b/>
          <w:lang w:val="x-none"/>
        </w:rPr>
      </w:pPr>
    </w:p>
    <w:p w14:paraId="1D96FE67" w14:textId="77777777" w:rsidR="001243B0" w:rsidRPr="001A1530" w:rsidRDefault="001243B0" w:rsidP="001243B0">
      <w:pPr>
        <w:tabs>
          <w:tab w:val="left" w:pos="5812"/>
        </w:tabs>
        <w:jc w:val="both"/>
        <w:rPr>
          <w:rFonts w:ascii="Arial" w:eastAsia="Times New Roman" w:hAnsi="Arial" w:cs="Arial"/>
          <w:bCs/>
        </w:rPr>
      </w:pPr>
      <w:r w:rsidRPr="001A1530">
        <w:rPr>
          <w:rFonts w:ascii="Arial" w:eastAsia="Times New Roman" w:hAnsi="Arial" w:cs="Arial"/>
          <w:bCs/>
        </w:rPr>
        <w:t>V tem členu je določen rok za sprejem podzakonskih predpisov, ki imajo podlago v tem zakonu.</w:t>
      </w:r>
    </w:p>
    <w:p w14:paraId="44AA77E1" w14:textId="77777777" w:rsidR="001243B0" w:rsidRPr="00C4360D" w:rsidRDefault="001243B0" w:rsidP="001243B0">
      <w:pPr>
        <w:tabs>
          <w:tab w:val="left" w:pos="5812"/>
        </w:tabs>
        <w:jc w:val="both"/>
        <w:rPr>
          <w:rFonts w:ascii="Arial" w:eastAsia="Times New Roman" w:hAnsi="Arial" w:cs="Arial"/>
          <w:b/>
        </w:rPr>
      </w:pPr>
    </w:p>
    <w:p w14:paraId="5AC5D0FF" w14:textId="034C47A2" w:rsidR="001243B0" w:rsidRPr="00C4360D" w:rsidRDefault="001243B0" w:rsidP="001243B0">
      <w:pPr>
        <w:tabs>
          <w:tab w:val="left" w:pos="5812"/>
        </w:tabs>
        <w:jc w:val="both"/>
        <w:rPr>
          <w:rFonts w:ascii="Arial" w:eastAsia="Times New Roman" w:hAnsi="Arial" w:cs="Arial"/>
          <w:b/>
        </w:rPr>
      </w:pPr>
      <w:r>
        <w:rPr>
          <w:rFonts w:ascii="Arial" w:eastAsia="Times New Roman" w:hAnsi="Arial" w:cs="Arial"/>
          <w:b/>
        </w:rPr>
        <w:t>K</w:t>
      </w:r>
      <w:r w:rsidRPr="00C4360D">
        <w:rPr>
          <w:rFonts w:ascii="Arial" w:eastAsia="Times New Roman" w:hAnsi="Arial" w:cs="Arial"/>
          <w:b/>
        </w:rPr>
        <w:t xml:space="preserve"> 6</w:t>
      </w:r>
      <w:r w:rsidR="00FF6305">
        <w:rPr>
          <w:rFonts w:ascii="Arial" w:eastAsia="Times New Roman" w:hAnsi="Arial" w:cs="Arial"/>
          <w:b/>
        </w:rPr>
        <w:t>0</w:t>
      </w:r>
      <w:r w:rsidRPr="00C4360D">
        <w:rPr>
          <w:rFonts w:ascii="Arial" w:eastAsia="Times New Roman" w:hAnsi="Arial" w:cs="Arial"/>
          <w:b/>
        </w:rPr>
        <w:t>. členu:</w:t>
      </w:r>
    </w:p>
    <w:p w14:paraId="71EFB3CE" w14:textId="77777777" w:rsidR="001243B0" w:rsidRPr="00C4360D" w:rsidRDefault="001243B0" w:rsidP="001243B0">
      <w:pPr>
        <w:tabs>
          <w:tab w:val="left" w:pos="5812"/>
        </w:tabs>
        <w:jc w:val="both"/>
        <w:rPr>
          <w:rFonts w:ascii="Arial" w:eastAsia="Times New Roman" w:hAnsi="Arial" w:cs="Arial"/>
          <w:b/>
        </w:rPr>
      </w:pPr>
    </w:p>
    <w:p w14:paraId="13D1D8A1" w14:textId="77777777" w:rsidR="001243B0" w:rsidRPr="00721866" w:rsidRDefault="001243B0" w:rsidP="001243B0">
      <w:pPr>
        <w:tabs>
          <w:tab w:val="left" w:pos="5812"/>
        </w:tabs>
        <w:jc w:val="both"/>
        <w:rPr>
          <w:rFonts w:ascii="Arial" w:hAnsi="Arial" w:cs="Arial"/>
          <w:bCs/>
        </w:rPr>
      </w:pPr>
      <w:r w:rsidRPr="00C4360D">
        <w:rPr>
          <w:rFonts w:ascii="Arial" w:eastAsia="Times New Roman" w:hAnsi="Arial" w:cs="Arial"/>
          <w:bCs/>
        </w:rPr>
        <w:t xml:space="preserve">Ta člen določa prenehanje veljavnosti </w:t>
      </w:r>
      <w:r w:rsidRPr="00C4360D">
        <w:rPr>
          <w:rFonts w:ascii="Arial" w:hAnsi="Arial" w:cs="Arial"/>
          <w:bCs/>
        </w:rPr>
        <w:t>Zakona o zbirkah podatkov s področja zdravstvenega varstva (Uradni list RS, št</w:t>
      </w:r>
      <w:r w:rsidRPr="00721866">
        <w:rPr>
          <w:rFonts w:ascii="Arial" w:hAnsi="Arial" w:cs="Arial"/>
          <w:bCs/>
        </w:rPr>
        <w:t xml:space="preserve">. 65/00, 47/15, 31/18, 152/20 – ZZUOOP, 175/20 – ZIUOPDVE, 203/20 – ZIUPOPDVE, 112/21 – ZNUPZ, 196/21 – </w:t>
      </w:r>
      <w:proofErr w:type="spellStart"/>
      <w:r w:rsidRPr="00721866">
        <w:rPr>
          <w:rFonts w:ascii="Arial" w:hAnsi="Arial" w:cs="Arial"/>
          <w:bCs/>
        </w:rPr>
        <w:t>ZDOsk</w:t>
      </w:r>
      <w:proofErr w:type="spellEnd"/>
      <w:r w:rsidRPr="00721866">
        <w:rPr>
          <w:rFonts w:ascii="Arial" w:hAnsi="Arial" w:cs="Arial"/>
          <w:bCs/>
        </w:rPr>
        <w:t>, 206/21 – ZDUPŠOP, 141/22 – ZNUNBZ in 18/23 – ZDU-1O, v nadaljnjem besedilu: ZZPPZ), z dnem uveljavitve tega zakona. Se pa ZZPPZ uporablja še naprej, in sicer do 31. decembra 2023.</w:t>
      </w:r>
    </w:p>
    <w:p w14:paraId="74705673" w14:textId="77777777" w:rsidR="001243B0" w:rsidRPr="00721866" w:rsidRDefault="001243B0" w:rsidP="001243B0">
      <w:pPr>
        <w:tabs>
          <w:tab w:val="left" w:pos="5812"/>
        </w:tabs>
        <w:jc w:val="both"/>
        <w:rPr>
          <w:rFonts w:ascii="Arial" w:eastAsia="Times New Roman" w:hAnsi="Arial" w:cs="Arial"/>
          <w:b/>
        </w:rPr>
      </w:pPr>
    </w:p>
    <w:p w14:paraId="14B1824D" w14:textId="53DC25BC" w:rsidR="001243B0" w:rsidRPr="001243B0" w:rsidRDefault="001243B0" w:rsidP="001243B0">
      <w:pPr>
        <w:tabs>
          <w:tab w:val="left" w:pos="5812"/>
        </w:tabs>
        <w:jc w:val="both"/>
        <w:rPr>
          <w:rFonts w:ascii="Arial" w:eastAsia="Times New Roman" w:hAnsi="Arial" w:cs="Arial"/>
          <w:b/>
        </w:rPr>
      </w:pPr>
      <w:r>
        <w:rPr>
          <w:rFonts w:ascii="Arial" w:eastAsia="Times New Roman" w:hAnsi="Arial" w:cs="Arial"/>
          <w:b/>
        </w:rPr>
        <w:t>K</w:t>
      </w:r>
      <w:r w:rsidRPr="00721866">
        <w:rPr>
          <w:rFonts w:ascii="Arial" w:eastAsia="Times New Roman" w:hAnsi="Arial" w:cs="Arial"/>
          <w:b/>
        </w:rPr>
        <w:t xml:space="preserve"> </w:t>
      </w:r>
      <w:r w:rsidRPr="001243B0">
        <w:rPr>
          <w:rFonts w:ascii="Arial" w:eastAsia="Times New Roman" w:hAnsi="Arial" w:cs="Arial"/>
          <w:b/>
        </w:rPr>
        <w:t>6</w:t>
      </w:r>
      <w:r w:rsidR="00FF6305">
        <w:rPr>
          <w:rFonts w:ascii="Arial" w:eastAsia="Times New Roman" w:hAnsi="Arial" w:cs="Arial"/>
          <w:b/>
        </w:rPr>
        <w:t>1</w:t>
      </w:r>
      <w:r w:rsidRPr="001243B0">
        <w:rPr>
          <w:rFonts w:ascii="Arial" w:eastAsia="Times New Roman" w:hAnsi="Arial" w:cs="Arial"/>
          <w:b/>
        </w:rPr>
        <w:t>. členu:</w:t>
      </w:r>
    </w:p>
    <w:p w14:paraId="78E075A6" w14:textId="77777777" w:rsidR="001243B0" w:rsidRPr="001243B0" w:rsidRDefault="001243B0" w:rsidP="001243B0">
      <w:pPr>
        <w:tabs>
          <w:tab w:val="left" w:pos="5812"/>
        </w:tabs>
        <w:jc w:val="both"/>
        <w:rPr>
          <w:rFonts w:ascii="Arial" w:eastAsia="Times New Roman" w:hAnsi="Arial" w:cs="Arial"/>
          <w:b/>
        </w:rPr>
      </w:pPr>
    </w:p>
    <w:p w14:paraId="560E4B8D" w14:textId="77777777" w:rsidR="001243B0" w:rsidRPr="001243B0" w:rsidRDefault="001243B0" w:rsidP="001243B0">
      <w:pPr>
        <w:tabs>
          <w:tab w:val="left" w:pos="5812"/>
        </w:tabs>
        <w:jc w:val="both"/>
        <w:rPr>
          <w:rStyle w:val="Hiperpovezava"/>
          <w:rFonts w:ascii="Arial" w:hAnsi="Arial" w:cs="Arial"/>
          <w:bCs/>
          <w:color w:val="auto"/>
          <w:u w:val="none"/>
        </w:rPr>
      </w:pPr>
      <w:r w:rsidRPr="001243B0">
        <w:rPr>
          <w:rFonts w:ascii="Arial" w:eastAsia="Times New Roman" w:hAnsi="Arial" w:cs="Arial"/>
          <w:bCs/>
        </w:rPr>
        <w:t xml:space="preserve">Ta člen določa prenehanje veljavnosti podzakonskih predpisov sprejetih na podlagi ZZPPZ. Ti predpisi se uporabljajo še naprej </w:t>
      </w:r>
      <w:r w:rsidRPr="001243B0">
        <w:rPr>
          <w:rStyle w:val="Hiperpovezava"/>
          <w:rFonts w:ascii="Arial" w:hAnsi="Arial" w:cs="Arial"/>
          <w:bCs/>
          <w:color w:val="auto"/>
          <w:u w:val="none"/>
        </w:rPr>
        <w:t>do uveljavitve ustreznih predpisov, izdanih na podlagi tega zakona, kolikor niso v nasprotju s tem zakonom.</w:t>
      </w:r>
    </w:p>
    <w:p w14:paraId="7D754FF0" w14:textId="77777777" w:rsidR="001243B0" w:rsidRPr="001243B0" w:rsidRDefault="001243B0" w:rsidP="001243B0">
      <w:pPr>
        <w:tabs>
          <w:tab w:val="left" w:pos="5812"/>
        </w:tabs>
        <w:jc w:val="both"/>
        <w:rPr>
          <w:rStyle w:val="Hiperpovezava"/>
          <w:rFonts w:ascii="Arial" w:hAnsi="Arial" w:cs="Arial"/>
          <w:bCs/>
          <w:color w:val="auto"/>
          <w:u w:val="none"/>
        </w:rPr>
      </w:pPr>
    </w:p>
    <w:p w14:paraId="1888A3B9" w14:textId="77777777" w:rsidR="001243B0" w:rsidRPr="001243B0" w:rsidRDefault="001243B0" w:rsidP="001243B0">
      <w:pPr>
        <w:tabs>
          <w:tab w:val="left" w:pos="5812"/>
        </w:tabs>
        <w:jc w:val="both"/>
        <w:rPr>
          <w:rStyle w:val="Hiperpovezava"/>
          <w:rFonts w:ascii="Arial" w:hAnsi="Arial" w:cs="Arial"/>
          <w:bCs/>
          <w:color w:val="auto"/>
          <w:u w:val="none"/>
        </w:rPr>
      </w:pPr>
      <w:r w:rsidRPr="001243B0">
        <w:rPr>
          <w:rStyle w:val="Hiperpovezava"/>
          <w:rFonts w:ascii="Arial" w:hAnsi="Arial" w:cs="Arial"/>
          <w:bCs/>
          <w:color w:val="auto"/>
          <w:u w:val="none"/>
        </w:rPr>
        <w:t xml:space="preserve">V zvezi s Pravilnikom o prijavi nezgode in poškodbe pri delu (Uradni list RS, št. 78/22 in 90/22 – </w:t>
      </w:r>
      <w:proofErr w:type="spellStart"/>
      <w:r w:rsidRPr="001243B0">
        <w:rPr>
          <w:rStyle w:val="Hiperpovezava"/>
          <w:rFonts w:ascii="Arial" w:hAnsi="Arial" w:cs="Arial"/>
          <w:bCs/>
          <w:color w:val="auto"/>
          <w:u w:val="none"/>
        </w:rPr>
        <w:t>popr</w:t>
      </w:r>
      <w:proofErr w:type="spellEnd"/>
      <w:r w:rsidRPr="001243B0">
        <w:rPr>
          <w:rStyle w:val="Hiperpovezava"/>
          <w:rFonts w:ascii="Arial" w:hAnsi="Arial" w:cs="Arial"/>
          <w:bCs/>
          <w:color w:val="auto"/>
          <w:u w:val="none"/>
        </w:rPr>
        <w:t>.), je potrebno omeniti, da je navedeni pravilnik bil sprejet na različnih pravnih podlagah, in sicer na podlagi:</w:t>
      </w:r>
    </w:p>
    <w:p w14:paraId="4CFDBBA9" w14:textId="77777777" w:rsidR="001243B0" w:rsidRPr="001243B0" w:rsidRDefault="001243B0" w:rsidP="001243B0">
      <w:pPr>
        <w:tabs>
          <w:tab w:val="left" w:pos="5812"/>
        </w:tabs>
        <w:jc w:val="both"/>
        <w:rPr>
          <w:rStyle w:val="Hiperpovezava"/>
          <w:rFonts w:ascii="Arial" w:hAnsi="Arial" w:cs="Arial"/>
          <w:bCs/>
          <w:color w:val="auto"/>
          <w:u w:val="none"/>
        </w:rPr>
      </w:pPr>
      <w:r w:rsidRPr="001243B0">
        <w:rPr>
          <w:rStyle w:val="Hiperpovezava"/>
          <w:rFonts w:ascii="Arial" w:hAnsi="Arial" w:cs="Arial"/>
          <w:bCs/>
          <w:color w:val="auto"/>
          <w:u w:val="none"/>
        </w:rPr>
        <w:t>- tretjega odstavka 8. člena ZZPPZ,</w:t>
      </w:r>
    </w:p>
    <w:p w14:paraId="3D1518DD" w14:textId="77777777" w:rsidR="001243B0" w:rsidRPr="001243B0" w:rsidRDefault="001243B0" w:rsidP="001243B0">
      <w:pPr>
        <w:tabs>
          <w:tab w:val="left" w:pos="5812"/>
        </w:tabs>
        <w:jc w:val="both"/>
        <w:rPr>
          <w:rStyle w:val="Hiperpovezava"/>
          <w:rFonts w:ascii="Arial" w:hAnsi="Arial" w:cs="Arial"/>
          <w:bCs/>
          <w:color w:val="auto"/>
          <w:u w:val="none"/>
        </w:rPr>
      </w:pPr>
      <w:r w:rsidRPr="001243B0">
        <w:rPr>
          <w:rStyle w:val="Hiperpovezava"/>
          <w:rFonts w:ascii="Arial" w:hAnsi="Arial" w:cs="Arial"/>
          <w:bCs/>
          <w:color w:val="auto"/>
          <w:u w:val="none"/>
        </w:rPr>
        <w:t>- 76 . člena ZZVZZ in</w:t>
      </w:r>
    </w:p>
    <w:p w14:paraId="6D67A149" w14:textId="77777777" w:rsidR="001243B0" w:rsidRPr="001243B0" w:rsidRDefault="001243B0" w:rsidP="001243B0">
      <w:pPr>
        <w:tabs>
          <w:tab w:val="left" w:pos="5812"/>
        </w:tabs>
        <w:jc w:val="both"/>
        <w:rPr>
          <w:rStyle w:val="Hiperpovezava"/>
          <w:rFonts w:ascii="Arial" w:hAnsi="Arial" w:cs="Arial"/>
          <w:bCs/>
          <w:color w:val="auto"/>
          <w:u w:val="none"/>
        </w:rPr>
      </w:pPr>
      <w:r w:rsidRPr="001243B0">
        <w:rPr>
          <w:rStyle w:val="Hiperpovezava"/>
          <w:rFonts w:ascii="Arial" w:hAnsi="Arial" w:cs="Arial"/>
          <w:bCs/>
          <w:color w:val="auto"/>
          <w:u w:val="none"/>
        </w:rPr>
        <w:t>- Zakona o varnosti in zdravju pri delu.</w:t>
      </w:r>
    </w:p>
    <w:p w14:paraId="3BA366E7" w14:textId="77777777" w:rsidR="001243B0" w:rsidRPr="001243B0" w:rsidRDefault="001243B0" w:rsidP="001243B0">
      <w:pPr>
        <w:tabs>
          <w:tab w:val="left" w:pos="5812"/>
        </w:tabs>
        <w:jc w:val="both"/>
        <w:rPr>
          <w:rStyle w:val="Hiperpovezava"/>
          <w:rFonts w:ascii="Arial" w:hAnsi="Arial" w:cs="Arial"/>
          <w:bCs/>
          <w:color w:val="auto"/>
          <w:u w:val="none"/>
        </w:rPr>
      </w:pPr>
    </w:p>
    <w:p w14:paraId="7B02366E" w14:textId="59E5C4BD" w:rsidR="00B35348" w:rsidRDefault="001243B0" w:rsidP="001243B0">
      <w:pPr>
        <w:tabs>
          <w:tab w:val="left" w:pos="5812"/>
        </w:tabs>
        <w:jc w:val="both"/>
        <w:rPr>
          <w:rFonts w:ascii="Arial" w:hAnsi="Arial" w:cs="Arial"/>
          <w:bCs/>
        </w:rPr>
      </w:pPr>
      <w:r w:rsidRPr="001243B0">
        <w:rPr>
          <w:rStyle w:val="Hiperpovezava"/>
          <w:rFonts w:ascii="Arial" w:hAnsi="Arial" w:cs="Arial"/>
          <w:bCs/>
          <w:color w:val="auto"/>
          <w:u w:val="none"/>
        </w:rPr>
        <w:t xml:space="preserve">Pravilnik </w:t>
      </w:r>
      <w:r w:rsidRPr="00AD68F3">
        <w:rPr>
          <w:rStyle w:val="Hiperpovezava"/>
          <w:rFonts w:ascii="Arial" w:hAnsi="Arial" w:cs="Arial"/>
          <w:bCs/>
          <w:color w:val="auto"/>
          <w:u w:val="none"/>
        </w:rPr>
        <w:t xml:space="preserve">sta izdala </w:t>
      </w:r>
      <w:r w:rsidRPr="00AD68F3">
        <w:rPr>
          <w:rFonts w:ascii="Arial" w:hAnsi="Arial" w:cs="Arial"/>
          <w:bCs/>
        </w:rPr>
        <w:t xml:space="preserve">minister za delo, družino, socialne zadeve in enake možnosti in minister za zdravje. </w:t>
      </w:r>
      <w:r w:rsidR="00AD68F3" w:rsidRPr="00354CAC">
        <w:rPr>
          <w:rFonts w:ascii="Arial" w:hAnsi="Arial" w:cs="Arial"/>
          <w:bCs/>
        </w:rPr>
        <w:t>Vsled navedenega bo potrebno navedeni pravilnik uskladiti z določbami tega zakona, na način, da se doda nova pravna podlaga za sprejem, in sicer namesto  da se navede, da je pravilnik bil sprejet tudi na podlagi tretjega odstavka 8. člena ZZPPZ, se navede ustrezno določbo tega zakona</w:t>
      </w:r>
      <w:r w:rsidR="00AD68F3" w:rsidRPr="00AD68F3">
        <w:rPr>
          <w:rFonts w:ascii="Arial" w:hAnsi="Arial" w:cs="Arial"/>
          <w:bCs/>
        </w:rPr>
        <w:t xml:space="preserve"> (</w:t>
      </w:r>
      <w:proofErr w:type="spellStart"/>
      <w:r w:rsidR="00AD68F3" w:rsidRPr="00AD68F3">
        <w:rPr>
          <w:rFonts w:ascii="Arial" w:hAnsi="Arial" w:cs="Arial"/>
          <w:bCs/>
        </w:rPr>
        <w:t>t.j</w:t>
      </w:r>
      <w:proofErr w:type="spellEnd"/>
      <w:r w:rsidR="00AD68F3" w:rsidRPr="00AD68F3">
        <w:rPr>
          <w:rFonts w:ascii="Arial" w:hAnsi="Arial" w:cs="Arial"/>
          <w:bCs/>
        </w:rPr>
        <w:t>. drugi odstavek 26. člena). S</w:t>
      </w:r>
      <w:r w:rsidR="00AD68F3" w:rsidRPr="00354CAC">
        <w:rPr>
          <w:rFonts w:ascii="Arial" w:hAnsi="Arial" w:cs="Arial"/>
          <w:bCs/>
        </w:rPr>
        <w:t>premeniti se bo</w:t>
      </w:r>
      <w:r w:rsidR="00AD68F3">
        <w:rPr>
          <w:rFonts w:ascii="Arial" w:hAnsi="Arial" w:cs="Arial"/>
          <w:bCs/>
        </w:rPr>
        <w:t xml:space="preserve"> torej</w:t>
      </w:r>
      <w:r w:rsidR="00AD68F3" w:rsidRPr="00354CAC">
        <w:rPr>
          <w:rFonts w:ascii="Arial" w:hAnsi="Arial" w:cs="Arial"/>
          <w:bCs/>
        </w:rPr>
        <w:t xml:space="preserve"> morala  pravna podlaga na podlagi katere je izdan </w:t>
      </w:r>
      <w:r w:rsidR="0079705A">
        <w:rPr>
          <w:rFonts w:ascii="Arial" w:hAnsi="Arial" w:cs="Arial"/>
          <w:bCs/>
        </w:rPr>
        <w:t>t</w:t>
      </w:r>
      <w:r w:rsidR="00AD68F3" w:rsidRPr="00354CAC">
        <w:rPr>
          <w:rFonts w:ascii="Arial" w:hAnsi="Arial" w:cs="Arial"/>
          <w:bCs/>
        </w:rPr>
        <w:t>a pravilnik. V pravni podlagi se bo torej moralo črtati navajanje ZZPPZ ter se bo navedlo ta zakon (tj. Zakon o zdravstvenem informacijskem sistemu).</w:t>
      </w:r>
      <w:r w:rsidR="00AD68F3">
        <w:rPr>
          <w:rFonts w:ascii="Arial" w:hAnsi="Arial" w:cs="Arial"/>
          <w:bCs/>
        </w:rPr>
        <w:t xml:space="preserve"> Kar zadeva vsebino pravilnika, bo potrebno spremeniti posamezne določbe, ki se nanašajo na sistem »on-line« in določbe, ki se smiselno ne skladajo z določili Zakona o zdravstvenem informacijskem sistemu in bi bilo zato njihovo izvajanje v praksi nemogoče.</w:t>
      </w:r>
      <w:r w:rsidR="0079705A">
        <w:rPr>
          <w:rFonts w:ascii="Arial" w:hAnsi="Arial" w:cs="Arial"/>
          <w:bCs/>
        </w:rPr>
        <w:t xml:space="preserve"> </w:t>
      </w:r>
      <w:r w:rsidR="0079705A" w:rsidRPr="00721866">
        <w:rPr>
          <w:rFonts w:ascii="Arial" w:hAnsi="Arial" w:cs="Arial"/>
          <w:bCs/>
        </w:rPr>
        <w:t>Tovrstn</w:t>
      </w:r>
      <w:r w:rsidR="0079705A">
        <w:rPr>
          <w:rFonts w:ascii="Arial" w:hAnsi="Arial" w:cs="Arial"/>
          <w:bCs/>
        </w:rPr>
        <w:t>e</w:t>
      </w:r>
      <w:r w:rsidR="0079705A" w:rsidRPr="00721866">
        <w:rPr>
          <w:rFonts w:ascii="Arial" w:hAnsi="Arial" w:cs="Arial"/>
          <w:bCs/>
        </w:rPr>
        <w:t xml:space="preserve"> sprememb</w:t>
      </w:r>
      <w:r w:rsidR="0079705A">
        <w:rPr>
          <w:rFonts w:ascii="Arial" w:hAnsi="Arial" w:cs="Arial"/>
          <w:bCs/>
        </w:rPr>
        <w:t>e</w:t>
      </w:r>
      <w:r w:rsidR="0079705A" w:rsidRPr="00721866">
        <w:rPr>
          <w:rFonts w:ascii="Arial" w:hAnsi="Arial" w:cs="Arial"/>
          <w:bCs/>
        </w:rPr>
        <w:t xml:space="preserve"> pravilnika bo potrebno </w:t>
      </w:r>
      <w:r w:rsidR="0079705A">
        <w:rPr>
          <w:rFonts w:ascii="Arial" w:hAnsi="Arial" w:cs="Arial"/>
          <w:bCs/>
        </w:rPr>
        <w:t>opraviti</w:t>
      </w:r>
      <w:r w:rsidR="0079705A" w:rsidRPr="00721866">
        <w:rPr>
          <w:rFonts w:ascii="Arial" w:hAnsi="Arial" w:cs="Arial"/>
          <w:bCs/>
        </w:rPr>
        <w:t xml:space="preserve"> s sodelovanjem ministra za delo, družino, socialne zadeve in enake možnosti in ministra za zdravje.</w:t>
      </w:r>
    </w:p>
    <w:p w14:paraId="4F14A077" w14:textId="77777777" w:rsidR="00AD68F3" w:rsidRDefault="00AD68F3" w:rsidP="001243B0">
      <w:pPr>
        <w:tabs>
          <w:tab w:val="left" w:pos="5812"/>
        </w:tabs>
        <w:jc w:val="both"/>
        <w:rPr>
          <w:rFonts w:ascii="Arial" w:hAnsi="Arial" w:cs="Arial"/>
          <w:bCs/>
        </w:rPr>
      </w:pPr>
    </w:p>
    <w:p w14:paraId="06B285F3" w14:textId="3FECA38D" w:rsidR="00B35348" w:rsidRPr="00ED0192" w:rsidRDefault="0079705A" w:rsidP="001243B0">
      <w:pPr>
        <w:tabs>
          <w:tab w:val="left" w:pos="5812"/>
        </w:tabs>
        <w:jc w:val="both"/>
        <w:rPr>
          <w:rStyle w:val="Hiperpovezava"/>
          <w:rFonts w:ascii="Arial" w:hAnsi="Arial" w:cs="Arial"/>
          <w:bCs/>
          <w:color w:val="auto"/>
          <w:u w:val="none"/>
        </w:rPr>
      </w:pPr>
      <w:r>
        <w:rPr>
          <w:rFonts w:ascii="Arial" w:hAnsi="Arial" w:cs="Arial"/>
          <w:bCs/>
        </w:rPr>
        <w:t xml:space="preserve">Kar zadeva </w:t>
      </w:r>
      <w:r w:rsidR="00B35348">
        <w:rPr>
          <w:rFonts w:ascii="Arial" w:hAnsi="Arial" w:cs="Arial"/>
          <w:bCs/>
        </w:rPr>
        <w:t>Pravilnik o vrstah zdravstvene dejavnosti (Uradni list RS, št. 58/22, 89/22 in 14/23)</w:t>
      </w:r>
      <w:r>
        <w:rPr>
          <w:rFonts w:ascii="Arial" w:hAnsi="Arial" w:cs="Arial"/>
          <w:bCs/>
        </w:rPr>
        <w:t>, je potrebno pojasniti, da je n</w:t>
      </w:r>
      <w:r w:rsidR="00B35348">
        <w:rPr>
          <w:rFonts w:ascii="Arial" w:hAnsi="Arial" w:cs="Arial"/>
          <w:bCs/>
        </w:rPr>
        <w:t xml:space="preserve">avedeni pravilnik bil sprejet na podlagi drugega odstavka 10. člena in 11. člena ZZPPZ in tretjega odstavka 3a. člena </w:t>
      </w:r>
      <w:r w:rsidR="00ED0192">
        <w:rPr>
          <w:rFonts w:ascii="Arial" w:hAnsi="Arial" w:cs="Arial"/>
          <w:bCs/>
        </w:rPr>
        <w:t xml:space="preserve">ZZDej. </w:t>
      </w:r>
      <w:r>
        <w:rPr>
          <w:rFonts w:ascii="Arial" w:hAnsi="Arial" w:cs="Arial"/>
          <w:bCs/>
        </w:rPr>
        <w:t xml:space="preserve">V </w:t>
      </w:r>
      <w:r w:rsidR="00ED0192">
        <w:rPr>
          <w:rFonts w:ascii="Arial" w:hAnsi="Arial" w:cs="Arial"/>
          <w:bCs/>
        </w:rPr>
        <w:t xml:space="preserve">primeru </w:t>
      </w:r>
      <w:r>
        <w:rPr>
          <w:rFonts w:ascii="Arial" w:hAnsi="Arial" w:cs="Arial"/>
          <w:bCs/>
        </w:rPr>
        <w:t xml:space="preserve">tega pravilnika, njegove </w:t>
      </w:r>
      <w:r w:rsidR="00ED0192">
        <w:rPr>
          <w:rFonts w:ascii="Arial" w:hAnsi="Arial" w:cs="Arial"/>
          <w:bCs/>
        </w:rPr>
        <w:t xml:space="preserve">vsebine ni potrebno v ničemer spreminjati. Spremeniti pa se bo </w:t>
      </w:r>
      <w:r w:rsidR="00ED0192" w:rsidRPr="00721866">
        <w:rPr>
          <w:rFonts w:ascii="Arial" w:hAnsi="Arial" w:cs="Arial"/>
          <w:bCs/>
        </w:rPr>
        <w:t xml:space="preserve">morala zgolj pravna podlaga na podlagi katere je izdan </w:t>
      </w:r>
      <w:r>
        <w:rPr>
          <w:rFonts w:ascii="Arial" w:hAnsi="Arial" w:cs="Arial"/>
          <w:bCs/>
        </w:rPr>
        <w:t>t</w:t>
      </w:r>
      <w:r w:rsidR="00ED0192" w:rsidRPr="00721866">
        <w:rPr>
          <w:rFonts w:ascii="Arial" w:hAnsi="Arial" w:cs="Arial"/>
          <w:bCs/>
        </w:rPr>
        <w:t>a pravilnik. V pravni podlagi se bo torej moralo črtati navajanje ZZPPZ ter se bo navedlo</w:t>
      </w:r>
      <w:r>
        <w:rPr>
          <w:rFonts w:ascii="Arial" w:hAnsi="Arial" w:cs="Arial"/>
          <w:bCs/>
        </w:rPr>
        <w:t xml:space="preserve"> </w:t>
      </w:r>
      <w:r w:rsidRPr="00354CAC">
        <w:rPr>
          <w:rFonts w:ascii="Arial" w:hAnsi="Arial" w:cs="Arial"/>
          <w:bCs/>
        </w:rPr>
        <w:t>ustrezno določbo tega zakona</w:t>
      </w:r>
      <w:r w:rsidRPr="00AD68F3">
        <w:rPr>
          <w:rFonts w:ascii="Arial" w:hAnsi="Arial" w:cs="Arial"/>
          <w:bCs/>
        </w:rPr>
        <w:t xml:space="preserve"> (</w:t>
      </w:r>
      <w:proofErr w:type="spellStart"/>
      <w:r w:rsidRPr="00AD68F3">
        <w:rPr>
          <w:rFonts w:ascii="Arial" w:hAnsi="Arial" w:cs="Arial"/>
          <w:bCs/>
        </w:rPr>
        <w:t>t.j</w:t>
      </w:r>
      <w:proofErr w:type="spellEnd"/>
      <w:r w:rsidRPr="00AD68F3">
        <w:rPr>
          <w:rFonts w:ascii="Arial" w:hAnsi="Arial" w:cs="Arial"/>
          <w:bCs/>
        </w:rPr>
        <w:t xml:space="preserve">. drugi odstavek </w:t>
      </w:r>
      <w:r w:rsidR="00CC6FA1">
        <w:rPr>
          <w:rFonts w:ascii="Arial" w:hAnsi="Arial" w:cs="Arial"/>
          <w:bCs/>
        </w:rPr>
        <w:t>10</w:t>
      </w:r>
      <w:r w:rsidRPr="00AD68F3">
        <w:rPr>
          <w:rFonts w:ascii="Arial" w:hAnsi="Arial" w:cs="Arial"/>
          <w:bCs/>
        </w:rPr>
        <w:t>. člena</w:t>
      </w:r>
      <w:r>
        <w:rPr>
          <w:rFonts w:ascii="Arial" w:hAnsi="Arial" w:cs="Arial"/>
          <w:bCs/>
        </w:rPr>
        <w:t>)</w:t>
      </w:r>
      <w:r w:rsidR="00ED0192" w:rsidRPr="00721866">
        <w:rPr>
          <w:rFonts w:ascii="Arial" w:hAnsi="Arial" w:cs="Arial"/>
          <w:bCs/>
        </w:rPr>
        <w:t>.</w:t>
      </w:r>
    </w:p>
    <w:p w14:paraId="1826A415" w14:textId="7CD511D0" w:rsidR="001243B0" w:rsidRDefault="001243B0" w:rsidP="001243B0">
      <w:pPr>
        <w:tabs>
          <w:tab w:val="left" w:pos="5812"/>
        </w:tabs>
        <w:jc w:val="both"/>
        <w:rPr>
          <w:rFonts w:ascii="Arial" w:eastAsia="Times New Roman" w:hAnsi="Arial" w:cs="Arial"/>
          <w:b/>
          <w:highlight w:val="yellow"/>
        </w:rPr>
      </w:pPr>
    </w:p>
    <w:p w14:paraId="732A2E6A" w14:textId="0A12CADF" w:rsidR="00FB28A1" w:rsidRPr="00721866" w:rsidRDefault="00FB28A1" w:rsidP="00FB28A1">
      <w:pPr>
        <w:tabs>
          <w:tab w:val="left" w:pos="5812"/>
        </w:tabs>
        <w:jc w:val="both"/>
        <w:rPr>
          <w:rFonts w:ascii="Arial" w:eastAsia="Times New Roman" w:hAnsi="Arial" w:cs="Arial"/>
          <w:b/>
        </w:rPr>
      </w:pPr>
      <w:r>
        <w:rPr>
          <w:rFonts w:ascii="Arial" w:eastAsia="Times New Roman" w:hAnsi="Arial" w:cs="Arial"/>
          <w:b/>
        </w:rPr>
        <w:t>K</w:t>
      </w:r>
      <w:r w:rsidRPr="00721866">
        <w:rPr>
          <w:rFonts w:ascii="Arial" w:eastAsia="Times New Roman" w:hAnsi="Arial" w:cs="Arial"/>
          <w:b/>
        </w:rPr>
        <w:t xml:space="preserve"> 6</w:t>
      </w:r>
      <w:r w:rsidR="00FF6305">
        <w:rPr>
          <w:rFonts w:ascii="Arial" w:eastAsia="Times New Roman" w:hAnsi="Arial" w:cs="Arial"/>
          <w:b/>
        </w:rPr>
        <w:t>2</w:t>
      </w:r>
      <w:r w:rsidRPr="00721866">
        <w:rPr>
          <w:rFonts w:ascii="Arial" w:eastAsia="Times New Roman" w:hAnsi="Arial" w:cs="Arial"/>
          <w:b/>
        </w:rPr>
        <w:t>. členu:</w:t>
      </w:r>
    </w:p>
    <w:p w14:paraId="15195300" w14:textId="64B34F6C" w:rsidR="00FB28A1" w:rsidRDefault="00FB28A1" w:rsidP="001243B0">
      <w:pPr>
        <w:tabs>
          <w:tab w:val="left" w:pos="5812"/>
        </w:tabs>
        <w:jc w:val="both"/>
        <w:rPr>
          <w:rFonts w:ascii="Arial" w:eastAsia="Times New Roman" w:hAnsi="Arial" w:cs="Arial"/>
          <w:b/>
          <w:highlight w:val="yellow"/>
        </w:rPr>
      </w:pPr>
    </w:p>
    <w:p w14:paraId="44ADB998" w14:textId="4AF46CA2" w:rsidR="00FB28A1" w:rsidRPr="00A108C7" w:rsidRDefault="00FB28A1" w:rsidP="00FB28A1">
      <w:pPr>
        <w:tabs>
          <w:tab w:val="left" w:pos="5812"/>
        </w:tabs>
        <w:jc w:val="both"/>
        <w:rPr>
          <w:rFonts w:ascii="Arial" w:hAnsi="Arial" w:cs="Arial"/>
          <w:bCs/>
        </w:rPr>
      </w:pPr>
      <w:r w:rsidRPr="00FE2472">
        <w:rPr>
          <w:rFonts w:ascii="Arial" w:hAnsi="Arial" w:cs="Arial"/>
          <w:bCs/>
        </w:rPr>
        <w:t xml:space="preserve">Ta člen določa, da obveznost </w:t>
      </w:r>
      <w:proofErr w:type="spellStart"/>
      <w:r w:rsidRPr="00FE2472">
        <w:rPr>
          <w:rFonts w:ascii="Arial" w:hAnsi="Arial" w:cs="Arial"/>
          <w:bCs/>
        </w:rPr>
        <w:t>uskalditve</w:t>
      </w:r>
      <w:proofErr w:type="spellEnd"/>
      <w:r w:rsidRPr="00FE2472">
        <w:rPr>
          <w:rFonts w:ascii="Arial" w:hAnsi="Arial" w:cs="Arial"/>
          <w:bCs/>
        </w:rPr>
        <w:t xml:space="preserve"> Pravilnika o pogojih za določitev bolezni zaradi izpostavljenosti azbestu in merilih za določitev višine odškodnine (Uradni list RS, št. 61/07 in 92/08)</w:t>
      </w:r>
      <w:r w:rsidRPr="00A108C7">
        <w:rPr>
          <w:rFonts w:ascii="Arial" w:hAnsi="Arial" w:cs="Arial"/>
          <w:bCs/>
        </w:rPr>
        <w:t xml:space="preserve"> s tem zakonom v </w:t>
      </w:r>
      <w:r w:rsidR="000223C3">
        <w:rPr>
          <w:rFonts w:ascii="Arial" w:hAnsi="Arial" w:cs="Arial"/>
          <w:bCs/>
        </w:rPr>
        <w:t>šestih</w:t>
      </w:r>
      <w:r w:rsidRPr="00A108C7">
        <w:rPr>
          <w:rFonts w:ascii="Arial" w:hAnsi="Arial" w:cs="Arial"/>
          <w:bCs/>
        </w:rPr>
        <w:t xml:space="preserve"> mesecih od uveljavitve tega zakona.</w:t>
      </w:r>
    </w:p>
    <w:p w14:paraId="29318733" w14:textId="77777777" w:rsidR="00FE2472" w:rsidRPr="00A108C7" w:rsidRDefault="00FE2472" w:rsidP="00FB28A1">
      <w:pPr>
        <w:tabs>
          <w:tab w:val="left" w:pos="5812"/>
        </w:tabs>
        <w:jc w:val="both"/>
        <w:rPr>
          <w:rFonts w:ascii="Arial" w:hAnsi="Arial" w:cs="Arial"/>
          <w:bCs/>
        </w:rPr>
      </w:pPr>
    </w:p>
    <w:p w14:paraId="656B502A" w14:textId="29E77D82" w:rsidR="00FE2472" w:rsidRPr="00FE2472" w:rsidRDefault="00FB28A1" w:rsidP="00FB28A1">
      <w:pPr>
        <w:tabs>
          <w:tab w:val="left" w:pos="5812"/>
        </w:tabs>
        <w:jc w:val="both"/>
        <w:rPr>
          <w:rFonts w:ascii="Arial" w:hAnsi="Arial" w:cs="Arial"/>
          <w:bCs/>
        </w:rPr>
      </w:pPr>
      <w:r w:rsidRPr="00A108C7">
        <w:rPr>
          <w:rFonts w:ascii="Arial" w:hAnsi="Arial" w:cs="Arial"/>
          <w:bCs/>
        </w:rPr>
        <w:t>Uskladitev je potrebno opraviti na način, da se črta 8. člen pravilnika. V navedenem členu je določeno, da r</w:t>
      </w:r>
      <w:r w:rsidRPr="00FE2472">
        <w:rPr>
          <w:rFonts w:ascii="Arial" w:hAnsi="Arial" w:cs="Arial"/>
          <w:bCs/>
        </w:rPr>
        <w:t>egister oseb zbolelih zaradi izpostavljenosti azbestu vodi Klinični inštitut za medicino dela, prometa in športa v Ljubljani. Glede na vsebino tega zakona, ta določba ni več ustrezna</w:t>
      </w:r>
      <w:r w:rsidR="00FE2472" w:rsidRPr="00FE2472">
        <w:rPr>
          <w:rFonts w:ascii="Arial" w:hAnsi="Arial" w:cs="Arial"/>
          <w:bCs/>
        </w:rPr>
        <w:t xml:space="preserve">, saj so zbirke podatkov, ki se vodijo v </w:t>
      </w:r>
      <w:r w:rsidR="0002259A">
        <w:rPr>
          <w:rFonts w:ascii="Arial" w:hAnsi="Arial" w:cs="Arial"/>
          <w:bCs/>
        </w:rPr>
        <w:t>CEZIS</w:t>
      </w:r>
      <w:r w:rsidR="00FE2472" w:rsidRPr="00FE2472">
        <w:rPr>
          <w:rFonts w:ascii="Arial" w:hAnsi="Arial" w:cs="Arial"/>
          <w:bCs/>
        </w:rPr>
        <w:t xml:space="preserve"> določene v 14. členu tega zakona. Podatki iz Registra oseb zbolelih zaradi izpostavljenosti azbestu pa se bodo prenesli v omenjene zbirke </w:t>
      </w:r>
      <w:r w:rsidR="0002259A">
        <w:rPr>
          <w:rFonts w:ascii="Arial" w:hAnsi="Arial" w:cs="Arial"/>
          <w:bCs/>
        </w:rPr>
        <w:t>CEZIS</w:t>
      </w:r>
      <w:r w:rsidR="00FE2472" w:rsidRPr="00FE2472">
        <w:rPr>
          <w:rFonts w:ascii="Arial" w:hAnsi="Arial" w:cs="Arial"/>
          <w:bCs/>
        </w:rPr>
        <w:t xml:space="preserve">. </w:t>
      </w:r>
    </w:p>
    <w:p w14:paraId="6F747BB5" w14:textId="69FE01D3" w:rsidR="00FB28A1" w:rsidRPr="00FE2472" w:rsidRDefault="00FB28A1" w:rsidP="001243B0">
      <w:pPr>
        <w:tabs>
          <w:tab w:val="left" w:pos="5812"/>
        </w:tabs>
        <w:jc w:val="both"/>
        <w:rPr>
          <w:rFonts w:ascii="Arial" w:eastAsiaTheme="minorHAnsi" w:hAnsi="Arial" w:cs="Arial"/>
          <w:lang w:eastAsia="en-US"/>
        </w:rPr>
      </w:pPr>
    </w:p>
    <w:p w14:paraId="2EF6948D" w14:textId="77777777" w:rsidR="00FB28A1" w:rsidRPr="00721866" w:rsidRDefault="00FB28A1" w:rsidP="001243B0">
      <w:pPr>
        <w:tabs>
          <w:tab w:val="left" w:pos="5812"/>
        </w:tabs>
        <w:jc w:val="both"/>
        <w:rPr>
          <w:rFonts w:ascii="Arial" w:eastAsia="Times New Roman" w:hAnsi="Arial" w:cs="Arial"/>
          <w:b/>
          <w:highlight w:val="yellow"/>
        </w:rPr>
      </w:pPr>
    </w:p>
    <w:p w14:paraId="1D7165C4" w14:textId="546D2818" w:rsidR="001243B0" w:rsidRPr="00721866" w:rsidRDefault="001243B0" w:rsidP="001243B0">
      <w:pPr>
        <w:tabs>
          <w:tab w:val="left" w:pos="5812"/>
        </w:tabs>
        <w:jc w:val="both"/>
        <w:rPr>
          <w:rFonts w:ascii="Arial" w:eastAsia="Times New Roman" w:hAnsi="Arial" w:cs="Arial"/>
          <w:b/>
        </w:rPr>
      </w:pPr>
      <w:r>
        <w:rPr>
          <w:rFonts w:ascii="Arial" w:eastAsia="Times New Roman" w:hAnsi="Arial" w:cs="Arial"/>
          <w:b/>
        </w:rPr>
        <w:t>K</w:t>
      </w:r>
      <w:r w:rsidRPr="00721866">
        <w:rPr>
          <w:rFonts w:ascii="Arial" w:eastAsia="Times New Roman" w:hAnsi="Arial" w:cs="Arial"/>
          <w:b/>
        </w:rPr>
        <w:t xml:space="preserve"> 6</w:t>
      </w:r>
      <w:r w:rsidR="00FF6305">
        <w:rPr>
          <w:rFonts w:ascii="Arial" w:eastAsia="Times New Roman" w:hAnsi="Arial" w:cs="Arial"/>
          <w:b/>
        </w:rPr>
        <w:t>3</w:t>
      </w:r>
      <w:r w:rsidRPr="00721866">
        <w:rPr>
          <w:rFonts w:ascii="Arial" w:eastAsia="Times New Roman" w:hAnsi="Arial" w:cs="Arial"/>
          <w:b/>
        </w:rPr>
        <w:t>. č</w:t>
      </w:r>
      <w:r w:rsidR="00031C7E">
        <w:rPr>
          <w:rFonts w:ascii="Arial" w:eastAsia="Times New Roman" w:hAnsi="Arial" w:cs="Arial"/>
          <w:b/>
        </w:rPr>
        <w:t>l</w:t>
      </w:r>
      <w:r w:rsidRPr="00721866">
        <w:rPr>
          <w:rFonts w:ascii="Arial" w:eastAsia="Times New Roman" w:hAnsi="Arial" w:cs="Arial"/>
          <w:b/>
        </w:rPr>
        <w:t>enu:</w:t>
      </w:r>
    </w:p>
    <w:p w14:paraId="2259C328" w14:textId="77777777" w:rsidR="001243B0" w:rsidRPr="00721866" w:rsidRDefault="001243B0" w:rsidP="001243B0">
      <w:pPr>
        <w:tabs>
          <w:tab w:val="left" w:pos="5812"/>
        </w:tabs>
        <w:jc w:val="both"/>
        <w:rPr>
          <w:rFonts w:ascii="Arial" w:eastAsia="Times New Roman" w:hAnsi="Arial" w:cs="Arial"/>
          <w:bCs/>
        </w:rPr>
      </w:pPr>
    </w:p>
    <w:p w14:paraId="68A09CC9" w14:textId="25D91DA3" w:rsidR="001243B0" w:rsidRPr="00721866" w:rsidRDefault="001243B0" w:rsidP="001243B0">
      <w:pPr>
        <w:tabs>
          <w:tab w:val="left" w:pos="5812"/>
        </w:tabs>
        <w:jc w:val="both"/>
        <w:rPr>
          <w:rStyle w:val="Hiperpovezava"/>
          <w:rFonts w:ascii="Arial" w:hAnsi="Arial" w:cs="Arial"/>
          <w:bCs/>
        </w:rPr>
      </w:pPr>
      <w:r w:rsidRPr="00721866">
        <w:rPr>
          <w:rFonts w:ascii="Arial" w:hAnsi="Arial" w:cs="Arial"/>
        </w:rPr>
        <w:t>Ta člen določa, da začne zakon veljati petnajsti dan po objavi v Uradnem listu Republike Slovenije, uporabljati pa se začne 1. januarja 2024</w:t>
      </w:r>
      <w:r w:rsidR="000223C3">
        <w:rPr>
          <w:rFonts w:ascii="Arial" w:hAnsi="Arial" w:cs="Arial"/>
        </w:rPr>
        <w:t>.</w:t>
      </w:r>
    </w:p>
    <w:p w14:paraId="74ABC141" w14:textId="77777777" w:rsidR="001243B0" w:rsidRPr="00895374" w:rsidRDefault="001243B0" w:rsidP="001243B0">
      <w:pPr>
        <w:pStyle w:val="odstavek"/>
        <w:shd w:val="clear" w:color="auto" w:fill="FFFFFF"/>
        <w:spacing w:before="0" w:beforeAutospacing="0" w:after="0" w:afterAutospacing="0"/>
        <w:ind w:firstLine="708"/>
        <w:jc w:val="both"/>
        <w:rPr>
          <w:rFonts w:ascii="Arial" w:hAnsi="Arial" w:cs="Arial"/>
          <w:color w:val="000000"/>
          <w:sz w:val="22"/>
          <w:szCs w:val="22"/>
        </w:rPr>
      </w:pPr>
    </w:p>
    <w:p w14:paraId="7C21CC93" w14:textId="77777777" w:rsidR="001243B0" w:rsidRPr="00895374" w:rsidRDefault="001243B0" w:rsidP="001243B0">
      <w:pPr>
        <w:rPr>
          <w:rFonts w:ascii="Arial" w:eastAsia="Times New Roman" w:hAnsi="Arial" w:cs="Arial"/>
          <w:color w:val="000000"/>
        </w:rPr>
      </w:pPr>
    </w:p>
    <w:p w14:paraId="660E220D" w14:textId="77777777" w:rsidR="005813E9" w:rsidRDefault="005813E9" w:rsidP="001243B0">
      <w:pPr>
        <w:spacing w:line="276" w:lineRule="auto"/>
        <w:rPr>
          <w:rFonts w:ascii="Arial" w:hAnsi="Arial" w:cs="Arial"/>
          <w:b/>
          <w:bCs/>
        </w:rPr>
      </w:pPr>
    </w:p>
    <w:p w14:paraId="13E586FB" w14:textId="77777777" w:rsidR="005813E9" w:rsidRDefault="005813E9" w:rsidP="001243B0">
      <w:pPr>
        <w:spacing w:line="276" w:lineRule="auto"/>
        <w:rPr>
          <w:rFonts w:ascii="Arial" w:hAnsi="Arial" w:cs="Arial"/>
          <w:b/>
          <w:bCs/>
        </w:rPr>
      </w:pPr>
    </w:p>
    <w:p w14:paraId="04EC82FB" w14:textId="77777777" w:rsidR="005813E9" w:rsidRDefault="005813E9" w:rsidP="001243B0">
      <w:pPr>
        <w:spacing w:line="276" w:lineRule="auto"/>
        <w:rPr>
          <w:rFonts w:ascii="Arial" w:hAnsi="Arial" w:cs="Arial"/>
          <w:b/>
          <w:bCs/>
        </w:rPr>
      </w:pPr>
    </w:p>
    <w:p w14:paraId="09EF992F" w14:textId="677815E3" w:rsidR="001243B0" w:rsidRDefault="008E6361" w:rsidP="001243B0">
      <w:pPr>
        <w:spacing w:line="276" w:lineRule="auto"/>
        <w:rPr>
          <w:rFonts w:ascii="Arial" w:hAnsi="Arial" w:cs="Arial"/>
          <w:b/>
          <w:bCs/>
        </w:rPr>
      </w:pPr>
      <w:r w:rsidRPr="008E6361">
        <w:rPr>
          <w:rFonts w:ascii="Arial" w:hAnsi="Arial" w:cs="Arial"/>
          <w:b/>
          <w:bCs/>
        </w:rPr>
        <w:t>IV. BESEDILO ČLENOV, KI SE SPREMINJAJO</w:t>
      </w:r>
    </w:p>
    <w:p w14:paraId="28F4BAE9" w14:textId="4FB35283" w:rsidR="00DB5839" w:rsidRDefault="00DB5839" w:rsidP="001243B0">
      <w:pPr>
        <w:spacing w:line="276" w:lineRule="auto"/>
        <w:rPr>
          <w:rFonts w:ascii="Arial" w:hAnsi="Arial" w:cs="Arial"/>
          <w:b/>
          <w:bCs/>
        </w:rPr>
      </w:pPr>
    </w:p>
    <w:p w14:paraId="2D714B93" w14:textId="0E2E60CC" w:rsidR="00DB5839" w:rsidRDefault="00DB5839" w:rsidP="001243B0">
      <w:pPr>
        <w:spacing w:line="276" w:lineRule="auto"/>
        <w:rPr>
          <w:rFonts w:ascii="Arial" w:hAnsi="Arial" w:cs="Arial"/>
          <w:b/>
          <w:bCs/>
        </w:rPr>
      </w:pPr>
      <w:r w:rsidRPr="00DB5839">
        <w:rPr>
          <w:rFonts w:ascii="Arial" w:hAnsi="Arial" w:cs="Arial"/>
          <w:b/>
          <w:bCs/>
        </w:rPr>
        <w:t>Zakon o pacientovih pravicah (Uradni list RS, št. 15/08, 55/17, 177/20 in 100/22 – ZNUZSZS)</w:t>
      </w:r>
    </w:p>
    <w:p w14:paraId="244432B3" w14:textId="6759C688" w:rsidR="00DB5839" w:rsidRDefault="00DB5839" w:rsidP="001243B0">
      <w:pPr>
        <w:spacing w:line="276" w:lineRule="auto"/>
        <w:rPr>
          <w:rFonts w:ascii="Arial" w:hAnsi="Arial" w:cs="Arial"/>
          <w:b/>
          <w:bCs/>
        </w:rPr>
      </w:pPr>
    </w:p>
    <w:p w14:paraId="3BB70708" w14:textId="72665E19" w:rsidR="00DB5839" w:rsidRPr="00DB5839" w:rsidRDefault="00DB5839" w:rsidP="00DB5839">
      <w:pPr>
        <w:spacing w:line="276" w:lineRule="auto"/>
        <w:rPr>
          <w:rFonts w:ascii="Arial" w:hAnsi="Arial" w:cs="Arial"/>
          <w:b/>
          <w:bCs/>
        </w:rPr>
      </w:pPr>
      <w:r w:rsidRPr="00DB5839">
        <w:rPr>
          <w:rFonts w:ascii="Arial" w:hAnsi="Arial" w:cs="Arial"/>
          <w:b/>
          <w:bCs/>
        </w:rPr>
        <w:t>16. člen</w:t>
      </w:r>
    </w:p>
    <w:p w14:paraId="77959472" w14:textId="77777777" w:rsidR="00DB5839" w:rsidRPr="00DB5839" w:rsidRDefault="00DB5839" w:rsidP="00DB5839">
      <w:pPr>
        <w:spacing w:line="276" w:lineRule="auto"/>
        <w:rPr>
          <w:rFonts w:ascii="Arial" w:hAnsi="Arial" w:cs="Arial"/>
          <w:b/>
          <w:bCs/>
        </w:rPr>
      </w:pPr>
      <w:r w:rsidRPr="00DB5839">
        <w:rPr>
          <w:rFonts w:ascii="Arial" w:hAnsi="Arial" w:cs="Arial"/>
          <w:b/>
          <w:bCs/>
        </w:rPr>
        <w:t>(izmenjava podatkov)</w:t>
      </w:r>
    </w:p>
    <w:p w14:paraId="406CD1C0" w14:textId="77777777" w:rsidR="00DB5839" w:rsidRPr="00DB5839" w:rsidRDefault="00DB5839" w:rsidP="00DB5839">
      <w:pPr>
        <w:spacing w:line="276" w:lineRule="auto"/>
        <w:rPr>
          <w:rFonts w:ascii="Arial" w:hAnsi="Arial" w:cs="Arial"/>
          <w:b/>
          <w:bCs/>
        </w:rPr>
      </w:pPr>
    </w:p>
    <w:p w14:paraId="29B781CD" w14:textId="77777777" w:rsidR="00DB5839" w:rsidRPr="00DB5839" w:rsidRDefault="00DB5839" w:rsidP="00DB5839">
      <w:pPr>
        <w:spacing w:line="276" w:lineRule="auto"/>
        <w:jc w:val="both"/>
        <w:rPr>
          <w:rFonts w:ascii="Arial" w:hAnsi="Arial" w:cs="Arial"/>
        </w:rPr>
      </w:pPr>
      <w:r w:rsidRPr="00DB5839">
        <w:rPr>
          <w:rFonts w:ascii="Arial" w:hAnsi="Arial" w:cs="Arial"/>
        </w:rPr>
        <w:t>(1) Izvajalec zdravstvene dejavnosti v mreži izvajalcev javne zdravstvene službe podatke iz tretjega odstavka 15. člena tega zakona in podatek o pooblaščeni osebi za čakalni seznam stalno zagotavlja NIJZ.</w:t>
      </w:r>
    </w:p>
    <w:p w14:paraId="7FFB6126" w14:textId="77777777" w:rsidR="00DB5839" w:rsidRPr="00DB5839" w:rsidRDefault="00DB5839" w:rsidP="00DB5839">
      <w:pPr>
        <w:spacing w:line="276" w:lineRule="auto"/>
        <w:jc w:val="both"/>
        <w:rPr>
          <w:rFonts w:ascii="Arial" w:hAnsi="Arial" w:cs="Arial"/>
        </w:rPr>
      </w:pPr>
    </w:p>
    <w:p w14:paraId="69CADA2D" w14:textId="77777777" w:rsidR="00DB5839" w:rsidRPr="00DB5839" w:rsidRDefault="00DB5839" w:rsidP="00DB5839">
      <w:pPr>
        <w:spacing w:line="276" w:lineRule="auto"/>
        <w:jc w:val="both"/>
        <w:rPr>
          <w:rFonts w:ascii="Arial" w:hAnsi="Arial" w:cs="Arial"/>
        </w:rPr>
      </w:pPr>
      <w:r w:rsidRPr="00DB5839">
        <w:rPr>
          <w:rFonts w:ascii="Arial" w:hAnsi="Arial" w:cs="Arial"/>
        </w:rPr>
        <w:t xml:space="preserve">(2) Ne glede na zakon, ki ureja varstvo osebnih podatkov, lahko izvajalci zdravstvene dejavnosti in NIJZ brez predhodnega dovoljenja državnega nadzornega organa za varstvo osebnih podatkov povezujejo podatke iz tretjega odstavka 15. člena tega zakona z zbirko </w:t>
      </w:r>
      <w:proofErr w:type="spellStart"/>
      <w:r w:rsidRPr="00DB5839">
        <w:rPr>
          <w:rFonts w:ascii="Arial" w:hAnsi="Arial" w:cs="Arial"/>
        </w:rPr>
        <w:t>eNapotnica</w:t>
      </w:r>
      <w:proofErr w:type="spellEnd"/>
      <w:r w:rsidRPr="00DB5839">
        <w:rPr>
          <w:rFonts w:ascii="Arial" w:hAnsi="Arial" w:cs="Arial"/>
        </w:rPr>
        <w:t xml:space="preserve"> in </w:t>
      </w:r>
      <w:proofErr w:type="spellStart"/>
      <w:r w:rsidRPr="00DB5839">
        <w:rPr>
          <w:rFonts w:ascii="Arial" w:hAnsi="Arial" w:cs="Arial"/>
        </w:rPr>
        <w:t>eNaročilo</w:t>
      </w:r>
      <w:proofErr w:type="spellEnd"/>
      <w:r w:rsidRPr="00DB5839">
        <w:rPr>
          <w:rFonts w:ascii="Arial" w:hAnsi="Arial" w:cs="Arial"/>
        </w:rPr>
        <w:t xml:space="preserve">, pri čemer lahko pri povezovanju podatkov s čakalnih seznamov izvajalcev zdravstvene dejavnosti v mreži izvajalcev javne zdravstvene službe iz tretjega odstavka 15. člena tega zakona in zbirke </w:t>
      </w:r>
      <w:proofErr w:type="spellStart"/>
      <w:r w:rsidRPr="00DB5839">
        <w:rPr>
          <w:rFonts w:ascii="Arial" w:hAnsi="Arial" w:cs="Arial"/>
        </w:rPr>
        <w:t>eNapotnica</w:t>
      </w:r>
      <w:proofErr w:type="spellEnd"/>
      <w:r w:rsidRPr="00DB5839">
        <w:rPr>
          <w:rFonts w:ascii="Arial" w:hAnsi="Arial" w:cs="Arial"/>
        </w:rPr>
        <w:t xml:space="preserve"> in </w:t>
      </w:r>
      <w:proofErr w:type="spellStart"/>
      <w:r w:rsidRPr="00DB5839">
        <w:rPr>
          <w:rFonts w:ascii="Arial" w:hAnsi="Arial" w:cs="Arial"/>
        </w:rPr>
        <w:t>eNaročilo</w:t>
      </w:r>
      <w:proofErr w:type="spellEnd"/>
      <w:r w:rsidRPr="00DB5839">
        <w:rPr>
          <w:rFonts w:ascii="Arial" w:hAnsi="Arial" w:cs="Arial"/>
        </w:rPr>
        <w:t xml:space="preserve"> uporabijo isti povezovalni znak na način, da se za pridobitev osebnega podatka uporabi samo ta znak.</w:t>
      </w:r>
    </w:p>
    <w:p w14:paraId="2620D56E" w14:textId="77777777" w:rsidR="00DB5839" w:rsidRPr="00DB5839" w:rsidRDefault="00DB5839" w:rsidP="00DB5839">
      <w:pPr>
        <w:spacing w:line="276" w:lineRule="auto"/>
        <w:jc w:val="both"/>
        <w:rPr>
          <w:rFonts w:ascii="Arial" w:hAnsi="Arial" w:cs="Arial"/>
        </w:rPr>
      </w:pPr>
    </w:p>
    <w:p w14:paraId="54A891B6" w14:textId="77777777" w:rsidR="00DB5839" w:rsidRPr="00DB5839" w:rsidRDefault="00DB5839" w:rsidP="00DB5839">
      <w:pPr>
        <w:spacing w:line="276" w:lineRule="auto"/>
        <w:jc w:val="both"/>
        <w:rPr>
          <w:rFonts w:ascii="Arial" w:hAnsi="Arial" w:cs="Arial"/>
        </w:rPr>
      </w:pPr>
      <w:r w:rsidRPr="00DB5839">
        <w:rPr>
          <w:rFonts w:ascii="Arial" w:hAnsi="Arial" w:cs="Arial"/>
        </w:rPr>
        <w:t xml:space="preserve">(3) Izmenjava oziroma povezovanje podatkov iz prvega in drugega odstavka tega člena se izvaja za namen iz šestega odstavka 15. člena tega zakona, za namen upravljanja zbirke </w:t>
      </w:r>
      <w:proofErr w:type="spellStart"/>
      <w:r w:rsidRPr="00DB5839">
        <w:rPr>
          <w:rFonts w:ascii="Arial" w:hAnsi="Arial" w:cs="Arial"/>
        </w:rPr>
        <w:t>eNapotnica</w:t>
      </w:r>
      <w:proofErr w:type="spellEnd"/>
      <w:r w:rsidRPr="00DB5839">
        <w:rPr>
          <w:rFonts w:ascii="Arial" w:hAnsi="Arial" w:cs="Arial"/>
        </w:rPr>
        <w:t xml:space="preserve"> in </w:t>
      </w:r>
      <w:proofErr w:type="spellStart"/>
      <w:r w:rsidRPr="00DB5839">
        <w:rPr>
          <w:rFonts w:ascii="Arial" w:hAnsi="Arial" w:cs="Arial"/>
        </w:rPr>
        <w:t>eNaročilo</w:t>
      </w:r>
      <w:proofErr w:type="spellEnd"/>
      <w:r w:rsidRPr="00DB5839">
        <w:rPr>
          <w:rFonts w:ascii="Arial" w:hAnsi="Arial" w:cs="Arial"/>
        </w:rPr>
        <w:t xml:space="preserve"> in za namen obveščanja pacientov o možnosti izvedbe zdravstvene storitve pri drugem izvajalcu s strani NIJZ ali izvajalca.</w:t>
      </w:r>
    </w:p>
    <w:p w14:paraId="61EAC829" w14:textId="77777777" w:rsidR="00DB5839" w:rsidRPr="00DB5839" w:rsidRDefault="00DB5839" w:rsidP="00DB5839">
      <w:pPr>
        <w:spacing w:line="276" w:lineRule="auto"/>
        <w:jc w:val="both"/>
        <w:rPr>
          <w:rFonts w:ascii="Arial" w:hAnsi="Arial" w:cs="Arial"/>
        </w:rPr>
      </w:pPr>
    </w:p>
    <w:p w14:paraId="070DACF5" w14:textId="77777777" w:rsidR="00DB5839" w:rsidRPr="00DB5839" w:rsidRDefault="00DB5839" w:rsidP="00DB5839">
      <w:pPr>
        <w:spacing w:line="276" w:lineRule="auto"/>
        <w:jc w:val="both"/>
        <w:rPr>
          <w:rFonts w:ascii="Arial" w:hAnsi="Arial" w:cs="Arial"/>
        </w:rPr>
      </w:pPr>
      <w:r w:rsidRPr="00DB5839">
        <w:rPr>
          <w:rFonts w:ascii="Arial" w:hAnsi="Arial" w:cs="Arial"/>
        </w:rPr>
        <w:t xml:space="preserve">(4) Izvajalec zdravstvene dejavnosti v svojem informacijskem sistemu zagotavlja ažurne in resnične podatke o prostih terminih oziroma okvirnih terminih in številu uvrščenih na čakalni seznam ter druge podatke, ki jih posreduje v zbirko </w:t>
      </w:r>
      <w:proofErr w:type="spellStart"/>
      <w:r w:rsidRPr="00DB5839">
        <w:rPr>
          <w:rFonts w:ascii="Arial" w:hAnsi="Arial" w:cs="Arial"/>
        </w:rPr>
        <w:t>eNapotnica</w:t>
      </w:r>
      <w:proofErr w:type="spellEnd"/>
      <w:r w:rsidRPr="00DB5839">
        <w:rPr>
          <w:rFonts w:ascii="Arial" w:hAnsi="Arial" w:cs="Arial"/>
        </w:rPr>
        <w:t xml:space="preserve"> in </w:t>
      </w:r>
      <w:proofErr w:type="spellStart"/>
      <w:r w:rsidRPr="00DB5839">
        <w:rPr>
          <w:rFonts w:ascii="Arial" w:hAnsi="Arial" w:cs="Arial"/>
        </w:rPr>
        <w:t>eNaročilo</w:t>
      </w:r>
      <w:proofErr w:type="spellEnd"/>
      <w:r w:rsidRPr="00DB5839">
        <w:rPr>
          <w:rFonts w:ascii="Arial" w:hAnsi="Arial" w:cs="Arial"/>
        </w:rPr>
        <w:t>.</w:t>
      </w:r>
    </w:p>
    <w:p w14:paraId="32B0E13C" w14:textId="77777777" w:rsidR="00DB5839" w:rsidRPr="00DB5839" w:rsidRDefault="00DB5839" w:rsidP="00DB5839">
      <w:pPr>
        <w:spacing w:line="276" w:lineRule="auto"/>
        <w:jc w:val="both"/>
        <w:rPr>
          <w:rFonts w:ascii="Arial" w:hAnsi="Arial" w:cs="Arial"/>
        </w:rPr>
      </w:pPr>
    </w:p>
    <w:p w14:paraId="4FD5105C" w14:textId="46BD9768" w:rsidR="00DB5839" w:rsidRDefault="00DB5839" w:rsidP="00DB5839">
      <w:pPr>
        <w:spacing w:line="276" w:lineRule="auto"/>
        <w:jc w:val="both"/>
        <w:rPr>
          <w:rFonts w:ascii="Arial" w:hAnsi="Arial" w:cs="Arial"/>
          <w:b/>
          <w:bCs/>
        </w:rPr>
      </w:pPr>
      <w:r w:rsidRPr="00DB5839">
        <w:rPr>
          <w:rFonts w:ascii="Arial" w:hAnsi="Arial" w:cs="Arial"/>
        </w:rPr>
        <w:t>(5) Izvajalec zdravstvene dejavnosti podatke iz prvega in četrtega odstavka tega člena zagotavlja v skladu s tehničnimi navodili NIJZ, pri čemer zagotavlja</w:t>
      </w:r>
      <w:r w:rsidRPr="00DB5839">
        <w:rPr>
          <w:rFonts w:ascii="Arial" w:hAnsi="Arial" w:cs="Arial"/>
          <w:b/>
          <w:bCs/>
        </w:rPr>
        <w:t xml:space="preserve"> samodejno povezovanje in izmenjavo podatkov prek svojega informacijskega sistema.</w:t>
      </w:r>
    </w:p>
    <w:p w14:paraId="5157D6CC" w14:textId="77777777" w:rsidR="00DB5839" w:rsidRDefault="00DB5839" w:rsidP="00DB5839">
      <w:pPr>
        <w:spacing w:line="276" w:lineRule="auto"/>
        <w:rPr>
          <w:rFonts w:ascii="Arial" w:hAnsi="Arial" w:cs="Arial"/>
          <w:b/>
          <w:bCs/>
        </w:rPr>
      </w:pPr>
    </w:p>
    <w:p w14:paraId="4F3DE4E3" w14:textId="77777777" w:rsidR="00DB5839" w:rsidRDefault="00DB5839" w:rsidP="00DB5839">
      <w:pPr>
        <w:spacing w:line="276" w:lineRule="auto"/>
        <w:rPr>
          <w:rFonts w:ascii="Arial" w:hAnsi="Arial" w:cs="Arial"/>
          <w:b/>
          <w:bCs/>
        </w:rPr>
      </w:pPr>
    </w:p>
    <w:p w14:paraId="7461126F" w14:textId="4B0D1D2A" w:rsidR="00DB5839" w:rsidRPr="00DB5839" w:rsidRDefault="00DB5839" w:rsidP="00DB5839">
      <w:pPr>
        <w:spacing w:line="276" w:lineRule="auto"/>
        <w:rPr>
          <w:rFonts w:ascii="Arial" w:hAnsi="Arial" w:cs="Arial"/>
          <w:b/>
          <w:bCs/>
        </w:rPr>
      </w:pPr>
      <w:r w:rsidRPr="00DB5839">
        <w:rPr>
          <w:rFonts w:ascii="Arial" w:hAnsi="Arial" w:cs="Arial"/>
          <w:b/>
          <w:bCs/>
        </w:rPr>
        <w:t>18. člen</w:t>
      </w:r>
    </w:p>
    <w:p w14:paraId="57A978B2" w14:textId="77777777" w:rsidR="00DB5839" w:rsidRPr="00DB5839" w:rsidRDefault="00DB5839" w:rsidP="00DB5839">
      <w:pPr>
        <w:spacing w:line="276" w:lineRule="auto"/>
        <w:rPr>
          <w:rFonts w:ascii="Arial" w:hAnsi="Arial" w:cs="Arial"/>
          <w:b/>
          <w:bCs/>
        </w:rPr>
      </w:pPr>
      <w:r w:rsidRPr="00DB5839">
        <w:rPr>
          <w:rFonts w:ascii="Arial" w:hAnsi="Arial" w:cs="Arial"/>
          <w:b/>
          <w:bCs/>
        </w:rPr>
        <w:t>(strokovno mnenje oziroma izvid po specialistični obravnavi)</w:t>
      </w:r>
    </w:p>
    <w:p w14:paraId="1B882147" w14:textId="77777777" w:rsidR="00DB5839" w:rsidRPr="00DB5839" w:rsidRDefault="00DB5839" w:rsidP="00DB5839">
      <w:pPr>
        <w:spacing w:line="276" w:lineRule="auto"/>
        <w:rPr>
          <w:rFonts w:ascii="Arial" w:hAnsi="Arial" w:cs="Arial"/>
          <w:b/>
          <w:bCs/>
        </w:rPr>
      </w:pPr>
    </w:p>
    <w:p w14:paraId="507167C0" w14:textId="77777777" w:rsidR="00DB5839" w:rsidRPr="00DB5839" w:rsidRDefault="00DB5839" w:rsidP="00DB5839">
      <w:pPr>
        <w:spacing w:line="276" w:lineRule="auto"/>
        <w:jc w:val="both"/>
        <w:rPr>
          <w:rFonts w:ascii="Arial" w:hAnsi="Arial" w:cs="Arial"/>
        </w:rPr>
      </w:pPr>
      <w:r w:rsidRPr="00DB5839">
        <w:rPr>
          <w:rFonts w:ascii="Arial" w:hAnsi="Arial" w:cs="Arial"/>
        </w:rPr>
        <w:t>(1) Kadar je bil pacient napoten na specialistično zdravstveno storitev zaradi morebitne nadaljnje zdravstvene obravnave, pisno strokovno mnenje oziroma izvid (v nadaljnjem besedilu: izvid) po tej storitvi poleg diagnostičnih podatkov vsebuje tudi predlog o nadaljnji zdravstveni obravnavi.</w:t>
      </w:r>
    </w:p>
    <w:p w14:paraId="29A60B1D" w14:textId="77777777" w:rsidR="00DB5839" w:rsidRPr="00DB5839" w:rsidRDefault="00DB5839" w:rsidP="00DB5839">
      <w:pPr>
        <w:spacing w:line="276" w:lineRule="auto"/>
        <w:jc w:val="both"/>
        <w:rPr>
          <w:rFonts w:ascii="Arial" w:hAnsi="Arial" w:cs="Arial"/>
        </w:rPr>
      </w:pPr>
    </w:p>
    <w:p w14:paraId="7A223083" w14:textId="5124C360" w:rsidR="00DB5839" w:rsidRDefault="00DB5839" w:rsidP="00DB5839">
      <w:pPr>
        <w:spacing w:line="276" w:lineRule="auto"/>
        <w:jc w:val="both"/>
        <w:rPr>
          <w:rFonts w:ascii="Arial" w:hAnsi="Arial" w:cs="Arial"/>
        </w:rPr>
      </w:pPr>
      <w:r w:rsidRPr="00DB5839">
        <w:rPr>
          <w:rFonts w:ascii="Arial" w:hAnsi="Arial" w:cs="Arial"/>
        </w:rPr>
        <w:t>(2) Pacient prejme izvid takoj oziroma najpozneje v sedmih dneh po opravljeni zdravstveni storitvi, razen če je strokovno utemeljeno, da je rok za izdajo izvida daljši oziroma krajši. V nujnih primerih, tudi v primerih suma na maligno obolenje oziroma tekom zdravljenja malignega obolenja, se izvid pacientu izda takoj.</w:t>
      </w:r>
    </w:p>
    <w:p w14:paraId="0A682207" w14:textId="57EE2C73" w:rsidR="00DB5839" w:rsidRDefault="00DB5839" w:rsidP="00DB5839">
      <w:pPr>
        <w:spacing w:line="276" w:lineRule="auto"/>
        <w:jc w:val="both"/>
        <w:rPr>
          <w:rFonts w:ascii="Arial" w:hAnsi="Arial" w:cs="Arial"/>
        </w:rPr>
      </w:pPr>
    </w:p>
    <w:p w14:paraId="532DB927" w14:textId="62D1D20D" w:rsidR="00DB5839" w:rsidRPr="00DB5839" w:rsidRDefault="00DB5839" w:rsidP="00DB5839">
      <w:pPr>
        <w:spacing w:line="276" w:lineRule="auto"/>
        <w:jc w:val="both"/>
        <w:rPr>
          <w:rFonts w:ascii="Arial" w:hAnsi="Arial" w:cs="Arial"/>
          <w:b/>
          <w:bCs/>
        </w:rPr>
      </w:pPr>
      <w:r w:rsidRPr="00DB5839">
        <w:rPr>
          <w:rFonts w:ascii="Arial" w:hAnsi="Arial" w:cs="Arial"/>
          <w:b/>
          <w:bCs/>
        </w:rPr>
        <w:t>33. člen</w:t>
      </w:r>
    </w:p>
    <w:p w14:paraId="1C24F612" w14:textId="77777777" w:rsidR="00DB5839" w:rsidRPr="00DB5839" w:rsidRDefault="00DB5839" w:rsidP="00DB5839">
      <w:pPr>
        <w:spacing w:line="276" w:lineRule="auto"/>
        <w:jc w:val="both"/>
        <w:rPr>
          <w:rFonts w:ascii="Arial" w:hAnsi="Arial" w:cs="Arial"/>
          <w:b/>
          <w:bCs/>
        </w:rPr>
      </w:pPr>
      <w:r w:rsidRPr="00DB5839">
        <w:rPr>
          <w:rFonts w:ascii="Arial" w:hAnsi="Arial" w:cs="Arial"/>
          <w:b/>
          <w:bCs/>
        </w:rPr>
        <w:t>(izključitev oseb, ki so po zakonu upravičene do odločanja o zdravstveni obravnavi)</w:t>
      </w:r>
    </w:p>
    <w:p w14:paraId="5100CF67" w14:textId="77777777" w:rsidR="00DB5839" w:rsidRPr="00DB5839" w:rsidRDefault="00DB5839" w:rsidP="00DB5839">
      <w:pPr>
        <w:spacing w:line="276" w:lineRule="auto"/>
        <w:jc w:val="both"/>
        <w:rPr>
          <w:rFonts w:ascii="Arial" w:hAnsi="Arial" w:cs="Arial"/>
        </w:rPr>
      </w:pPr>
    </w:p>
    <w:p w14:paraId="27218B78" w14:textId="77777777" w:rsidR="00DB5839" w:rsidRPr="00DB5839" w:rsidRDefault="00DB5839" w:rsidP="00DB5839">
      <w:pPr>
        <w:spacing w:line="276" w:lineRule="auto"/>
        <w:jc w:val="both"/>
        <w:rPr>
          <w:rFonts w:ascii="Arial" w:hAnsi="Arial" w:cs="Arial"/>
        </w:rPr>
      </w:pPr>
      <w:r w:rsidRPr="00DB5839">
        <w:rPr>
          <w:rFonts w:ascii="Arial" w:hAnsi="Arial" w:cs="Arial"/>
        </w:rPr>
        <w:t>(1) Pacient, ki je sposoben odločanja o sebi in je dopolnil 18 let starosti, lahko s pisno izjavo izključi ali omeji osebe, ki so upravičene do odločanja o njegovi zdravstveni obravnavi po tem zakonu, za primere ko ni sposoben odločanja o sebi.</w:t>
      </w:r>
    </w:p>
    <w:p w14:paraId="4CF04765" w14:textId="77777777" w:rsidR="00DB5839" w:rsidRPr="00DB5839" w:rsidRDefault="00DB5839" w:rsidP="00DB5839">
      <w:pPr>
        <w:spacing w:line="276" w:lineRule="auto"/>
        <w:jc w:val="both"/>
        <w:rPr>
          <w:rFonts w:ascii="Arial" w:hAnsi="Arial" w:cs="Arial"/>
        </w:rPr>
      </w:pPr>
    </w:p>
    <w:p w14:paraId="672C23AC" w14:textId="38EFCE80" w:rsidR="00DB5839" w:rsidRDefault="00DB5839" w:rsidP="00DB5839">
      <w:pPr>
        <w:spacing w:line="276" w:lineRule="auto"/>
        <w:jc w:val="both"/>
        <w:rPr>
          <w:rFonts w:ascii="Arial" w:hAnsi="Arial" w:cs="Arial"/>
        </w:rPr>
      </w:pPr>
      <w:r w:rsidRPr="00DB5839">
        <w:rPr>
          <w:rFonts w:ascii="Arial" w:hAnsi="Arial" w:cs="Arial"/>
        </w:rPr>
        <w:t>(2) Izjava iz prejšnjega odstavka je izvajalcu zdravstvene dejavnosti dostopna prek centralnega registra podatkov o pacientih, ki ga določa zakon, ki ureja zbirke podatkov s področja zdravstvenega varstva.</w:t>
      </w:r>
    </w:p>
    <w:p w14:paraId="52F6BF6C" w14:textId="5F1A664D" w:rsidR="00DB5839" w:rsidRDefault="00DB5839" w:rsidP="00DB5839">
      <w:pPr>
        <w:spacing w:line="276" w:lineRule="auto"/>
        <w:jc w:val="both"/>
        <w:rPr>
          <w:rFonts w:ascii="Arial" w:hAnsi="Arial" w:cs="Arial"/>
        </w:rPr>
      </w:pPr>
    </w:p>
    <w:p w14:paraId="12D39089" w14:textId="62D19246" w:rsidR="00DB5839" w:rsidRDefault="00DB5839" w:rsidP="00DB5839">
      <w:pPr>
        <w:spacing w:line="276" w:lineRule="auto"/>
        <w:jc w:val="both"/>
        <w:rPr>
          <w:rFonts w:ascii="Arial" w:hAnsi="Arial" w:cs="Arial"/>
          <w:b/>
          <w:bCs/>
        </w:rPr>
      </w:pPr>
      <w:r w:rsidRPr="00DB5839">
        <w:rPr>
          <w:rFonts w:ascii="Arial" w:hAnsi="Arial" w:cs="Arial"/>
          <w:b/>
          <w:bCs/>
        </w:rPr>
        <w:t xml:space="preserve">Zakon o zdravniški službi (Uradni list RS, št. 72/06 – uradno prečiščeno besedilo, 15/08 – </w:t>
      </w:r>
      <w:proofErr w:type="spellStart"/>
      <w:r w:rsidRPr="00DB5839">
        <w:rPr>
          <w:rFonts w:ascii="Arial" w:hAnsi="Arial" w:cs="Arial"/>
          <w:b/>
          <w:bCs/>
        </w:rPr>
        <w:t>ZPacP</w:t>
      </w:r>
      <w:proofErr w:type="spellEnd"/>
      <w:r w:rsidRPr="00DB5839">
        <w:rPr>
          <w:rFonts w:ascii="Arial" w:hAnsi="Arial" w:cs="Arial"/>
          <w:b/>
          <w:bCs/>
        </w:rPr>
        <w:t xml:space="preserve">, 58/08, 107/10 – ZPPKZ, 40/12 – ZUJF, 88/16 – </w:t>
      </w:r>
      <w:proofErr w:type="spellStart"/>
      <w:r w:rsidRPr="00DB5839">
        <w:rPr>
          <w:rFonts w:ascii="Arial" w:hAnsi="Arial" w:cs="Arial"/>
          <w:b/>
          <w:bCs/>
        </w:rPr>
        <w:t>ZdZPZD</w:t>
      </w:r>
      <w:proofErr w:type="spellEnd"/>
      <w:r w:rsidRPr="00DB5839">
        <w:rPr>
          <w:rFonts w:ascii="Arial" w:hAnsi="Arial" w:cs="Arial"/>
          <w:b/>
          <w:bCs/>
        </w:rPr>
        <w:t>, 40/17, 64/17 – ZZDej-K, 49/18, 66/19 in 199/21)</w:t>
      </w:r>
    </w:p>
    <w:p w14:paraId="1CE5805E" w14:textId="2B7A5012" w:rsidR="00DB5839" w:rsidRDefault="00DB5839" w:rsidP="00DB5839">
      <w:pPr>
        <w:spacing w:line="276" w:lineRule="auto"/>
        <w:jc w:val="both"/>
        <w:rPr>
          <w:rFonts w:ascii="Arial" w:hAnsi="Arial" w:cs="Arial"/>
          <w:b/>
          <w:bCs/>
        </w:rPr>
      </w:pPr>
    </w:p>
    <w:p w14:paraId="2430028D" w14:textId="77777777" w:rsidR="00DB5839" w:rsidRPr="00DB5839" w:rsidRDefault="00DB5839" w:rsidP="00DB5839">
      <w:pPr>
        <w:spacing w:line="276" w:lineRule="auto"/>
        <w:jc w:val="both"/>
        <w:rPr>
          <w:rFonts w:ascii="Arial" w:hAnsi="Arial" w:cs="Arial"/>
          <w:b/>
          <w:bCs/>
        </w:rPr>
      </w:pPr>
      <w:r w:rsidRPr="00DB5839">
        <w:rPr>
          <w:rFonts w:ascii="Arial" w:hAnsi="Arial" w:cs="Arial"/>
          <w:b/>
          <w:bCs/>
        </w:rPr>
        <w:t>48. člen</w:t>
      </w:r>
    </w:p>
    <w:p w14:paraId="60DEA147" w14:textId="77777777" w:rsidR="00DB5839" w:rsidRPr="00DB5839" w:rsidRDefault="00DB5839" w:rsidP="00DB5839">
      <w:pPr>
        <w:spacing w:line="276" w:lineRule="auto"/>
        <w:jc w:val="both"/>
        <w:rPr>
          <w:rFonts w:ascii="Arial" w:hAnsi="Arial" w:cs="Arial"/>
        </w:rPr>
      </w:pPr>
    </w:p>
    <w:p w14:paraId="7EB0534C" w14:textId="0423430E" w:rsidR="00DB5839" w:rsidRPr="00DB5839" w:rsidRDefault="00DB5839" w:rsidP="00DB5839">
      <w:pPr>
        <w:jc w:val="both"/>
        <w:rPr>
          <w:rFonts w:ascii="Arial" w:hAnsi="Arial" w:cs="Arial"/>
        </w:rPr>
      </w:pPr>
      <w:r w:rsidRPr="00DB5839">
        <w:rPr>
          <w:rFonts w:ascii="Arial" w:hAnsi="Arial" w:cs="Arial"/>
        </w:rPr>
        <w:t>Zdravnik ni odgovoren za potek zdravljenja bolnika, kadar:</w:t>
      </w:r>
    </w:p>
    <w:p w14:paraId="25217759" w14:textId="2D251F01" w:rsidR="00DB5839" w:rsidRPr="00DB5839" w:rsidRDefault="00DB5839" w:rsidP="00DB5839">
      <w:pPr>
        <w:jc w:val="both"/>
        <w:rPr>
          <w:rFonts w:ascii="Arial" w:hAnsi="Arial" w:cs="Arial"/>
        </w:rPr>
      </w:pPr>
      <w:r w:rsidRPr="00DB5839">
        <w:rPr>
          <w:rFonts w:ascii="Arial" w:hAnsi="Arial" w:cs="Arial"/>
        </w:rPr>
        <w:t>-        zdravniku navaja neresnične podatke o svojem zdravstvenem počutju;</w:t>
      </w:r>
    </w:p>
    <w:p w14:paraId="78998E07" w14:textId="5F612714" w:rsidR="00DB5839" w:rsidRPr="00DB5839" w:rsidRDefault="00DB5839" w:rsidP="00DB5839">
      <w:pPr>
        <w:jc w:val="both"/>
        <w:rPr>
          <w:rFonts w:ascii="Arial" w:hAnsi="Arial" w:cs="Arial"/>
        </w:rPr>
      </w:pPr>
      <w:r w:rsidRPr="00DB5839">
        <w:rPr>
          <w:rFonts w:ascii="Arial" w:hAnsi="Arial" w:cs="Arial"/>
        </w:rPr>
        <w:t>-        se ne ravna po navodilih zdravnika;</w:t>
      </w:r>
    </w:p>
    <w:p w14:paraId="0E5E85AE" w14:textId="57D033D2" w:rsidR="00DB5839" w:rsidRDefault="00DB5839" w:rsidP="00DB5839">
      <w:pPr>
        <w:jc w:val="both"/>
        <w:rPr>
          <w:rFonts w:ascii="Arial" w:hAnsi="Arial" w:cs="Arial"/>
        </w:rPr>
      </w:pPr>
      <w:r w:rsidRPr="00DB5839">
        <w:rPr>
          <w:rFonts w:ascii="Arial" w:hAnsi="Arial" w:cs="Arial"/>
        </w:rPr>
        <w:t>-        ne sodeluje pri varovanju, krepitvi in povrnitvi lastnega zdravja.</w:t>
      </w:r>
    </w:p>
    <w:p w14:paraId="6960E0EB" w14:textId="6A7262D3" w:rsidR="00DB5839" w:rsidRDefault="00DB5839" w:rsidP="00DB5839">
      <w:pPr>
        <w:jc w:val="both"/>
        <w:rPr>
          <w:rFonts w:ascii="Arial" w:hAnsi="Arial" w:cs="Arial"/>
        </w:rPr>
      </w:pPr>
    </w:p>
    <w:p w14:paraId="41461C88" w14:textId="39C16C1E" w:rsidR="00DB5839" w:rsidRDefault="00DB5839" w:rsidP="00DB5839">
      <w:pPr>
        <w:jc w:val="both"/>
        <w:rPr>
          <w:rFonts w:ascii="Arial" w:hAnsi="Arial" w:cs="Arial"/>
        </w:rPr>
      </w:pPr>
    </w:p>
    <w:p w14:paraId="4C5D8527" w14:textId="37C60003" w:rsidR="00DB5839" w:rsidRPr="00C4689C" w:rsidRDefault="00DB5839" w:rsidP="00DB5839">
      <w:pPr>
        <w:jc w:val="both"/>
        <w:rPr>
          <w:rFonts w:ascii="Arial" w:hAnsi="Arial" w:cs="Arial"/>
          <w:b/>
          <w:bCs/>
        </w:rPr>
      </w:pPr>
      <w:r w:rsidRPr="00C4689C">
        <w:rPr>
          <w:rFonts w:ascii="Arial" w:hAnsi="Arial" w:cs="Arial"/>
          <w:b/>
          <w:bCs/>
        </w:rPr>
        <w:t xml:space="preserve">Zakon o zdravstveni dejavnosti (Uradni list RS, št. 23/05 – uradno prečiščeno besedilo, 15/08 – </w:t>
      </w:r>
      <w:proofErr w:type="spellStart"/>
      <w:r w:rsidRPr="00C4689C">
        <w:rPr>
          <w:rFonts w:ascii="Arial" w:hAnsi="Arial" w:cs="Arial"/>
          <w:b/>
          <w:bCs/>
        </w:rPr>
        <w:t>ZPacP</w:t>
      </w:r>
      <w:proofErr w:type="spellEnd"/>
      <w:r w:rsidRPr="00C4689C">
        <w:rPr>
          <w:rFonts w:ascii="Arial" w:hAnsi="Arial" w:cs="Arial"/>
          <w:b/>
          <w:bCs/>
        </w:rPr>
        <w:t xml:space="preserve">, 23/08, 58/08 – ZZdrS-E, 77/08 – </w:t>
      </w:r>
      <w:proofErr w:type="spellStart"/>
      <w:r w:rsidRPr="00C4689C">
        <w:rPr>
          <w:rFonts w:ascii="Arial" w:hAnsi="Arial" w:cs="Arial"/>
          <w:b/>
          <w:bCs/>
        </w:rPr>
        <w:t>ZDZdr</w:t>
      </w:r>
      <w:proofErr w:type="spellEnd"/>
      <w:r w:rsidRPr="00C4689C">
        <w:rPr>
          <w:rFonts w:ascii="Arial" w:hAnsi="Arial" w:cs="Arial"/>
          <w:b/>
          <w:bCs/>
        </w:rPr>
        <w:t xml:space="preserve">, 40/12 – ZUJF, 14/13, 88/16 – </w:t>
      </w:r>
      <w:proofErr w:type="spellStart"/>
      <w:r w:rsidRPr="00C4689C">
        <w:rPr>
          <w:rFonts w:ascii="Arial" w:hAnsi="Arial" w:cs="Arial"/>
          <w:b/>
          <w:bCs/>
        </w:rPr>
        <w:t>ZdZPZD</w:t>
      </w:r>
      <w:proofErr w:type="spellEnd"/>
      <w:r w:rsidRPr="00C4689C">
        <w:rPr>
          <w:rFonts w:ascii="Arial" w:hAnsi="Arial" w:cs="Arial"/>
          <w:b/>
          <w:bCs/>
        </w:rPr>
        <w:t xml:space="preserve">, 64/17, 1/19 – </w:t>
      </w:r>
      <w:proofErr w:type="spellStart"/>
      <w:r w:rsidRPr="00C4689C">
        <w:rPr>
          <w:rFonts w:ascii="Arial" w:hAnsi="Arial" w:cs="Arial"/>
          <w:b/>
          <w:bCs/>
        </w:rPr>
        <w:t>odl</w:t>
      </w:r>
      <w:proofErr w:type="spellEnd"/>
      <w:r w:rsidRPr="00C4689C">
        <w:rPr>
          <w:rFonts w:ascii="Arial" w:hAnsi="Arial" w:cs="Arial"/>
          <w:b/>
          <w:bCs/>
        </w:rPr>
        <w:t xml:space="preserve">. US, 73/19, 82/20, 152/20 – ZZUOOP, 203/20 – ZIUPOPDVE, 112/21 – ZNUPZ, 196/21 – </w:t>
      </w:r>
      <w:proofErr w:type="spellStart"/>
      <w:r w:rsidRPr="00C4689C">
        <w:rPr>
          <w:rFonts w:ascii="Arial" w:hAnsi="Arial" w:cs="Arial"/>
          <w:b/>
          <w:bCs/>
        </w:rPr>
        <w:t>ZDOsk</w:t>
      </w:r>
      <w:proofErr w:type="spellEnd"/>
      <w:r w:rsidRPr="00C4689C">
        <w:rPr>
          <w:rFonts w:ascii="Arial" w:hAnsi="Arial" w:cs="Arial"/>
          <w:b/>
          <w:bCs/>
        </w:rPr>
        <w:t xml:space="preserve">, 100/22 – ZNUZSZS, 132/22 – </w:t>
      </w:r>
      <w:proofErr w:type="spellStart"/>
      <w:r w:rsidRPr="00C4689C">
        <w:rPr>
          <w:rFonts w:ascii="Arial" w:hAnsi="Arial" w:cs="Arial"/>
          <w:b/>
          <w:bCs/>
        </w:rPr>
        <w:t>odl</w:t>
      </w:r>
      <w:proofErr w:type="spellEnd"/>
      <w:r w:rsidRPr="00C4689C">
        <w:rPr>
          <w:rFonts w:ascii="Arial" w:hAnsi="Arial" w:cs="Arial"/>
          <w:b/>
          <w:bCs/>
        </w:rPr>
        <w:t xml:space="preserve">. US, 141/22 – ZNUNBZ in 14/23 – </w:t>
      </w:r>
      <w:proofErr w:type="spellStart"/>
      <w:r w:rsidRPr="00C4689C">
        <w:rPr>
          <w:rFonts w:ascii="Arial" w:hAnsi="Arial" w:cs="Arial"/>
          <w:b/>
          <w:bCs/>
        </w:rPr>
        <w:t>odl</w:t>
      </w:r>
      <w:proofErr w:type="spellEnd"/>
      <w:r w:rsidRPr="00C4689C">
        <w:rPr>
          <w:rFonts w:ascii="Arial" w:hAnsi="Arial" w:cs="Arial"/>
          <w:b/>
          <w:bCs/>
        </w:rPr>
        <w:t>. US)</w:t>
      </w:r>
    </w:p>
    <w:p w14:paraId="0466696B" w14:textId="1F8E203B" w:rsidR="00DB5839" w:rsidRPr="00C4689C" w:rsidRDefault="00DB5839" w:rsidP="00DB5839">
      <w:pPr>
        <w:jc w:val="both"/>
        <w:rPr>
          <w:rFonts w:ascii="Arial" w:hAnsi="Arial" w:cs="Arial"/>
          <w:b/>
          <w:bCs/>
        </w:rPr>
      </w:pPr>
    </w:p>
    <w:p w14:paraId="52DD3BBC" w14:textId="77777777" w:rsidR="00C4689C" w:rsidRPr="00C4689C" w:rsidRDefault="00C4689C" w:rsidP="00C4689C">
      <w:pPr>
        <w:jc w:val="both"/>
        <w:rPr>
          <w:rFonts w:ascii="Arial" w:hAnsi="Arial" w:cs="Arial"/>
          <w:b/>
          <w:bCs/>
        </w:rPr>
      </w:pPr>
      <w:r w:rsidRPr="00C4689C">
        <w:rPr>
          <w:rFonts w:ascii="Arial" w:hAnsi="Arial" w:cs="Arial"/>
          <w:b/>
          <w:bCs/>
        </w:rPr>
        <w:t>23.a člen</w:t>
      </w:r>
    </w:p>
    <w:p w14:paraId="0C498D44" w14:textId="77777777" w:rsidR="00C4689C" w:rsidRPr="00C4689C" w:rsidRDefault="00C4689C" w:rsidP="00C4689C">
      <w:pPr>
        <w:jc w:val="both"/>
        <w:rPr>
          <w:rFonts w:ascii="Arial" w:hAnsi="Arial" w:cs="Arial"/>
        </w:rPr>
      </w:pPr>
    </w:p>
    <w:p w14:paraId="7CBD27BE" w14:textId="77777777" w:rsidR="00C4689C" w:rsidRPr="00C4689C" w:rsidRDefault="00C4689C" w:rsidP="00C4689C">
      <w:pPr>
        <w:jc w:val="both"/>
        <w:rPr>
          <w:rFonts w:ascii="Arial" w:hAnsi="Arial" w:cs="Arial"/>
        </w:rPr>
      </w:pPr>
      <w:r w:rsidRPr="00C4689C">
        <w:rPr>
          <w:rFonts w:ascii="Arial" w:hAnsi="Arial" w:cs="Arial"/>
        </w:rPr>
        <w:t>NIJZ kot javno službo opravlja naslednje naloge:</w:t>
      </w:r>
    </w:p>
    <w:p w14:paraId="7FAA8D25" w14:textId="77777777" w:rsidR="00C4689C" w:rsidRPr="00C4689C" w:rsidRDefault="00C4689C" w:rsidP="00C4689C">
      <w:pPr>
        <w:jc w:val="both"/>
        <w:rPr>
          <w:rFonts w:ascii="Arial" w:hAnsi="Arial" w:cs="Arial"/>
        </w:rPr>
      </w:pPr>
    </w:p>
    <w:p w14:paraId="4CF5BEA6" w14:textId="77777777" w:rsidR="00C4689C" w:rsidRPr="00C4689C" w:rsidRDefault="00C4689C" w:rsidP="00C4689C">
      <w:pPr>
        <w:jc w:val="both"/>
        <w:rPr>
          <w:rFonts w:ascii="Arial" w:hAnsi="Arial" w:cs="Arial"/>
        </w:rPr>
      </w:pPr>
      <w:r w:rsidRPr="00C4689C">
        <w:rPr>
          <w:rFonts w:ascii="Arial" w:hAnsi="Arial" w:cs="Arial"/>
        </w:rPr>
        <w:t>-        proučevanje zdravja in zdravstvenega stanja prebivalstva,</w:t>
      </w:r>
    </w:p>
    <w:p w14:paraId="0A9FCA0A" w14:textId="77777777" w:rsidR="00C4689C" w:rsidRPr="00C4689C" w:rsidRDefault="00C4689C" w:rsidP="00C4689C">
      <w:pPr>
        <w:jc w:val="both"/>
        <w:rPr>
          <w:rFonts w:ascii="Arial" w:hAnsi="Arial" w:cs="Arial"/>
        </w:rPr>
      </w:pPr>
    </w:p>
    <w:p w14:paraId="2F168C0B" w14:textId="77777777" w:rsidR="00C4689C" w:rsidRPr="00C4689C" w:rsidRDefault="00C4689C" w:rsidP="00C4689C">
      <w:pPr>
        <w:jc w:val="both"/>
        <w:rPr>
          <w:rFonts w:ascii="Arial" w:hAnsi="Arial" w:cs="Arial"/>
        </w:rPr>
      </w:pPr>
      <w:r w:rsidRPr="00C4689C">
        <w:rPr>
          <w:rFonts w:ascii="Arial" w:hAnsi="Arial" w:cs="Arial"/>
        </w:rPr>
        <w:t>-        spremljanje in vrednotenje zdravstvenega varstva ter proučevanje dostopnosti z vidika zadovoljevanja potreb prebivalstva ter priprava strokovnih podlag za načrtovanje zdravstvenih zmogljivosti,</w:t>
      </w:r>
    </w:p>
    <w:p w14:paraId="0F07547F" w14:textId="77777777" w:rsidR="00C4689C" w:rsidRPr="00C4689C" w:rsidRDefault="00C4689C" w:rsidP="00C4689C">
      <w:pPr>
        <w:jc w:val="both"/>
        <w:rPr>
          <w:rFonts w:ascii="Arial" w:hAnsi="Arial" w:cs="Arial"/>
        </w:rPr>
      </w:pPr>
    </w:p>
    <w:p w14:paraId="27413F17" w14:textId="77777777" w:rsidR="00C4689C" w:rsidRPr="00C4689C" w:rsidRDefault="00C4689C" w:rsidP="00C4689C">
      <w:pPr>
        <w:jc w:val="both"/>
        <w:rPr>
          <w:rFonts w:ascii="Arial" w:hAnsi="Arial" w:cs="Arial"/>
        </w:rPr>
      </w:pPr>
      <w:r w:rsidRPr="00C4689C">
        <w:rPr>
          <w:rFonts w:ascii="Arial" w:hAnsi="Arial" w:cs="Arial"/>
        </w:rPr>
        <w:t>-        vodenje in upravljanje zbirk podatkov s področja zdravja in zdravstvenega varstva v skladu s posebnimi predpisi,</w:t>
      </w:r>
    </w:p>
    <w:p w14:paraId="0D1E1C9E" w14:textId="77777777" w:rsidR="00C4689C" w:rsidRPr="00C4689C" w:rsidRDefault="00C4689C" w:rsidP="00C4689C">
      <w:pPr>
        <w:jc w:val="both"/>
        <w:rPr>
          <w:rFonts w:ascii="Arial" w:hAnsi="Arial" w:cs="Arial"/>
        </w:rPr>
      </w:pPr>
    </w:p>
    <w:p w14:paraId="573C82E8" w14:textId="77777777" w:rsidR="00C4689C" w:rsidRPr="00C4689C" w:rsidRDefault="00C4689C" w:rsidP="00C4689C">
      <w:pPr>
        <w:jc w:val="both"/>
        <w:rPr>
          <w:rFonts w:ascii="Arial" w:hAnsi="Arial" w:cs="Arial"/>
        </w:rPr>
      </w:pPr>
      <w:r w:rsidRPr="00C4689C">
        <w:rPr>
          <w:rFonts w:ascii="Arial" w:hAnsi="Arial" w:cs="Arial"/>
        </w:rPr>
        <w:t>-        načrtovanje, koordinacija razvoja in spremljanje delovanja informacijskih sistemov, ki podpirajo zbiranje in izmenjavo zdravstvenih podatkov ter kazalnikov javnega zdravja,</w:t>
      </w:r>
    </w:p>
    <w:p w14:paraId="4776F03F" w14:textId="77777777" w:rsidR="00C4689C" w:rsidRPr="00C4689C" w:rsidRDefault="00C4689C" w:rsidP="00C4689C">
      <w:pPr>
        <w:jc w:val="both"/>
        <w:rPr>
          <w:rFonts w:ascii="Arial" w:hAnsi="Arial" w:cs="Arial"/>
        </w:rPr>
      </w:pPr>
    </w:p>
    <w:p w14:paraId="38EB854B" w14:textId="77777777" w:rsidR="00C4689C" w:rsidRPr="00C4689C" w:rsidRDefault="00C4689C" w:rsidP="00C4689C">
      <w:pPr>
        <w:jc w:val="both"/>
        <w:rPr>
          <w:rFonts w:ascii="Arial" w:hAnsi="Arial" w:cs="Arial"/>
        </w:rPr>
      </w:pPr>
      <w:r w:rsidRPr="00C4689C">
        <w:rPr>
          <w:rFonts w:ascii="Arial" w:hAnsi="Arial" w:cs="Arial"/>
        </w:rPr>
        <w:t>-        nudenje statističnih in drugih javno dostopnih podatkov s področja zdravstvenega varstva za ponovno uporabo v skladu s predpisi,</w:t>
      </w:r>
    </w:p>
    <w:p w14:paraId="3E655102" w14:textId="77777777" w:rsidR="00C4689C" w:rsidRPr="00C4689C" w:rsidRDefault="00C4689C" w:rsidP="00C4689C">
      <w:pPr>
        <w:jc w:val="both"/>
        <w:rPr>
          <w:rFonts w:ascii="Arial" w:hAnsi="Arial" w:cs="Arial"/>
        </w:rPr>
      </w:pPr>
    </w:p>
    <w:p w14:paraId="4FE18D7F" w14:textId="77777777" w:rsidR="00C4689C" w:rsidRPr="00C4689C" w:rsidRDefault="00C4689C" w:rsidP="00C4689C">
      <w:pPr>
        <w:jc w:val="both"/>
        <w:rPr>
          <w:rFonts w:ascii="Arial" w:hAnsi="Arial" w:cs="Arial"/>
        </w:rPr>
      </w:pPr>
      <w:r w:rsidRPr="00C4689C">
        <w:rPr>
          <w:rFonts w:ascii="Arial" w:hAnsi="Arial" w:cs="Arial"/>
        </w:rPr>
        <w:t>-        spremljanje in proučevanje dejavnikov, ki vplivajo na zdravje, in priprava predlogov ukrepov za zgodnje odkrivanje in omilitev njihovega vpliva,</w:t>
      </w:r>
    </w:p>
    <w:p w14:paraId="1AFE1DD3" w14:textId="77777777" w:rsidR="00C4689C" w:rsidRPr="00C4689C" w:rsidRDefault="00C4689C" w:rsidP="00C4689C">
      <w:pPr>
        <w:jc w:val="both"/>
        <w:rPr>
          <w:rFonts w:ascii="Arial" w:hAnsi="Arial" w:cs="Arial"/>
        </w:rPr>
      </w:pPr>
    </w:p>
    <w:p w14:paraId="21CAF594" w14:textId="77777777" w:rsidR="00C4689C" w:rsidRPr="00C4689C" w:rsidRDefault="00C4689C" w:rsidP="00C4689C">
      <w:pPr>
        <w:jc w:val="both"/>
        <w:rPr>
          <w:rFonts w:ascii="Arial" w:hAnsi="Arial" w:cs="Arial"/>
        </w:rPr>
      </w:pPr>
      <w:r w:rsidRPr="00C4689C">
        <w:rPr>
          <w:rFonts w:ascii="Arial" w:hAnsi="Arial" w:cs="Arial"/>
        </w:rPr>
        <w:t>-        izdelava celovitih ocen tveganj za zdravje,</w:t>
      </w:r>
    </w:p>
    <w:p w14:paraId="023C0503" w14:textId="77777777" w:rsidR="00C4689C" w:rsidRPr="00C4689C" w:rsidRDefault="00C4689C" w:rsidP="00C4689C">
      <w:pPr>
        <w:jc w:val="both"/>
        <w:rPr>
          <w:rFonts w:ascii="Arial" w:hAnsi="Arial" w:cs="Arial"/>
        </w:rPr>
      </w:pPr>
    </w:p>
    <w:p w14:paraId="5398FA30" w14:textId="77777777" w:rsidR="00C4689C" w:rsidRPr="00C4689C" w:rsidRDefault="00C4689C" w:rsidP="00C4689C">
      <w:pPr>
        <w:jc w:val="both"/>
        <w:rPr>
          <w:rFonts w:ascii="Arial" w:hAnsi="Arial" w:cs="Arial"/>
        </w:rPr>
      </w:pPr>
      <w:r w:rsidRPr="00C4689C">
        <w:rPr>
          <w:rFonts w:ascii="Arial" w:hAnsi="Arial" w:cs="Arial"/>
        </w:rPr>
        <w:t>-        spremljanje nalezljivih bolezni, vključno z okužbami, povezanimi z zdravstveno oskrbo ter zgodnje zaznavanje in odzivanje na dogodke, ki pomenijo nevarnost za javno zdravje,</w:t>
      </w:r>
    </w:p>
    <w:p w14:paraId="2EC2E2D3" w14:textId="77777777" w:rsidR="00C4689C" w:rsidRPr="00C4689C" w:rsidRDefault="00C4689C" w:rsidP="00C4689C">
      <w:pPr>
        <w:jc w:val="both"/>
        <w:rPr>
          <w:rFonts w:ascii="Arial" w:hAnsi="Arial" w:cs="Arial"/>
        </w:rPr>
      </w:pPr>
    </w:p>
    <w:p w14:paraId="05848BE7" w14:textId="77777777" w:rsidR="00C4689C" w:rsidRPr="00C4689C" w:rsidRDefault="00C4689C" w:rsidP="00C4689C">
      <w:pPr>
        <w:jc w:val="both"/>
        <w:rPr>
          <w:rFonts w:ascii="Arial" w:hAnsi="Arial" w:cs="Arial"/>
        </w:rPr>
      </w:pPr>
      <w:r w:rsidRPr="00C4689C">
        <w:rPr>
          <w:rFonts w:ascii="Arial" w:hAnsi="Arial" w:cs="Arial"/>
        </w:rPr>
        <w:t>-        načrtovanje programov, vključno s programom cepljenja in zaščite z zdravili, in ukrepov za obvladovanje nalezljivih in drugih bolezni, povezanih s posebnimi izpostavljenostmi v naravnem okolju,</w:t>
      </w:r>
    </w:p>
    <w:p w14:paraId="48F7C8D3" w14:textId="77777777" w:rsidR="00C4689C" w:rsidRPr="00C4689C" w:rsidRDefault="00C4689C" w:rsidP="00C4689C">
      <w:pPr>
        <w:jc w:val="both"/>
        <w:rPr>
          <w:rFonts w:ascii="Arial" w:hAnsi="Arial" w:cs="Arial"/>
        </w:rPr>
      </w:pPr>
    </w:p>
    <w:p w14:paraId="64E0316C" w14:textId="77777777" w:rsidR="00C4689C" w:rsidRPr="00C4689C" w:rsidRDefault="00C4689C" w:rsidP="00C4689C">
      <w:pPr>
        <w:jc w:val="both"/>
        <w:rPr>
          <w:rFonts w:ascii="Arial" w:hAnsi="Arial" w:cs="Arial"/>
        </w:rPr>
      </w:pPr>
      <w:r w:rsidRPr="00C4689C">
        <w:rPr>
          <w:rFonts w:ascii="Arial" w:hAnsi="Arial" w:cs="Arial"/>
        </w:rPr>
        <w:t>-        načrtovanje, spremljanje, vrednotenje in izvajanje programov za krepitev zdravja in preprečevanje bolezni,</w:t>
      </w:r>
    </w:p>
    <w:p w14:paraId="07D4F639" w14:textId="77777777" w:rsidR="00C4689C" w:rsidRPr="00C4689C" w:rsidRDefault="00C4689C" w:rsidP="00C4689C">
      <w:pPr>
        <w:jc w:val="both"/>
        <w:rPr>
          <w:rFonts w:ascii="Arial" w:hAnsi="Arial" w:cs="Arial"/>
        </w:rPr>
      </w:pPr>
    </w:p>
    <w:p w14:paraId="0FF69119" w14:textId="77777777" w:rsidR="00C4689C" w:rsidRPr="00C4689C" w:rsidRDefault="00C4689C" w:rsidP="00C4689C">
      <w:pPr>
        <w:jc w:val="both"/>
        <w:rPr>
          <w:rFonts w:ascii="Arial" w:hAnsi="Arial" w:cs="Arial"/>
        </w:rPr>
      </w:pPr>
      <w:r w:rsidRPr="00C4689C">
        <w:rPr>
          <w:rFonts w:ascii="Arial" w:hAnsi="Arial" w:cs="Arial"/>
        </w:rPr>
        <w:t>-        načrtovanje, spremljanje, vrednotenje, upravljanje in izvajanje preventivnih in presejalnih programov v zdravstveni dejavnosti,</w:t>
      </w:r>
    </w:p>
    <w:p w14:paraId="01291BE4" w14:textId="77777777" w:rsidR="00C4689C" w:rsidRPr="00C4689C" w:rsidRDefault="00C4689C" w:rsidP="00C4689C">
      <w:pPr>
        <w:jc w:val="both"/>
        <w:rPr>
          <w:rFonts w:ascii="Arial" w:hAnsi="Arial" w:cs="Arial"/>
        </w:rPr>
      </w:pPr>
    </w:p>
    <w:p w14:paraId="211FA8F6" w14:textId="77777777" w:rsidR="00C4689C" w:rsidRPr="00C4689C" w:rsidRDefault="00C4689C" w:rsidP="00C4689C">
      <w:pPr>
        <w:jc w:val="both"/>
        <w:rPr>
          <w:rFonts w:ascii="Arial" w:hAnsi="Arial" w:cs="Arial"/>
        </w:rPr>
      </w:pPr>
      <w:r w:rsidRPr="00C4689C">
        <w:rPr>
          <w:rFonts w:ascii="Arial" w:hAnsi="Arial" w:cs="Arial"/>
        </w:rPr>
        <w:t>-        zagotavljanje strokovne podpore ministrstvu in inšpektoratu, pristojnemu za zdravje,</w:t>
      </w:r>
    </w:p>
    <w:p w14:paraId="56A1A282" w14:textId="77777777" w:rsidR="00C4689C" w:rsidRPr="00C4689C" w:rsidRDefault="00C4689C" w:rsidP="00C4689C">
      <w:pPr>
        <w:jc w:val="both"/>
        <w:rPr>
          <w:rFonts w:ascii="Arial" w:hAnsi="Arial" w:cs="Arial"/>
        </w:rPr>
      </w:pPr>
    </w:p>
    <w:p w14:paraId="11E442F6" w14:textId="77777777" w:rsidR="00C4689C" w:rsidRPr="00C4689C" w:rsidRDefault="00C4689C" w:rsidP="00C4689C">
      <w:pPr>
        <w:jc w:val="both"/>
        <w:rPr>
          <w:rFonts w:ascii="Arial" w:hAnsi="Arial" w:cs="Arial"/>
        </w:rPr>
      </w:pPr>
      <w:r w:rsidRPr="00C4689C">
        <w:rPr>
          <w:rFonts w:ascii="Arial" w:hAnsi="Arial" w:cs="Arial"/>
        </w:rPr>
        <w:t>-        strokovna podpora v postopkih presoj vplivov okolja na zdravje v skladu s posebnimi predpisi,</w:t>
      </w:r>
    </w:p>
    <w:p w14:paraId="7CE99E8C" w14:textId="77777777" w:rsidR="00C4689C" w:rsidRPr="00C4689C" w:rsidRDefault="00C4689C" w:rsidP="00C4689C">
      <w:pPr>
        <w:jc w:val="both"/>
        <w:rPr>
          <w:rFonts w:ascii="Arial" w:hAnsi="Arial" w:cs="Arial"/>
        </w:rPr>
      </w:pPr>
    </w:p>
    <w:p w14:paraId="29745021" w14:textId="77777777" w:rsidR="00C4689C" w:rsidRPr="00C4689C" w:rsidRDefault="00C4689C" w:rsidP="00C4689C">
      <w:pPr>
        <w:jc w:val="both"/>
        <w:rPr>
          <w:rFonts w:ascii="Arial" w:hAnsi="Arial" w:cs="Arial"/>
        </w:rPr>
      </w:pPr>
      <w:r w:rsidRPr="00C4689C">
        <w:rPr>
          <w:rFonts w:ascii="Arial" w:hAnsi="Arial" w:cs="Arial"/>
        </w:rPr>
        <w:t>-        priprava strokovnih podlag za oblikovanje javnih politik in programov na področju javnega zdravja in zdravstvenega varstva,</w:t>
      </w:r>
    </w:p>
    <w:p w14:paraId="6E32D1C9" w14:textId="77777777" w:rsidR="00C4689C" w:rsidRPr="00C4689C" w:rsidRDefault="00C4689C" w:rsidP="00C4689C">
      <w:pPr>
        <w:jc w:val="both"/>
        <w:rPr>
          <w:rFonts w:ascii="Arial" w:hAnsi="Arial" w:cs="Arial"/>
        </w:rPr>
      </w:pPr>
    </w:p>
    <w:p w14:paraId="2EA6F705" w14:textId="77777777" w:rsidR="00C4689C" w:rsidRPr="00C4689C" w:rsidRDefault="00C4689C" w:rsidP="00C4689C">
      <w:pPr>
        <w:jc w:val="both"/>
        <w:rPr>
          <w:rFonts w:ascii="Arial" w:hAnsi="Arial" w:cs="Arial"/>
        </w:rPr>
      </w:pPr>
      <w:r w:rsidRPr="00C4689C">
        <w:rPr>
          <w:rFonts w:ascii="Arial" w:hAnsi="Arial" w:cs="Arial"/>
        </w:rPr>
        <w:t>-        sodelovanje pri pripravi strokovnih podlag za uvajanje novih metod dela v zdravstveni dejavnosti in presoji zdravstvenih tehnologij,</w:t>
      </w:r>
    </w:p>
    <w:p w14:paraId="565F3CFA" w14:textId="77777777" w:rsidR="00C4689C" w:rsidRPr="00C4689C" w:rsidRDefault="00C4689C" w:rsidP="00C4689C">
      <w:pPr>
        <w:jc w:val="both"/>
        <w:rPr>
          <w:rFonts w:ascii="Arial" w:hAnsi="Arial" w:cs="Arial"/>
        </w:rPr>
      </w:pPr>
    </w:p>
    <w:p w14:paraId="1EB32B93" w14:textId="77777777" w:rsidR="00C4689C" w:rsidRPr="00C4689C" w:rsidRDefault="00C4689C" w:rsidP="00C4689C">
      <w:pPr>
        <w:jc w:val="both"/>
        <w:rPr>
          <w:rFonts w:ascii="Arial" w:hAnsi="Arial" w:cs="Arial"/>
        </w:rPr>
      </w:pPr>
      <w:r w:rsidRPr="00C4689C">
        <w:rPr>
          <w:rFonts w:ascii="Arial" w:hAnsi="Arial" w:cs="Arial"/>
        </w:rPr>
        <w:t>-        sodelovanje z NLZOH in drugimi znanstveno raziskovalnimi inštitucijami na področju javnega zdravja,</w:t>
      </w:r>
    </w:p>
    <w:p w14:paraId="5A9B5754" w14:textId="77777777" w:rsidR="00C4689C" w:rsidRPr="00C4689C" w:rsidRDefault="00C4689C" w:rsidP="00C4689C">
      <w:pPr>
        <w:jc w:val="both"/>
        <w:rPr>
          <w:rFonts w:ascii="Arial" w:hAnsi="Arial" w:cs="Arial"/>
        </w:rPr>
      </w:pPr>
    </w:p>
    <w:p w14:paraId="147222CF" w14:textId="77777777" w:rsidR="00C4689C" w:rsidRPr="00C4689C" w:rsidRDefault="00C4689C" w:rsidP="00C4689C">
      <w:pPr>
        <w:jc w:val="both"/>
        <w:rPr>
          <w:rFonts w:ascii="Arial" w:hAnsi="Arial" w:cs="Arial"/>
        </w:rPr>
      </w:pPr>
      <w:r w:rsidRPr="00C4689C">
        <w:rPr>
          <w:rFonts w:ascii="Arial" w:hAnsi="Arial" w:cs="Arial"/>
        </w:rPr>
        <w:t>-        sodelovanje v delovnih telesih uradnih inštitucij na nacionalni ravni, na ravni Evropske unije in na mednarodni ravni,</w:t>
      </w:r>
    </w:p>
    <w:p w14:paraId="79AE2B40" w14:textId="77777777" w:rsidR="00C4689C" w:rsidRPr="00C4689C" w:rsidRDefault="00C4689C" w:rsidP="00C4689C">
      <w:pPr>
        <w:jc w:val="both"/>
        <w:rPr>
          <w:rFonts w:ascii="Arial" w:hAnsi="Arial" w:cs="Arial"/>
        </w:rPr>
      </w:pPr>
    </w:p>
    <w:p w14:paraId="29BE1E1A" w14:textId="77777777" w:rsidR="00C4689C" w:rsidRPr="00C4689C" w:rsidRDefault="00C4689C" w:rsidP="00C4689C">
      <w:pPr>
        <w:jc w:val="both"/>
        <w:rPr>
          <w:rFonts w:ascii="Arial" w:hAnsi="Arial" w:cs="Arial"/>
        </w:rPr>
      </w:pPr>
      <w:r w:rsidRPr="00C4689C">
        <w:rPr>
          <w:rFonts w:ascii="Arial" w:hAnsi="Arial" w:cs="Arial"/>
        </w:rPr>
        <w:t>-        seznanjanje strokovne in splošne javnosti o stanju, raziskavah in ugotovitvah na področju javnega zdravja,</w:t>
      </w:r>
    </w:p>
    <w:p w14:paraId="7D959BFD" w14:textId="77777777" w:rsidR="00C4689C" w:rsidRPr="00C4689C" w:rsidRDefault="00C4689C" w:rsidP="00C4689C">
      <w:pPr>
        <w:jc w:val="both"/>
        <w:rPr>
          <w:rFonts w:ascii="Arial" w:hAnsi="Arial" w:cs="Arial"/>
        </w:rPr>
      </w:pPr>
    </w:p>
    <w:p w14:paraId="6F8E433A" w14:textId="77777777" w:rsidR="00C4689C" w:rsidRPr="00C4689C" w:rsidRDefault="00C4689C" w:rsidP="00C4689C">
      <w:pPr>
        <w:jc w:val="both"/>
        <w:rPr>
          <w:rFonts w:ascii="Arial" w:hAnsi="Arial" w:cs="Arial"/>
        </w:rPr>
      </w:pPr>
      <w:r w:rsidRPr="00C4689C">
        <w:rPr>
          <w:rFonts w:ascii="Arial" w:hAnsi="Arial" w:cs="Arial"/>
        </w:rPr>
        <w:t>-        obveščanje in osveščanje splošne javnosti za dvig zdravstvene pismenosti,</w:t>
      </w:r>
    </w:p>
    <w:p w14:paraId="3FB5EDE6" w14:textId="77777777" w:rsidR="00C4689C" w:rsidRPr="00C4689C" w:rsidRDefault="00C4689C" w:rsidP="00C4689C">
      <w:pPr>
        <w:jc w:val="both"/>
        <w:rPr>
          <w:rFonts w:ascii="Arial" w:hAnsi="Arial" w:cs="Arial"/>
        </w:rPr>
      </w:pPr>
    </w:p>
    <w:p w14:paraId="417464B3" w14:textId="77777777" w:rsidR="00C4689C" w:rsidRPr="00C4689C" w:rsidRDefault="00C4689C" w:rsidP="00C4689C">
      <w:pPr>
        <w:jc w:val="both"/>
        <w:rPr>
          <w:rFonts w:ascii="Arial" w:hAnsi="Arial" w:cs="Arial"/>
        </w:rPr>
      </w:pPr>
      <w:r w:rsidRPr="00C4689C">
        <w:rPr>
          <w:rFonts w:ascii="Arial" w:hAnsi="Arial" w:cs="Arial"/>
        </w:rPr>
        <w:t>-        pedagoško, znanstveno raziskovalno in izobraževalno delo na področju javnega zdravja, v skladu s posebnimi predpisi.</w:t>
      </w:r>
    </w:p>
    <w:p w14:paraId="29480032" w14:textId="77777777" w:rsidR="00C4689C" w:rsidRPr="00C4689C" w:rsidRDefault="00C4689C" w:rsidP="00C4689C">
      <w:pPr>
        <w:jc w:val="both"/>
        <w:rPr>
          <w:rFonts w:ascii="Arial" w:hAnsi="Arial" w:cs="Arial"/>
        </w:rPr>
      </w:pPr>
    </w:p>
    <w:p w14:paraId="2A772A50" w14:textId="6B8EC39E" w:rsidR="00C4689C" w:rsidRDefault="00C4689C" w:rsidP="00C4689C">
      <w:pPr>
        <w:jc w:val="both"/>
        <w:rPr>
          <w:rFonts w:ascii="Arial" w:hAnsi="Arial" w:cs="Arial"/>
        </w:rPr>
      </w:pPr>
      <w:r w:rsidRPr="00C4689C">
        <w:rPr>
          <w:rFonts w:ascii="Arial" w:hAnsi="Arial" w:cs="Arial"/>
        </w:rPr>
        <w:t>Poleg nalog iz prejšnjega odstavka NIJZ opravlja tudi druge naloge na področju javnega zdravja, določene s posebnimi predpisi.</w:t>
      </w:r>
    </w:p>
    <w:p w14:paraId="5EF3875F" w14:textId="3F9D34D5" w:rsidR="00C4689C" w:rsidRDefault="00C4689C" w:rsidP="00C4689C">
      <w:pPr>
        <w:jc w:val="both"/>
        <w:rPr>
          <w:rFonts w:ascii="Arial" w:hAnsi="Arial" w:cs="Arial"/>
        </w:rPr>
      </w:pPr>
    </w:p>
    <w:p w14:paraId="0D00A9BF" w14:textId="6D7CBA1C" w:rsidR="00C4689C" w:rsidRPr="00C4689C" w:rsidRDefault="00C4689C" w:rsidP="00C4689C">
      <w:pPr>
        <w:jc w:val="both"/>
        <w:rPr>
          <w:rFonts w:ascii="Arial" w:hAnsi="Arial" w:cs="Arial"/>
          <w:b/>
          <w:bCs/>
        </w:rPr>
      </w:pPr>
    </w:p>
    <w:p w14:paraId="64FCA713" w14:textId="75C5E639" w:rsidR="00C4689C" w:rsidRDefault="00C4689C" w:rsidP="00C4689C">
      <w:pPr>
        <w:jc w:val="both"/>
        <w:rPr>
          <w:rFonts w:ascii="Arial" w:hAnsi="Arial" w:cs="Arial"/>
          <w:b/>
          <w:bCs/>
        </w:rPr>
      </w:pPr>
      <w:r w:rsidRPr="00C4689C">
        <w:rPr>
          <w:rFonts w:ascii="Arial" w:hAnsi="Arial" w:cs="Arial"/>
          <w:b/>
          <w:bCs/>
        </w:rPr>
        <w:t xml:space="preserve">Zakon o zdravstvenem varstvu in zdravstvenem zavarovanju (Uradni list RS, št. 72/06 – uradno prečiščeno besedilo, 114/06 – ZUTPG, 91/07, 76/08, 62/10 – ZUPJS, 87/11, 40/12 – ZUJF, 21/13 – ZUTD-A, 91/13, 99/13 – ZUPJS-C, 99/13 – </w:t>
      </w:r>
      <w:proofErr w:type="spellStart"/>
      <w:r w:rsidRPr="00C4689C">
        <w:rPr>
          <w:rFonts w:ascii="Arial" w:hAnsi="Arial" w:cs="Arial"/>
          <w:b/>
          <w:bCs/>
        </w:rPr>
        <w:t>ZSVarPre</w:t>
      </w:r>
      <w:proofErr w:type="spellEnd"/>
      <w:r w:rsidRPr="00C4689C">
        <w:rPr>
          <w:rFonts w:ascii="Arial" w:hAnsi="Arial" w:cs="Arial"/>
          <w:b/>
          <w:bCs/>
        </w:rPr>
        <w:t xml:space="preserve">-C, 111/13 – ZMEPIZ-1, 95/14 – ZUJF-C, 47/15 – ZZSDT, 61/17 – ZUPŠ, 64/17 – ZZDej-K, 36/19, 189/20 – ZFRO, 51/21, 159/21, 196/21 – </w:t>
      </w:r>
      <w:proofErr w:type="spellStart"/>
      <w:r w:rsidRPr="00C4689C">
        <w:rPr>
          <w:rFonts w:ascii="Arial" w:hAnsi="Arial" w:cs="Arial"/>
          <w:b/>
          <w:bCs/>
        </w:rPr>
        <w:t>ZDOsk</w:t>
      </w:r>
      <w:proofErr w:type="spellEnd"/>
      <w:r w:rsidRPr="00C4689C">
        <w:rPr>
          <w:rFonts w:ascii="Arial" w:hAnsi="Arial" w:cs="Arial"/>
          <w:b/>
          <w:bCs/>
        </w:rPr>
        <w:t>, 15/22, 43/22, 100/22 – ZNUZSZS in 141/22 – ZNUNBZ)</w:t>
      </w:r>
    </w:p>
    <w:p w14:paraId="441E1ADC" w14:textId="51F93107" w:rsidR="00005CC2" w:rsidRDefault="00005CC2" w:rsidP="00C4689C">
      <w:pPr>
        <w:jc w:val="both"/>
        <w:rPr>
          <w:rFonts w:ascii="Arial" w:hAnsi="Arial" w:cs="Arial"/>
          <w:b/>
          <w:bCs/>
        </w:rPr>
      </w:pPr>
    </w:p>
    <w:p w14:paraId="16E4BBB7" w14:textId="77777777" w:rsidR="00005CC2" w:rsidRPr="00005CC2" w:rsidRDefault="00005CC2" w:rsidP="00005CC2">
      <w:pPr>
        <w:jc w:val="both"/>
        <w:rPr>
          <w:rFonts w:ascii="Arial" w:hAnsi="Arial" w:cs="Arial"/>
          <w:b/>
          <w:bCs/>
        </w:rPr>
      </w:pPr>
    </w:p>
    <w:p w14:paraId="6002274E" w14:textId="77777777" w:rsidR="00005CC2" w:rsidRPr="00005CC2" w:rsidRDefault="00005CC2" w:rsidP="00005CC2">
      <w:pPr>
        <w:jc w:val="both"/>
        <w:rPr>
          <w:rFonts w:ascii="Arial" w:hAnsi="Arial" w:cs="Arial"/>
          <w:b/>
          <w:bCs/>
        </w:rPr>
      </w:pPr>
      <w:r w:rsidRPr="00005CC2">
        <w:rPr>
          <w:rFonts w:ascii="Arial" w:hAnsi="Arial" w:cs="Arial"/>
          <w:b/>
          <w:bCs/>
        </w:rPr>
        <w:t>79.a člen</w:t>
      </w:r>
    </w:p>
    <w:p w14:paraId="4DAAD4A5" w14:textId="77777777" w:rsidR="00005CC2" w:rsidRPr="00005CC2" w:rsidRDefault="00005CC2" w:rsidP="00005CC2">
      <w:pPr>
        <w:jc w:val="both"/>
        <w:rPr>
          <w:rFonts w:ascii="Arial" w:hAnsi="Arial" w:cs="Arial"/>
          <w:b/>
          <w:bCs/>
        </w:rPr>
      </w:pPr>
    </w:p>
    <w:p w14:paraId="2DAC9AB4" w14:textId="77777777" w:rsidR="00005CC2" w:rsidRPr="00005CC2" w:rsidRDefault="00005CC2" w:rsidP="00005CC2">
      <w:pPr>
        <w:jc w:val="both"/>
        <w:rPr>
          <w:rFonts w:ascii="Arial" w:hAnsi="Arial" w:cs="Arial"/>
        </w:rPr>
      </w:pPr>
      <w:r w:rsidRPr="00005CC2">
        <w:rPr>
          <w:rFonts w:ascii="Arial" w:hAnsi="Arial" w:cs="Arial"/>
        </w:rPr>
        <w:t>Zavod ima pravico iz centralnega registra prebivalstva brezplačno dobiti naslednje podatke o zavarovanih osebah obveznega zdravstvenega zavarovanja:</w:t>
      </w:r>
    </w:p>
    <w:p w14:paraId="51B7C049" w14:textId="77777777" w:rsidR="00005CC2" w:rsidRPr="00005CC2" w:rsidRDefault="00005CC2" w:rsidP="00005CC2">
      <w:pPr>
        <w:jc w:val="both"/>
        <w:rPr>
          <w:rFonts w:ascii="Arial" w:hAnsi="Arial" w:cs="Arial"/>
        </w:rPr>
      </w:pPr>
    </w:p>
    <w:p w14:paraId="0B98AA6B" w14:textId="0F42E3D3" w:rsidR="00005CC2" w:rsidRPr="00005CC2" w:rsidRDefault="00005CC2" w:rsidP="00005CC2">
      <w:pPr>
        <w:jc w:val="both"/>
        <w:rPr>
          <w:rFonts w:ascii="Arial" w:hAnsi="Arial" w:cs="Arial"/>
        </w:rPr>
      </w:pPr>
      <w:r w:rsidRPr="00005CC2">
        <w:rPr>
          <w:rFonts w:ascii="Arial" w:hAnsi="Arial" w:cs="Arial"/>
        </w:rPr>
        <w:t>-       enotna matična številka občana (v nadaljnjem besedilu: EMŠO),</w:t>
      </w:r>
    </w:p>
    <w:p w14:paraId="5F1F8A83" w14:textId="142ACE27" w:rsidR="00005CC2" w:rsidRPr="00005CC2" w:rsidRDefault="00005CC2" w:rsidP="00005CC2">
      <w:pPr>
        <w:jc w:val="both"/>
        <w:rPr>
          <w:rFonts w:ascii="Arial" w:hAnsi="Arial" w:cs="Arial"/>
        </w:rPr>
      </w:pPr>
      <w:r w:rsidRPr="00005CC2">
        <w:rPr>
          <w:rFonts w:ascii="Arial" w:hAnsi="Arial" w:cs="Arial"/>
        </w:rPr>
        <w:t>-       kraj rojstva,</w:t>
      </w:r>
    </w:p>
    <w:p w14:paraId="375590AF" w14:textId="49335FFF" w:rsidR="00005CC2" w:rsidRPr="00005CC2" w:rsidRDefault="00005CC2" w:rsidP="00005CC2">
      <w:pPr>
        <w:jc w:val="both"/>
        <w:rPr>
          <w:rFonts w:ascii="Arial" w:hAnsi="Arial" w:cs="Arial"/>
        </w:rPr>
      </w:pPr>
      <w:r w:rsidRPr="00005CC2">
        <w:rPr>
          <w:rFonts w:ascii="Arial" w:hAnsi="Arial" w:cs="Arial"/>
        </w:rPr>
        <w:t>-       osebno ime,</w:t>
      </w:r>
    </w:p>
    <w:p w14:paraId="52E3A813" w14:textId="52F68B75" w:rsidR="00005CC2" w:rsidRPr="00005CC2" w:rsidRDefault="00005CC2" w:rsidP="00005CC2">
      <w:pPr>
        <w:jc w:val="both"/>
        <w:rPr>
          <w:rFonts w:ascii="Arial" w:hAnsi="Arial" w:cs="Arial"/>
        </w:rPr>
      </w:pPr>
      <w:r w:rsidRPr="00005CC2">
        <w:rPr>
          <w:rFonts w:ascii="Arial" w:hAnsi="Arial" w:cs="Arial"/>
        </w:rPr>
        <w:t>-       državljanstvo,</w:t>
      </w:r>
    </w:p>
    <w:p w14:paraId="466B8189" w14:textId="341E1DF6" w:rsidR="00005CC2" w:rsidRPr="00005CC2" w:rsidRDefault="00005CC2" w:rsidP="00005CC2">
      <w:pPr>
        <w:jc w:val="both"/>
        <w:rPr>
          <w:rFonts w:ascii="Arial" w:hAnsi="Arial" w:cs="Arial"/>
        </w:rPr>
      </w:pPr>
      <w:r w:rsidRPr="00005CC2">
        <w:rPr>
          <w:rFonts w:ascii="Arial" w:hAnsi="Arial" w:cs="Arial"/>
        </w:rPr>
        <w:t>-       stalno oziroma začasno prebivališče,</w:t>
      </w:r>
    </w:p>
    <w:p w14:paraId="54C832E5" w14:textId="592EDA84" w:rsidR="00005CC2" w:rsidRPr="00005CC2" w:rsidRDefault="00005CC2" w:rsidP="00005CC2">
      <w:pPr>
        <w:jc w:val="both"/>
        <w:rPr>
          <w:rFonts w:ascii="Arial" w:hAnsi="Arial" w:cs="Arial"/>
        </w:rPr>
      </w:pPr>
      <w:r w:rsidRPr="00005CC2">
        <w:rPr>
          <w:rFonts w:ascii="Arial" w:hAnsi="Arial" w:cs="Arial"/>
        </w:rPr>
        <w:t>-       dovoljenje za stalno ali začasno prebivanje,</w:t>
      </w:r>
    </w:p>
    <w:p w14:paraId="285B3DB1" w14:textId="7581D177" w:rsidR="00005CC2" w:rsidRPr="00005CC2" w:rsidRDefault="00005CC2" w:rsidP="00005CC2">
      <w:pPr>
        <w:jc w:val="both"/>
        <w:rPr>
          <w:rFonts w:ascii="Arial" w:hAnsi="Arial" w:cs="Arial"/>
        </w:rPr>
      </w:pPr>
      <w:r w:rsidRPr="00005CC2">
        <w:rPr>
          <w:rFonts w:ascii="Arial" w:hAnsi="Arial" w:cs="Arial"/>
        </w:rPr>
        <w:t>-       zakonski stan ali zunajzakonska skupnost,</w:t>
      </w:r>
    </w:p>
    <w:p w14:paraId="5C0D4120" w14:textId="104DC86E" w:rsidR="00005CC2" w:rsidRPr="00005CC2" w:rsidRDefault="00005CC2" w:rsidP="00005CC2">
      <w:pPr>
        <w:jc w:val="both"/>
        <w:rPr>
          <w:rFonts w:ascii="Arial" w:hAnsi="Arial" w:cs="Arial"/>
        </w:rPr>
      </w:pPr>
      <w:r w:rsidRPr="00005CC2">
        <w:rPr>
          <w:rFonts w:ascii="Arial" w:hAnsi="Arial" w:cs="Arial"/>
        </w:rPr>
        <w:t>-       šolska izobrazba,</w:t>
      </w:r>
    </w:p>
    <w:p w14:paraId="1D9B7EB5" w14:textId="130EE3BA" w:rsidR="00005CC2" w:rsidRPr="00005CC2" w:rsidRDefault="00005CC2" w:rsidP="00005CC2">
      <w:pPr>
        <w:jc w:val="both"/>
        <w:rPr>
          <w:rFonts w:ascii="Arial" w:hAnsi="Arial" w:cs="Arial"/>
        </w:rPr>
      </w:pPr>
      <w:r w:rsidRPr="00005CC2">
        <w:rPr>
          <w:rFonts w:ascii="Arial" w:hAnsi="Arial" w:cs="Arial"/>
        </w:rPr>
        <w:t>-       EMŠO matere,</w:t>
      </w:r>
    </w:p>
    <w:p w14:paraId="6FE9D35E" w14:textId="3D432026" w:rsidR="00005CC2" w:rsidRPr="00005CC2" w:rsidRDefault="00005CC2" w:rsidP="00005CC2">
      <w:pPr>
        <w:jc w:val="both"/>
        <w:rPr>
          <w:rFonts w:ascii="Arial" w:hAnsi="Arial" w:cs="Arial"/>
        </w:rPr>
      </w:pPr>
      <w:r w:rsidRPr="00005CC2">
        <w:rPr>
          <w:rFonts w:ascii="Arial" w:hAnsi="Arial" w:cs="Arial"/>
        </w:rPr>
        <w:t>-       EMŠO očeta,</w:t>
      </w:r>
    </w:p>
    <w:p w14:paraId="66003287" w14:textId="533539E1" w:rsidR="00005CC2" w:rsidRPr="00005CC2" w:rsidRDefault="00005CC2" w:rsidP="00005CC2">
      <w:pPr>
        <w:jc w:val="both"/>
        <w:rPr>
          <w:rFonts w:ascii="Arial" w:hAnsi="Arial" w:cs="Arial"/>
        </w:rPr>
      </w:pPr>
      <w:r w:rsidRPr="00005CC2">
        <w:rPr>
          <w:rFonts w:ascii="Arial" w:hAnsi="Arial" w:cs="Arial"/>
        </w:rPr>
        <w:t>-       EMŠO zakonca,</w:t>
      </w:r>
    </w:p>
    <w:p w14:paraId="68C06FD2" w14:textId="3BFA520B" w:rsidR="00005CC2" w:rsidRPr="00005CC2" w:rsidRDefault="00005CC2" w:rsidP="00005CC2">
      <w:pPr>
        <w:jc w:val="both"/>
        <w:rPr>
          <w:rFonts w:ascii="Arial" w:hAnsi="Arial" w:cs="Arial"/>
        </w:rPr>
      </w:pPr>
      <w:r w:rsidRPr="00005CC2">
        <w:rPr>
          <w:rFonts w:ascii="Arial" w:hAnsi="Arial" w:cs="Arial"/>
        </w:rPr>
        <w:t>-       EMŠO otrok,</w:t>
      </w:r>
    </w:p>
    <w:p w14:paraId="398ECD4A" w14:textId="77777777" w:rsidR="00005CC2" w:rsidRPr="00005CC2" w:rsidRDefault="00005CC2" w:rsidP="00005CC2">
      <w:pPr>
        <w:jc w:val="both"/>
        <w:rPr>
          <w:rFonts w:ascii="Arial" w:hAnsi="Arial" w:cs="Arial"/>
        </w:rPr>
      </w:pPr>
      <w:r w:rsidRPr="00005CC2">
        <w:rPr>
          <w:rFonts w:ascii="Arial" w:hAnsi="Arial" w:cs="Arial"/>
        </w:rPr>
        <w:t>-       davčno številko.</w:t>
      </w:r>
    </w:p>
    <w:p w14:paraId="36666F58" w14:textId="77777777" w:rsidR="00005CC2" w:rsidRPr="00005CC2" w:rsidRDefault="00005CC2" w:rsidP="00005CC2">
      <w:pPr>
        <w:jc w:val="both"/>
        <w:rPr>
          <w:rFonts w:ascii="Arial" w:hAnsi="Arial" w:cs="Arial"/>
        </w:rPr>
      </w:pPr>
    </w:p>
    <w:p w14:paraId="12CA462F" w14:textId="77777777" w:rsidR="00005CC2" w:rsidRPr="00005CC2" w:rsidRDefault="00005CC2" w:rsidP="00005CC2">
      <w:pPr>
        <w:jc w:val="both"/>
        <w:rPr>
          <w:rFonts w:ascii="Arial" w:hAnsi="Arial" w:cs="Arial"/>
          <w:b/>
          <w:bCs/>
        </w:rPr>
      </w:pPr>
      <w:r w:rsidRPr="00005CC2">
        <w:rPr>
          <w:rFonts w:ascii="Arial" w:hAnsi="Arial" w:cs="Arial"/>
          <w:b/>
          <w:bCs/>
        </w:rPr>
        <w:t>79.b člen</w:t>
      </w:r>
    </w:p>
    <w:p w14:paraId="74F329ED" w14:textId="77777777" w:rsidR="00005CC2" w:rsidRPr="00005CC2" w:rsidRDefault="00005CC2" w:rsidP="00005CC2">
      <w:pPr>
        <w:jc w:val="both"/>
        <w:rPr>
          <w:rFonts w:ascii="Arial" w:hAnsi="Arial" w:cs="Arial"/>
        </w:rPr>
      </w:pPr>
    </w:p>
    <w:p w14:paraId="1B39267C" w14:textId="0D2A39A7" w:rsidR="00005CC2" w:rsidRPr="00005CC2" w:rsidRDefault="00005CC2" w:rsidP="00005CC2">
      <w:pPr>
        <w:jc w:val="both"/>
        <w:rPr>
          <w:rFonts w:ascii="Arial" w:hAnsi="Arial" w:cs="Arial"/>
        </w:rPr>
      </w:pPr>
      <w:r w:rsidRPr="00005CC2">
        <w:rPr>
          <w:rFonts w:ascii="Arial" w:hAnsi="Arial" w:cs="Arial"/>
        </w:rPr>
        <w:t>Zbirke podatkov na področju zdravstvenega zavarovanja so:</w:t>
      </w:r>
    </w:p>
    <w:p w14:paraId="083160CA" w14:textId="27F2845A" w:rsidR="00005CC2" w:rsidRPr="00005CC2" w:rsidRDefault="00005CC2" w:rsidP="00005CC2">
      <w:pPr>
        <w:jc w:val="both"/>
        <w:rPr>
          <w:rFonts w:ascii="Arial" w:hAnsi="Arial" w:cs="Arial"/>
        </w:rPr>
      </w:pPr>
      <w:r w:rsidRPr="00005CC2">
        <w:rPr>
          <w:rFonts w:ascii="Arial" w:hAnsi="Arial" w:cs="Arial"/>
        </w:rPr>
        <w:t>-       evidenca o zavarovanih osebah obveznega zdravstvenega zavarovanja,</w:t>
      </w:r>
    </w:p>
    <w:p w14:paraId="5FD363D9" w14:textId="1DCC2B84" w:rsidR="00005CC2" w:rsidRPr="00005CC2" w:rsidRDefault="00005CC2" w:rsidP="00005CC2">
      <w:pPr>
        <w:jc w:val="both"/>
        <w:rPr>
          <w:rFonts w:ascii="Arial" w:hAnsi="Arial" w:cs="Arial"/>
        </w:rPr>
      </w:pPr>
      <w:r w:rsidRPr="00005CC2">
        <w:rPr>
          <w:rFonts w:ascii="Arial" w:hAnsi="Arial" w:cs="Arial"/>
        </w:rPr>
        <w:t>-       evidenca o zavezancih za prispevek,</w:t>
      </w:r>
    </w:p>
    <w:p w14:paraId="62436688" w14:textId="3CAE30FC" w:rsidR="00005CC2" w:rsidRPr="00005CC2" w:rsidRDefault="00005CC2" w:rsidP="00005CC2">
      <w:pPr>
        <w:jc w:val="both"/>
        <w:rPr>
          <w:rFonts w:ascii="Arial" w:hAnsi="Arial" w:cs="Arial"/>
        </w:rPr>
      </w:pPr>
      <w:r w:rsidRPr="00005CC2">
        <w:rPr>
          <w:rFonts w:ascii="Arial" w:hAnsi="Arial" w:cs="Arial"/>
        </w:rPr>
        <w:t>-       evidenca o izvajalcih zdravstvene dejavnosti,</w:t>
      </w:r>
    </w:p>
    <w:p w14:paraId="6B206528" w14:textId="0199F8B6" w:rsidR="00005CC2" w:rsidRPr="00005CC2" w:rsidRDefault="00005CC2" w:rsidP="00005CC2">
      <w:pPr>
        <w:jc w:val="both"/>
        <w:rPr>
          <w:rFonts w:ascii="Arial" w:hAnsi="Arial" w:cs="Arial"/>
        </w:rPr>
      </w:pPr>
      <w:r w:rsidRPr="00005CC2">
        <w:rPr>
          <w:rFonts w:ascii="Arial" w:hAnsi="Arial" w:cs="Arial"/>
        </w:rPr>
        <w:t>-       (prenehala veljati),</w:t>
      </w:r>
    </w:p>
    <w:p w14:paraId="54D59941" w14:textId="77777777" w:rsidR="00005CC2" w:rsidRPr="00005CC2" w:rsidRDefault="00005CC2" w:rsidP="00005CC2">
      <w:pPr>
        <w:jc w:val="both"/>
        <w:rPr>
          <w:rFonts w:ascii="Arial" w:hAnsi="Arial" w:cs="Arial"/>
        </w:rPr>
      </w:pPr>
      <w:r w:rsidRPr="00005CC2">
        <w:rPr>
          <w:rFonts w:ascii="Arial" w:hAnsi="Arial" w:cs="Arial"/>
        </w:rPr>
        <w:t>-       evidenca o zavarovanih osebah, ki so upravičene do plačila razlike do polne vrednosti.</w:t>
      </w:r>
    </w:p>
    <w:p w14:paraId="216537D8" w14:textId="77777777" w:rsidR="00005CC2" w:rsidRPr="00005CC2" w:rsidRDefault="00005CC2" w:rsidP="00005CC2">
      <w:pPr>
        <w:jc w:val="both"/>
        <w:rPr>
          <w:rFonts w:ascii="Arial" w:hAnsi="Arial" w:cs="Arial"/>
        </w:rPr>
      </w:pPr>
    </w:p>
    <w:p w14:paraId="431C1C28" w14:textId="77777777" w:rsidR="00005CC2" w:rsidRPr="00005CC2" w:rsidRDefault="00005CC2" w:rsidP="00005CC2">
      <w:pPr>
        <w:jc w:val="both"/>
        <w:rPr>
          <w:rFonts w:ascii="Arial" w:hAnsi="Arial" w:cs="Arial"/>
        </w:rPr>
      </w:pPr>
      <w:r w:rsidRPr="00005CC2">
        <w:rPr>
          <w:rFonts w:ascii="Arial" w:hAnsi="Arial" w:cs="Arial"/>
        </w:rPr>
        <w:t>O zavarovanih osebah se v evidencah vodijo naslednji podatki:</w:t>
      </w:r>
    </w:p>
    <w:p w14:paraId="2870F756" w14:textId="77777777" w:rsidR="00005CC2" w:rsidRPr="00005CC2" w:rsidRDefault="00005CC2" w:rsidP="00005CC2">
      <w:pPr>
        <w:jc w:val="both"/>
        <w:rPr>
          <w:rFonts w:ascii="Arial" w:hAnsi="Arial" w:cs="Arial"/>
        </w:rPr>
      </w:pPr>
    </w:p>
    <w:p w14:paraId="30D0257D" w14:textId="0AE70456" w:rsidR="00005CC2" w:rsidRPr="00005CC2" w:rsidRDefault="00005CC2" w:rsidP="00005CC2">
      <w:pPr>
        <w:jc w:val="both"/>
        <w:rPr>
          <w:rFonts w:ascii="Arial" w:hAnsi="Arial" w:cs="Arial"/>
        </w:rPr>
      </w:pPr>
      <w:r w:rsidRPr="00005CC2">
        <w:rPr>
          <w:rFonts w:ascii="Arial" w:hAnsi="Arial" w:cs="Arial"/>
        </w:rPr>
        <w:t>-       osebno ime,</w:t>
      </w:r>
    </w:p>
    <w:p w14:paraId="3F68B70D" w14:textId="5B9DFCC8" w:rsidR="00005CC2" w:rsidRPr="00005CC2" w:rsidRDefault="00005CC2" w:rsidP="00005CC2">
      <w:pPr>
        <w:jc w:val="both"/>
        <w:rPr>
          <w:rFonts w:ascii="Arial" w:hAnsi="Arial" w:cs="Arial"/>
        </w:rPr>
      </w:pPr>
      <w:r w:rsidRPr="00005CC2">
        <w:rPr>
          <w:rFonts w:ascii="Arial" w:hAnsi="Arial" w:cs="Arial"/>
        </w:rPr>
        <w:t>-       identifikacijska številka (ZZZS številka),</w:t>
      </w:r>
    </w:p>
    <w:p w14:paraId="43AA0AA6" w14:textId="56F76A12" w:rsidR="00005CC2" w:rsidRPr="00005CC2" w:rsidRDefault="00005CC2" w:rsidP="00005CC2">
      <w:pPr>
        <w:jc w:val="both"/>
        <w:rPr>
          <w:rFonts w:ascii="Arial" w:hAnsi="Arial" w:cs="Arial"/>
        </w:rPr>
      </w:pPr>
      <w:r w:rsidRPr="00005CC2">
        <w:rPr>
          <w:rFonts w:ascii="Arial" w:hAnsi="Arial" w:cs="Arial"/>
        </w:rPr>
        <w:t>-       številka kartice zdravstvenega zavarovanja,</w:t>
      </w:r>
    </w:p>
    <w:p w14:paraId="2FB17B59" w14:textId="6CAD1BCA" w:rsidR="00005CC2" w:rsidRPr="00005CC2" w:rsidRDefault="00005CC2" w:rsidP="00005CC2">
      <w:pPr>
        <w:jc w:val="both"/>
        <w:rPr>
          <w:rFonts w:ascii="Arial" w:hAnsi="Arial" w:cs="Arial"/>
        </w:rPr>
      </w:pPr>
      <w:r w:rsidRPr="00005CC2">
        <w:rPr>
          <w:rFonts w:ascii="Arial" w:hAnsi="Arial" w:cs="Arial"/>
        </w:rPr>
        <w:t>-       EMŠO,</w:t>
      </w:r>
    </w:p>
    <w:p w14:paraId="16A8A39B" w14:textId="480FF9C3" w:rsidR="00005CC2" w:rsidRPr="00005CC2" w:rsidRDefault="00005CC2" w:rsidP="00005CC2">
      <w:pPr>
        <w:jc w:val="both"/>
        <w:rPr>
          <w:rFonts w:ascii="Arial" w:hAnsi="Arial" w:cs="Arial"/>
        </w:rPr>
      </w:pPr>
      <w:r w:rsidRPr="00005CC2">
        <w:rPr>
          <w:rFonts w:ascii="Arial" w:hAnsi="Arial" w:cs="Arial"/>
        </w:rPr>
        <w:t>-       stalno oziroma začasno prebivališče,</w:t>
      </w:r>
    </w:p>
    <w:p w14:paraId="36D6E5A7" w14:textId="27ED7E8A" w:rsidR="00005CC2" w:rsidRPr="00005CC2" w:rsidRDefault="00005CC2" w:rsidP="00005CC2">
      <w:pPr>
        <w:jc w:val="both"/>
        <w:rPr>
          <w:rFonts w:ascii="Arial" w:hAnsi="Arial" w:cs="Arial"/>
        </w:rPr>
      </w:pPr>
      <w:r w:rsidRPr="00005CC2">
        <w:rPr>
          <w:rFonts w:ascii="Arial" w:hAnsi="Arial" w:cs="Arial"/>
        </w:rPr>
        <w:t>-       dovoljenje za stalno ali začasno prebivanje,</w:t>
      </w:r>
    </w:p>
    <w:p w14:paraId="291E2C31" w14:textId="5D1C3FA9" w:rsidR="00005CC2" w:rsidRPr="00005CC2" w:rsidRDefault="00005CC2" w:rsidP="00005CC2">
      <w:pPr>
        <w:jc w:val="both"/>
        <w:rPr>
          <w:rFonts w:ascii="Arial" w:hAnsi="Arial" w:cs="Arial"/>
        </w:rPr>
      </w:pPr>
      <w:r w:rsidRPr="00005CC2">
        <w:rPr>
          <w:rFonts w:ascii="Arial" w:hAnsi="Arial" w:cs="Arial"/>
        </w:rPr>
        <w:t>-       datum smrti,</w:t>
      </w:r>
    </w:p>
    <w:p w14:paraId="51A358A2" w14:textId="1FC313D5" w:rsidR="00005CC2" w:rsidRPr="00005CC2" w:rsidRDefault="00005CC2" w:rsidP="00005CC2">
      <w:pPr>
        <w:jc w:val="both"/>
        <w:rPr>
          <w:rFonts w:ascii="Arial" w:hAnsi="Arial" w:cs="Arial"/>
        </w:rPr>
      </w:pPr>
      <w:r w:rsidRPr="00005CC2">
        <w:rPr>
          <w:rFonts w:ascii="Arial" w:hAnsi="Arial" w:cs="Arial"/>
        </w:rPr>
        <w:t>-       državljanstvo,</w:t>
      </w:r>
    </w:p>
    <w:p w14:paraId="530C5670" w14:textId="19DC9944" w:rsidR="00005CC2" w:rsidRPr="00005CC2" w:rsidRDefault="00005CC2" w:rsidP="00005CC2">
      <w:pPr>
        <w:jc w:val="both"/>
        <w:rPr>
          <w:rFonts w:ascii="Arial" w:hAnsi="Arial" w:cs="Arial"/>
        </w:rPr>
      </w:pPr>
      <w:r w:rsidRPr="00005CC2">
        <w:rPr>
          <w:rFonts w:ascii="Arial" w:hAnsi="Arial" w:cs="Arial"/>
        </w:rPr>
        <w:t>-       poklic, ki ga opravlja,</w:t>
      </w:r>
    </w:p>
    <w:p w14:paraId="572F6BEC" w14:textId="3EF072BC" w:rsidR="00005CC2" w:rsidRPr="00005CC2" w:rsidRDefault="00005CC2" w:rsidP="00005CC2">
      <w:pPr>
        <w:jc w:val="both"/>
        <w:rPr>
          <w:rFonts w:ascii="Arial" w:hAnsi="Arial" w:cs="Arial"/>
        </w:rPr>
      </w:pPr>
      <w:r w:rsidRPr="00005CC2">
        <w:rPr>
          <w:rFonts w:ascii="Arial" w:hAnsi="Arial" w:cs="Arial"/>
        </w:rPr>
        <w:t>-       številka delovnega dovoljenja in datum poteka veljave delovnega dovoljenja,</w:t>
      </w:r>
    </w:p>
    <w:p w14:paraId="6EF6B7FA" w14:textId="296E7682" w:rsidR="00005CC2" w:rsidRPr="00005CC2" w:rsidRDefault="00005CC2" w:rsidP="00005CC2">
      <w:pPr>
        <w:jc w:val="both"/>
        <w:rPr>
          <w:rFonts w:ascii="Arial" w:hAnsi="Arial" w:cs="Arial"/>
        </w:rPr>
      </w:pPr>
      <w:r w:rsidRPr="00005CC2">
        <w:rPr>
          <w:rFonts w:ascii="Arial" w:hAnsi="Arial" w:cs="Arial"/>
        </w:rPr>
        <w:t>-       podatki o zavarovanju,</w:t>
      </w:r>
    </w:p>
    <w:p w14:paraId="465F5334" w14:textId="0DC51566" w:rsidR="00005CC2" w:rsidRPr="00005CC2" w:rsidRDefault="00005CC2" w:rsidP="00005CC2">
      <w:pPr>
        <w:jc w:val="both"/>
        <w:rPr>
          <w:rFonts w:ascii="Arial" w:hAnsi="Arial" w:cs="Arial"/>
        </w:rPr>
      </w:pPr>
      <w:r w:rsidRPr="00005CC2">
        <w:rPr>
          <w:rFonts w:ascii="Arial" w:hAnsi="Arial" w:cs="Arial"/>
        </w:rPr>
        <w:t>-       IP številka,</w:t>
      </w:r>
    </w:p>
    <w:p w14:paraId="0E0BCE89" w14:textId="5CD2980F" w:rsidR="00005CC2" w:rsidRPr="00005CC2" w:rsidRDefault="00005CC2" w:rsidP="00005CC2">
      <w:pPr>
        <w:jc w:val="both"/>
        <w:rPr>
          <w:rFonts w:ascii="Arial" w:hAnsi="Arial" w:cs="Arial"/>
        </w:rPr>
      </w:pPr>
      <w:r w:rsidRPr="00005CC2">
        <w:rPr>
          <w:rFonts w:ascii="Arial" w:hAnsi="Arial" w:cs="Arial"/>
        </w:rPr>
        <w:t>-       kategorija invalidnosti (I, II, III),</w:t>
      </w:r>
    </w:p>
    <w:p w14:paraId="547958BD" w14:textId="16206586" w:rsidR="00005CC2" w:rsidRPr="00005CC2" w:rsidRDefault="00005CC2" w:rsidP="00005CC2">
      <w:pPr>
        <w:jc w:val="both"/>
        <w:rPr>
          <w:rFonts w:ascii="Arial" w:hAnsi="Arial" w:cs="Arial"/>
        </w:rPr>
      </w:pPr>
      <w:r w:rsidRPr="00005CC2">
        <w:rPr>
          <w:rFonts w:ascii="Arial" w:hAnsi="Arial" w:cs="Arial"/>
        </w:rPr>
        <w:t>-       podatki o družinskem članu (osebno ime, EMŠO, naslov, zavarovanje družinskega člana, sorodstveni odnos do nosilca zavarovanja, datum veljave potrdila o šolanju),</w:t>
      </w:r>
    </w:p>
    <w:p w14:paraId="2A676B4E" w14:textId="73E372A2" w:rsidR="00005CC2" w:rsidRPr="00005CC2" w:rsidRDefault="00005CC2" w:rsidP="00005CC2">
      <w:pPr>
        <w:jc w:val="both"/>
        <w:rPr>
          <w:rFonts w:ascii="Arial" w:hAnsi="Arial" w:cs="Arial"/>
        </w:rPr>
      </w:pPr>
      <w:r w:rsidRPr="00005CC2">
        <w:rPr>
          <w:rFonts w:ascii="Arial" w:hAnsi="Arial" w:cs="Arial"/>
        </w:rPr>
        <w:t>-       podatki o osebnem zdravniku zavarovane osebe,</w:t>
      </w:r>
    </w:p>
    <w:p w14:paraId="11EAF22D" w14:textId="77B1B074" w:rsidR="00005CC2" w:rsidRPr="00005CC2" w:rsidRDefault="00005CC2" w:rsidP="00005CC2">
      <w:pPr>
        <w:jc w:val="both"/>
        <w:rPr>
          <w:rFonts w:ascii="Arial" w:hAnsi="Arial" w:cs="Arial"/>
        </w:rPr>
      </w:pPr>
      <w:r w:rsidRPr="00005CC2">
        <w:rPr>
          <w:rFonts w:ascii="Arial" w:hAnsi="Arial" w:cs="Arial"/>
        </w:rPr>
        <w:t>-       podatki o obravnavi pred imenovanim zdravnikom zavoda oziroma zdravstveno komisijo,</w:t>
      </w:r>
    </w:p>
    <w:p w14:paraId="6BBC55F0" w14:textId="76CB38DD" w:rsidR="00005CC2" w:rsidRPr="00005CC2" w:rsidRDefault="00005CC2" w:rsidP="00005CC2">
      <w:pPr>
        <w:jc w:val="both"/>
        <w:rPr>
          <w:rFonts w:ascii="Arial" w:hAnsi="Arial" w:cs="Arial"/>
        </w:rPr>
      </w:pPr>
      <w:r w:rsidRPr="00005CC2">
        <w:rPr>
          <w:rFonts w:ascii="Arial" w:hAnsi="Arial" w:cs="Arial"/>
        </w:rPr>
        <w:t>-       podatki o zdravstvenih storitvah,</w:t>
      </w:r>
    </w:p>
    <w:p w14:paraId="4AFBDF6C" w14:textId="6D5177AF" w:rsidR="00005CC2" w:rsidRPr="00005CC2" w:rsidRDefault="00005CC2" w:rsidP="00005CC2">
      <w:pPr>
        <w:jc w:val="both"/>
        <w:rPr>
          <w:rFonts w:ascii="Arial" w:hAnsi="Arial" w:cs="Arial"/>
        </w:rPr>
      </w:pPr>
      <w:r w:rsidRPr="00005CC2">
        <w:rPr>
          <w:rFonts w:ascii="Arial" w:hAnsi="Arial" w:cs="Arial"/>
        </w:rPr>
        <w:t>-       podatki o poškodbah po tretji osebi,</w:t>
      </w:r>
    </w:p>
    <w:p w14:paraId="79A197B3" w14:textId="69696916" w:rsidR="00005CC2" w:rsidRPr="00005CC2" w:rsidRDefault="00005CC2" w:rsidP="00005CC2">
      <w:pPr>
        <w:jc w:val="both"/>
        <w:rPr>
          <w:rFonts w:ascii="Arial" w:hAnsi="Arial" w:cs="Arial"/>
        </w:rPr>
      </w:pPr>
      <w:r w:rsidRPr="00005CC2">
        <w:rPr>
          <w:rFonts w:ascii="Arial" w:hAnsi="Arial" w:cs="Arial"/>
        </w:rPr>
        <w:t>-       podatki o denarnih dajatvah,</w:t>
      </w:r>
    </w:p>
    <w:p w14:paraId="5520574A" w14:textId="0BF15C38" w:rsidR="00005CC2" w:rsidRPr="00005CC2" w:rsidRDefault="00005CC2" w:rsidP="00005CC2">
      <w:pPr>
        <w:jc w:val="both"/>
        <w:rPr>
          <w:rFonts w:ascii="Arial" w:hAnsi="Arial" w:cs="Arial"/>
        </w:rPr>
      </w:pPr>
      <w:r w:rsidRPr="00005CC2">
        <w:rPr>
          <w:rFonts w:ascii="Arial" w:hAnsi="Arial" w:cs="Arial"/>
        </w:rPr>
        <w:t>-       podatki o predpisanih medicinskih pripomočkih in prejetih medicinskih pripomočkih,</w:t>
      </w:r>
    </w:p>
    <w:p w14:paraId="208A24D6" w14:textId="456B810C" w:rsidR="00005CC2" w:rsidRPr="00005CC2" w:rsidRDefault="00005CC2" w:rsidP="00005CC2">
      <w:pPr>
        <w:jc w:val="both"/>
        <w:rPr>
          <w:rFonts w:ascii="Arial" w:hAnsi="Arial" w:cs="Arial"/>
        </w:rPr>
      </w:pPr>
      <w:r w:rsidRPr="00005CC2">
        <w:rPr>
          <w:rFonts w:ascii="Arial" w:hAnsi="Arial" w:cs="Arial"/>
        </w:rPr>
        <w:t>-       podatki o predpisanih zdravilih na recept in izdanih zdravilih na recept,</w:t>
      </w:r>
    </w:p>
    <w:p w14:paraId="0938B620" w14:textId="484285BF" w:rsidR="00005CC2" w:rsidRPr="00005CC2" w:rsidRDefault="00005CC2" w:rsidP="00005CC2">
      <w:pPr>
        <w:jc w:val="both"/>
        <w:rPr>
          <w:rFonts w:ascii="Arial" w:hAnsi="Arial" w:cs="Arial"/>
        </w:rPr>
      </w:pPr>
      <w:r w:rsidRPr="00005CC2">
        <w:rPr>
          <w:rFonts w:ascii="Arial" w:hAnsi="Arial" w:cs="Arial"/>
        </w:rPr>
        <w:t>-       podatki o zdravstvenem stanju, vključno z diagnozo,</w:t>
      </w:r>
    </w:p>
    <w:p w14:paraId="6F7B3C7E" w14:textId="3B11C8CD" w:rsidR="00005CC2" w:rsidRPr="00005CC2" w:rsidRDefault="00005CC2" w:rsidP="00005CC2">
      <w:pPr>
        <w:jc w:val="both"/>
        <w:rPr>
          <w:rFonts w:ascii="Arial" w:hAnsi="Arial" w:cs="Arial"/>
        </w:rPr>
      </w:pPr>
      <w:r w:rsidRPr="00005CC2">
        <w:rPr>
          <w:rFonts w:ascii="Arial" w:hAnsi="Arial" w:cs="Arial"/>
        </w:rPr>
        <w:t>-       podatki o začasni zadržanosti od dela,</w:t>
      </w:r>
    </w:p>
    <w:p w14:paraId="65CCAD39" w14:textId="77777777" w:rsidR="00005CC2" w:rsidRPr="00005CC2" w:rsidRDefault="00005CC2" w:rsidP="00005CC2">
      <w:pPr>
        <w:jc w:val="both"/>
        <w:rPr>
          <w:rFonts w:ascii="Arial" w:hAnsi="Arial" w:cs="Arial"/>
        </w:rPr>
      </w:pPr>
      <w:r w:rsidRPr="00005CC2">
        <w:rPr>
          <w:rFonts w:ascii="Arial" w:hAnsi="Arial" w:cs="Arial"/>
        </w:rPr>
        <w:t>-       davčno številko.</w:t>
      </w:r>
    </w:p>
    <w:p w14:paraId="781E62DB" w14:textId="77777777" w:rsidR="00005CC2" w:rsidRPr="00005CC2" w:rsidRDefault="00005CC2" w:rsidP="00005CC2">
      <w:pPr>
        <w:jc w:val="both"/>
        <w:rPr>
          <w:rFonts w:ascii="Arial" w:hAnsi="Arial" w:cs="Arial"/>
        </w:rPr>
      </w:pPr>
    </w:p>
    <w:p w14:paraId="40C37521" w14:textId="77777777" w:rsidR="00005CC2" w:rsidRPr="00005CC2" w:rsidRDefault="00005CC2" w:rsidP="00005CC2">
      <w:pPr>
        <w:jc w:val="both"/>
        <w:rPr>
          <w:rFonts w:ascii="Arial" w:hAnsi="Arial" w:cs="Arial"/>
        </w:rPr>
      </w:pPr>
      <w:r w:rsidRPr="00005CC2">
        <w:rPr>
          <w:rFonts w:ascii="Arial" w:hAnsi="Arial" w:cs="Arial"/>
        </w:rPr>
        <w:t>O zavezancih za prispevek se v evidencah vodijo naslednji podatki:</w:t>
      </w:r>
    </w:p>
    <w:p w14:paraId="25713959" w14:textId="77777777" w:rsidR="00005CC2" w:rsidRPr="00005CC2" w:rsidRDefault="00005CC2" w:rsidP="00005CC2">
      <w:pPr>
        <w:jc w:val="both"/>
        <w:rPr>
          <w:rFonts w:ascii="Arial" w:hAnsi="Arial" w:cs="Arial"/>
        </w:rPr>
      </w:pPr>
    </w:p>
    <w:p w14:paraId="582AD7C1" w14:textId="34514733" w:rsidR="00005CC2" w:rsidRPr="00005CC2" w:rsidRDefault="00005CC2" w:rsidP="00005CC2">
      <w:pPr>
        <w:jc w:val="both"/>
        <w:rPr>
          <w:rFonts w:ascii="Arial" w:hAnsi="Arial" w:cs="Arial"/>
        </w:rPr>
      </w:pPr>
      <w:r w:rsidRPr="00005CC2">
        <w:rPr>
          <w:rFonts w:ascii="Arial" w:hAnsi="Arial" w:cs="Arial"/>
        </w:rPr>
        <w:t>-       identifikacijska številka (ZZZS številka),</w:t>
      </w:r>
    </w:p>
    <w:p w14:paraId="70E297D6" w14:textId="2D254A7E" w:rsidR="00005CC2" w:rsidRPr="00005CC2" w:rsidRDefault="00005CC2" w:rsidP="00005CC2">
      <w:pPr>
        <w:jc w:val="both"/>
        <w:rPr>
          <w:rFonts w:ascii="Arial" w:hAnsi="Arial" w:cs="Arial"/>
        </w:rPr>
      </w:pPr>
      <w:r w:rsidRPr="00005CC2">
        <w:rPr>
          <w:rFonts w:ascii="Arial" w:hAnsi="Arial" w:cs="Arial"/>
        </w:rPr>
        <w:t>-       davčna številka,</w:t>
      </w:r>
    </w:p>
    <w:p w14:paraId="3B6380BC" w14:textId="0AA78AE2" w:rsidR="00005CC2" w:rsidRPr="00005CC2" w:rsidRDefault="00005CC2" w:rsidP="00005CC2">
      <w:pPr>
        <w:jc w:val="both"/>
        <w:rPr>
          <w:rFonts w:ascii="Arial" w:hAnsi="Arial" w:cs="Arial"/>
        </w:rPr>
      </w:pPr>
      <w:r w:rsidRPr="00005CC2">
        <w:rPr>
          <w:rFonts w:ascii="Arial" w:hAnsi="Arial" w:cs="Arial"/>
        </w:rPr>
        <w:t>-       registrska številka zavoda,</w:t>
      </w:r>
    </w:p>
    <w:p w14:paraId="734E908C" w14:textId="77777777" w:rsidR="00005CC2" w:rsidRPr="00005CC2" w:rsidRDefault="00005CC2" w:rsidP="00005CC2">
      <w:pPr>
        <w:jc w:val="both"/>
        <w:rPr>
          <w:rFonts w:ascii="Arial" w:hAnsi="Arial" w:cs="Arial"/>
        </w:rPr>
      </w:pPr>
      <w:r w:rsidRPr="00005CC2">
        <w:rPr>
          <w:rFonts w:ascii="Arial" w:hAnsi="Arial" w:cs="Arial"/>
        </w:rPr>
        <w:t>-       firma oziroma ime,</w:t>
      </w:r>
    </w:p>
    <w:p w14:paraId="280C4C6A" w14:textId="77777777" w:rsidR="00005CC2" w:rsidRPr="00005CC2" w:rsidRDefault="00005CC2" w:rsidP="00005CC2">
      <w:pPr>
        <w:jc w:val="both"/>
        <w:rPr>
          <w:rFonts w:ascii="Arial" w:hAnsi="Arial" w:cs="Arial"/>
        </w:rPr>
      </w:pPr>
    </w:p>
    <w:p w14:paraId="6CCC9E56" w14:textId="5887C20A" w:rsidR="00005CC2" w:rsidRPr="00005CC2" w:rsidRDefault="00005CC2" w:rsidP="00005CC2">
      <w:pPr>
        <w:jc w:val="both"/>
        <w:rPr>
          <w:rFonts w:ascii="Arial" w:hAnsi="Arial" w:cs="Arial"/>
        </w:rPr>
      </w:pPr>
      <w:r w:rsidRPr="00005CC2">
        <w:rPr>
          <w:rFonts w:ascii="Arial" w:hAnsi="Arial" w:cs="Arial"/>
        </w:rPr>
        <w:t>-       sedež oziroma naslov,</w:t>
      </w:r>
    </w:p>
    <w:p w14:paraId="292C7BAF" w14:textId="6B2BCD7A" w:rsidR="00005CC2" w:rsidRPr="00005CC2" w:rsidRDefault="00005CC2" w:rsidP="00005CC2">
      <w:pPr>
        <w:jc w:val="both"/>
        <w:rPr>
          <w:rFonts w:ascii="Arial" w:hAnsi="Arial" w:cs="Arial"/>
        </w:rPr>
      </w:pPr>
      <w:r w:rsidRPr="00005CC2">
        <w:rPr>
          <w:rFonts w:ascii="Arial" w:hAnsi="Arial" w:cs="Arial"/>
        </w:rPr>
        <w:t>-       šifra dejavnosti,</w:t>
      </w:r>
    </w:p>
    <w:p w14:paraId="2F7597E3" w14:textId="0A76A4FB" w:rsidR="00005CC2" w:rsidRPr="00005CC2" w:rsidRDefault="00005CC2" w:rsidP="00005CC2">
      <w:pPr>
        <w:jc w:val="both"/>
        <w:rPr>
          <w:rFonts w:ascii="Arial" w:hAnsi="Arial" w:cs="Arial"/>
        </w:rPr>
      </w:pPr>
      <w:r w:rsidRPr="00005CC2">
        <w:rPr>
          <w:rFonts w:ascii="Arial" w:hAnsi="Arial" w:cs="Arial"/>
        </w:rPr>
        <w:t>-       datum začetka – konca dejavnosti,</w:t>
      </w:r>
    </w:p>
    <w:p w14:paraId="2D1CA45C" w14:textId="04A3D4C7" w:rsidR="00005CC2" w:rsidRPr="00005CC2" w:rsidRDefault="00005CC2" w:rsidP="00005CC2">
      <w:pPr>
        <w:jc w:val="both"/>
        <w:rPr>
          <w:rFonts w:ascii="Arial" w:hAnsi="Arial" w:cs="Arial"/>
        </w:rPr>
      </w:pPr>
      <w:r w:rsidRPr="00005CC2">
        <w:rPr>
          <w:rFonts w:ascii="Arial" w:hAnsi="Arial" w:cs="Arial"/>
        </w:rPr>
        <w:t>-       matična številka iz registra poslovnih subjektov,</w:t>
      </w:r>
    </w:p>
    <w:p w14:paraId="506DA637" w14:textId="1C26947C" w:rsidR="00005CC2" w:rsidRPr="00005CC2" w:rsidRDefault="00005CC2" w:rsidP="00005CC2">
      <w:pPr>
        <w:jc w:val="both"/>
        <w:rPr>
          <w:rFonts w:ascii="Arial" w:hAnsi="Arial" w:cs="Arial"/>
        </w:rPr>
      </w:pPr>
      <w:r w:rsidRPr="00005CC2">
        <w:rPr>
          <w:rFonts w:ascii="Arial" w:hAnsi="Arial" w:cs="Arial"/>
        </w:rPr>
        <w:t>-       datum vpisa v sodni register,</w:t>
      </w:r>
    </w:p>
    <w:p w14:paraId="08074DE7" w14:textId="0F1B29BF" w:rsidR="00005CC2" w:rsidRPr="00005CC2" w:rsidRDefault="00005CC2" w:rsidP="00005CC2">
      <w:pPr>
        <w:jc w:val="both"/>
        <w:rPr>
          <w:rFonts w:ascii="Arial" w:hAnsi="Arial" w:cs="Arial"/>
        </w:rPr>
      </w:pPr>
      <w:r w:rsidRPr="00005CC2">
        <w:rPr>
          <w:rFonts w:ascii="Arial" w:hAnsi="Arial" w:cs="Arial"/>
        </w:rPr>
        <w:t>-       podatki o zasebnem zavezancu (osebno ime, EMŠO),</w:t>
      </w:r>
    </w:p>
    <w:p w14:paraId="26B2ED2F" w14:textId="201D4FEB" w:rsidR="00005CC2" w:rsidRPr="00005CC2" w:rsidRDefault="00005CC2" w:rsidP="00005CC2">
      <w:pPr>
        <w:jc w:val="both"/>
        <w:rPr>
          <w:rFonts w:ascii="Arial" w:hAnsi="Arial" w:cs="Arial"/>
        </w:rPr>
      </w:pPr>
      <w:r w:rsidRPr="00005CC2">
        <w:rPr>
          <w:rFonts w:ascii="Arial" w:hAnsi="Arial" w:cs="Arial"/>
        </w:rPr>
        <w:t>-       številka poslovnega računa oziroma drugega računa, preko katerega posluje,</w:t>
      </w:r>
    </w:p>
    <w:p w14:paraId="300AD5F8" w14:textId="1F8FA172" w:rsidR="00005CC2" w:rsidRPr="00005CC2" w:rsidRDefault="00005CC2" w:rsidP="00005CC2">
      <w:pPr>
        <w:jc w:val="both"/>
        <w:rPr>
          <w:rFonts w:ascii="Arial" w:hAnsi="Arial" w:cs="Arial"/>
        </w:rPr>
      </w:pPr>
      <w:r w:rsidRPr="00005CC2">
        <w:rPr>
          <w:rFonts w:ascii="Arial" w:hAnsi="Arial" w:cs="Arial"/>
        </w:rPr>
        <w:t>-       datum začetka in datum prenehanja zavezanosti za plačilo prispevka,</w:t>
      </w:r>
    </w:p>
    <w:p w14:paraId="0C398EDF" w14:textId="6431594B" w:rsidR="00005CC2" w:rsidRPr="00005CC2" w:rsidRDefault="00005CC2" w:rsidP="00005CC2">
      <w:pPr>
        <w:jc w:val="both"/>
        <w:rPr>
          <w:rFonts w:ascii="Arial" w:hAnsi="Arial" w:cs="Arial"/>
        </w:rPr>
      </w:pPr>
      <w:r w:rsidRPr="00005CC2">
        <w:rPr>
          <w:rFonts w:ascii="Arial" w:hAnsi="Arial" w:cs="Arial"/>
        </w:rPr>
        <w:t>-       datum in vzrok spremembe,</w:t>
      </w:r>
    </w:p>
    <w:p w14:paraId="5A58683B" w14:textId="543B8C01" w:rsidR="00005CC2" w:rsidRPr="00005CC2" w:rsidRDefault="00005CC2" w:rsidP="00005CC2">
      <w:pPr>
        <w:jc w:val="both"/>
        <w:rPr>
          <w:rFonts w:ascii="Arial" w:hAnsi="Arial" w:cs="Arial"/>
        </w:rPr>
      </w:pPr>
      <w:r w:rsidRPr="00005CC2">
        <w:rPr>
          <w:rFonts w:ascii="Arial" w:hAnsi="Arial" w:cs="Arial"/>
        </w:rPr>
        <w:t>-       število zaposlenih,</w:t>
      </w:r>
    </w:p>
    <w:p w14:paraId="77AF55BE" w14:textId="0B76E293" w:rsidR="00005CC2" w:rsidRPr="00005CC2" w:rsidRDefault="00005CC2" w:rsidP="00005CC2">
      <w:pPr>
        <w:jc w:val="both"/>
        <w:rPr>
          <w:rFonts w:ascii="Arial" w:hAnsi="Arial" w:cs="Arial"/>
        </w:rPr>
      </w:pPr>
      <w:r w:rsidRPr="00005CC2">
        <w:rPr>
          <w:rFonts w:ascii="Arial" w:hAnsi="Arial" w:cs="Arial"/>
        </w:rPr>
        <w:t>-       vrsta registra in vrsta zavezanosti,</w:t>
      </w:r>
    </w:p>
    <w:p w14:paraId="76E61079" w14:textId="6ADEDD91" w:rsidR="00005CC2" w:rsidRPr="00005CC2" w:rsidRDefault="00005CC2" w:rsidP="00005CC2">
      <w:pPr>
        <w:jc w:val="both"/>
        <w:rPr>
          <w:rFonts w:ascii="Arial" w:hAnsi="Arial" w:cs="Arial"/>
        </w:rPr>
      </w:pPr>
      <w:r w:rsidRPr="00005CC2">
        <w:rPr>
          <w:rFonts w:ascii="Arial" w:hAnsi="Arial" w:cs="Arial"/>
        </w:rPr>
        <w:t>-       podatki o prispevku,</w:t>
      </w:r>
    </w:p>
    <w:p w14:paraId="7312DCCD" w14:textId="77777777" w:rsidR="00005CC2" w:rsidRPr="00005CC2" w:rsidRDefault="00005CC2" w:rsidP="00005CC2">
      <w:pPr>
        <w:jc w:val="both"/>
        <w:rPr>
          <w:rFonts w:ascii="Arial" w:hAnsi="Arial" w:cs="Arial"/>
        </w:rPr>
      </w:pPr>
      <w:r w:rsidRPr="00005CC2">
        <w:rPr>
          <w:rFonts w:ascii="Arial" w:hAnsi="Arial" w:cs="Arial"/>
        </w:rPr>
        <w:t>-       podatki o poškodbah pri delu in poklicnih bolezni.</w:t>
      </w:r>
    </w:p>
    <w:p w14:paraId="35ADA593" w14:textId="77777777" w:rsidR="00005CC2" w:rsidRPr="00005CC2" w:rsidRDefault="00005CC2" w:rsidP="00005CC2">
      <w:pPr>
        <w:jc w:val="both"/>
        <w:rPr>
          <w:rFonts w:ascii="Arial" w:hAnsi="Arial" w:cs="Arial"/>
        </w:rPr>
      </w:pPr>
    </w:p>
    <w:p w14:paraId="61B5D10A" w14:textId="77777777" w:rsidR="00005CC2" w:rsidRPr="00005CC2" w:rsidRDefault="00005CC2" w:rsidP="00005CC2">
      <w:pPr>
        <w:jc w:val="both"/>
        <w:rPr>
          <w:rFonts w:ascii="Arial" w:hAnsi="Arial" w:cs="Arial"/>
        </w:rPr>
      </w:pPr>
      <w:r w:rsidRPr="00005CC2">
        <w:rPr>
          <w:rFonts w:ascii="Arial" w:hAnsi="Arial" w:cs="Arial"/>
        </w:rPr>
        <w:t>O izvajalcih zdravstvene dejavnosti se v evidencah vodijo naslednji podatki:</w:t>
      </w:r>
    </w:p>
    <w:p w14:paraId="17216844" w14:textId="77777777" w:rsidR="00005CC2" w:rsidRPr="00005CC2" w:rsidRDefault="00005CC2" w:rsidP="00005CC2">
      <w:pPr>
        <w:jc w:val="both"/>
        <w:rPr>
          <w:rFonts w:ascii="Arial" w:hAnsi="Arial" w:cs="Arial"/>
        </w:rPr>
      </w:pPr>
    </w:p>
    <w:p w14:paraId="474FC391" w14:textId="02E6FE6A" w:rsidR="00005CC2" w:rsidRPr="00005CC2" w:rsidRDefault="00005CC2" w:rsidP="00005CC2">
      <w:pPr>
        <w:jc w:val="both"/>
        <w:rPr>
          <w:rFonts w:ascii="Arial" w:hAnsi="Arial" w:cs="Arial"/>
        </w:rPr>
      </w:pPr>
      <w:r w:rsidRPr="00005CC2">
        <w:rPr>
          <w:rFonts w:ascii="Arial" w:hAnsi="Arial" w:cs="Arial"/>
        </w:rPr>
        <w:t>-       identifikacijska številka (ZZZS številka),</w:t>
      </w:r>
    </w:p>
    <w:p w14:paraId="76D4F1E6" w14:textId="72BAC9FF" w:rsidR="00005CC2" w:rsidRPr="00005CC2" w:rsidRDefault="00005CC2" w:rsidP="00005CC2">
      <w:pPr>
        <w:jc w:val="both"/>
        <w:rPr>
          <w:rFonts w:ascii="Arial" w:hAnsi="Arial" w:cs="Arial"/>
        </w:rPr>
      </w:pPr>
      <w:r w:rsidRPr="00005CC2">
        <w:rPr>
          <w:rFonts w:ascii="Arial" w:hAnsi="Arial" w:cs="Arial"/>
        </w:rPr>
        <w:t>-       davčna številka,</w:t>
      </w:r>
    </w:p>
    <w:p w14:paraId="55C0BFCC" w14:textId="02E44343" w:rsidR="00005CC2" w:rsidRPr="00005CC2" w:rsidRDefault="00005CC2" w:rsidP="00005CC2">
      <w:pPr>
        <w:jc w:val="both"/>
        <w:rPr>
          <w:rFonts w:ascii="Arial" w:hAnsi="Arial" w:cs="Arial"/>
        </w:rPr>
      </w:pPr>
      <w:r w:rsidRPr="00005CC2">
        <w:rPr>
          <w:rFonts w:ascii="Arial" w:hAnsi="Arial" w:cs="Arial"/>
        </w:rPr>
        <w:t>-       šifra izvajalca,</w:t>
      </w:r>
    </w:p>
    <w:p w14:paraId="0E6E6F3D" w14:textId="09F5230E" w:rsidR="00005CC2" w:rsidRPr="00005CC2" w:rsidRDefault="00005CC2" w:rsidP="00005CC2">
      <w:pPr>
        <w:jc w:val="both"/>
        <w:rPr>
          <w:rFonts w:ascii="Arial" w:hAnsi="Arial" w:cs="Arial"/>
        </w:rPr>
      </w:pPr>
      <w:r w:rsidRPr="00005CC2">
        <w:rPr>
          <w:rFonts w:ascii="Arial" w:hAnsi="Arial" w:cs="Arial"/>
        </w:rPr>
        <w:t>-       naziv izvajalca (polni in skrajšani),</w:t>
      </w:r>
    </w:p>
    <w:p w14:paraId="5C1CB29A" w14:textId="1C4E8F08" w:rsidR="00005CC2" w:rsidRPr="00005CC2" w:rsidRDefault="00005CC2" w:rsidP="00005CC2">
      <w:pPr>
        <w:jc w:val="both"/>
        <w:rPr>
          <w:rFonts w:ascii="Arial" w:hAnsi="Arial" w:cs="Arial"/>
        </w:rPr>
      </w:pPr>
      <w:r w:rsidRPr="00005CC2">
        <w:rPr>
          <w:rFonts w:ascii="Arial" w:hAnsi="Arial" w:cs="Arial"/>
        </w:rPr>
        <w:t>-       naslov izvajalca,</w:t>
      </w:r>
    </w:p>
    <w:p w14:paraId="20657D02" w14:textId="0CD1E032" w:rsidR="00005CC2" w:rsidRPr="00005CC2" w:rsidRDefault="00005CC2" w:rsidP="00005CC2">
      <w:pPr>
        <w:jc w:val="both"/>
        <w:rPr>
          <w:rFonts w:ascii="Arial" w:hAnsi="Arial" w:cs="Arial"/>
        </w:rPr>
      </w:pPr>
      <w:r w:rsidRPr="00005CC2">
        <w:rPr>
          <w:rFonts w:ascii="Arial" w:hAnsi="Arial" w:cs="Arial"/>
        </w:rPr>
        <w:t>-       tip izvajalca,</w:t>
      </w:r>
    </w:p>
    <w:p w14:paraId="7DF953B9" w14:textId="6A928E87" w:rsidR="00005CC2" w:rsidRPr="00005CC2" w:rsidRDefault="00005CC2" w:rsidP="00005CC2">
      <w:pPr>
        <w:jc w:val="both"/>
        <w:rPr>
          <w:rFonts w:ascii="Arial" w:hAnsi="Arial" w:cs="Arial"/>
        </w:rPr>
      </w:pPr>
      <w:r w:rsidRPr="00005CC2">
        <w:rPr>
          <w:rFonts w:ascii="Arial" w:hAnsi="Arial" w:cs="Arial"/>
        </w:rPr>
        <w:t>-       oznaka pravnega statusa (javni, zasebni),</w:t>
      </w:r>
    </w:p>
    <w:p w14:paraId="69814F41" w14:textId="1372C79F" w:rsidR="00005CC2" w:rsidRPr="00005CC2" w:rsidRDefault="00005CC2" w:rsidP="00005CC2">
      <w:pPr>
        <w:jc w:val="both"/>
        <w:rPr>
          <w:rFonts w:ascii="Arial" w:hAnsi="Arial" w:cs="Arial"/>
        </w:rPr>
      </w:pPr>
      <w:r w:rsidRPr="00005CC2">
        <w:rPr>
          <w:rFonts w:ascii="Arial" w:hAnsi="Arial" w:cs="Arial"/>
        </w:rPr>
        <w:t>-       šifra in naziv zdravstvene dejavnosti,</w:t>
      </w:r>
    </w:p>
    <w:p w14:paraId="10AD3B3B" w14:textId="3560D037" w:rsidR="00005CC2" w:rsidRPr="00005CC2" w:rsidRDefault="00005CC2" w:rsidP="00005CC2">
      <w:pPr>
        <w:jc w:val="both"/>
        <w:rPr>
          <w:rFonts w:ascii="Arial" w:hAnsi="Arial" w:cs="Arial"/>
        </w:rPr>
      </w:pPr>
      <w:r w:rsidRPr="00005CC2">
        <w:rPr>
          <w:rFonts w:ascii="Arial" w:hAnsi="Arial" w:cs="Arial"/>
        </w:rPr>
        <w:t>-       datum začetka oziroma prenehanja poslovanja,</w:t>
      </w:r>
    </w:p>
    <w:p w14:paraId="27F13BB9" w14:textId="5E20A353" w:rsidR="00005CC2" w:rsidRPr="00005CC2" w:rsidRDefault="00005CC2" w:rsidP="00005CC2">
      <w:pPr>
        <w:jc w:val="both"/>
        <w:rPr>
          <w:rFonts w:ascii="Arial" w:hAnsi="Arial" w:cs="Arial"/>
        </w:rPr>
      </w:pPr>
      <w:r w:rsidRPr="00005CC2">
        <w:rPr>
          <w:rFonts w:ascii="Arial" w:hAnsi="Arial" w:cs="Arial"/>
        </w:rPr>
        <w:t>-       številka poslovnega računa,</w:t>
      </w:r>
    </w:p>
    <w:p w14:paraId="731C7703" w14:textId="25267CB9" w:rsidR="00005CC2" w:rsidRPr="00005CC2" w:rsidRDefault="00005CC2" w:rsidP="00005CC2">
      <w:pPr>
        <w:jc w:val="both"/>
        <w:rPr>
          <w:rFonts w:ascii="Arial" w:hAnsi="Arial" w:cs="Arial"/>
        </w:rPr>
      </w:pPr>
      <w:r w:rsidRPr="00005CC2">
        <w:rPr>
          <w:rFonts w:ascii="Arial" w:hAnsi="Arial" w:cs="Arial"/>
        </w:rPr>
        <w:t>-       podatki o pogodbi, sklenjeni z izvajalcem,</w:t>
      </w:r>
    </w:p>
    <w:p w14:paraId="1841F309" w14:textId="508B8951" w:rsidR="00005CC2" w:rsidRPr="00005CC2" w:rsidRDefault="00005CC2" w:rsidP="00005CC2">
      <w:pPr>
        <w:jc w:val="both"/>
        <w:rPr>
          <w:rFonts w:ascii="Arial" w:hAnsi="Arial" w:cs="Arial"/>
        </w:rPr>
      </w:pPr>
      <w:r w:rsidRPr="00005CC2">
        <w:rPr>
          <w:rFonts w:ascii="Arial" w:hAnsi="Arial" w:cs="Arial"/>
        </w:rPr>
        <w:t>-       imetnik profesionalne kartice,</w:t>
      </w:r>
    </w:p>
    <w:p w14:paraId="10991CC6" w14:textId="141FC68A" w:rsidR="00005CC2" w:rsidRPr="00005CC2" w:rsidRDefault="00005CC2" w:rsidP="00005CC2">
      <w:pPr>
        <w:jc w:val="both"/>
        <w:rPr>
          <w:rFonts w:ascii="Arial" w:hAnsi="Arial" w:cs="Arial"/>
        </w:rPr>
      </w:pPr>
      <w:r w:rsidRPr="00005CC2">
        <w:rPr>
          <w:rFonts w:ascii="Arial" w:hAnsi="Arial" w:cs="Arial"/>
        </w:rPr>
        <w:t>-       seznam zdravnikov pri izvajalcu,</w:t>
      </w:r>
    </w:p>
    <w:p w14:paraId="3B58311D" w14:textId="22105501" w:rsidR="00005CC2" w:rsidRPr="00005CC2" w:rsidRDefault="00005CC2" w:rsidP="00005CC2">
      <w:pPr>
        <w:jc w:val="both"/>
        <w:rPr>
          <w:rFonts w:ascii="Arial" w:hAnsi="Arial" w:cs="Arial"/>
        </w:rPr>
      </w:pPr>
      <w:r w:rsidRPr="00005CC2">
        <w:rPr>
          <w:rFonts w:ascii="Arial" w:hAnsi="Arial" w:cs="Arial"/>
        </w:rPr>
        <w:t>-       za zasebne izvajalce še osebno ime ter EMŠO in podatki o koncesiji,</w:t>
      </w:r>
    </w:p>
    <w:p w14:paraId="42B5E617" w14:textId="6799DC08" w:rsidR="00005CC2" w:rsidRPr="00005CC2" w:rsidRDefault="00005CC2" w:rsidP="00005CC2">
      <w:pPr>
        <w:jc w:val="both"/>
        <w:rPr>
          <w:rFonts w:ascii="Arial" w:hAnsi="Arial" w:cs="Arial"/>
        </w:rPr>
      </w:pPr>
      <w:r w:rsidRPr="00005CC2">
        <w:rPr>
          <w:rFonts w:ascii="Arial" w:hAnsi="Arial" w:cs="Arial"/>
        </w:rPr>
        <w:t>-       matična številka iz Poslovnega registra Slovenije,</w:t>
      </w:r>
    </w:p>
    <w:p w14:paraId="1DF383DA" w14:textId="149B027D" w:rsidR="00005CC2" w:rsidRPr="00005CC2" w:rsidRDefault="00005CC2" w:rsidP="00005CC2">
      <w:pPr>
        <w:jc w:val="both"/>
        <w:rPr>
          <w:rFonts w:ascii="Arial" w:hAnsi="Arial" w:cs="Arial"/>
        </w:rPr>
      </w:pPr>
      <w:r w:rsidRPr="00005CC2">
        <w:rPr>
          <w:rFonts w:ascii="Arial" w:hAnsi="Arial" w:cs="Arial"/>
        </w:rPr>
        <w:t>-       poklicna kvalifikacija zdravstvenega delavca pri izvajalcu,</w:t>
      </w:r>
    </w:p>
    <w:p w14:paraId="2215FEE4" w14:textId="77777777" w:rsidR="00005CC2" w:rsidRPr="00005CC2" w:rsidRDefault="00005CC2" w:rsidP="00005CC2">
      <w:pPr>
        <w:jc w:val="both"/>
        <w:rPr>
          <w:rFonts w:ascii="Arial" w:hAnsi="Arial" w:cs="Arial"/>
        </w:rPr>
      </w:pPr>
      <w:r w:rsidRPr="00005CC2">
        <w:rPr>
          <w:rFonts w:ascii="Arial" w:hAnsi="Arial" w:cs="Arial"/>
        </w:rPr>
        <w:t>-       elektronska pošta in telefon zdravstvenega delavca pri izvajalcu.</w:t>
      </w:r>
    </w:p>
    <w:p w14:paraId="40E02940" w14:textId="77777777" w:rsidR="00005CC2" w:rsidRPr="00005CC2" w:rsidRDefault="00005CC2" w:rsidP="00005CC2">
      <w:pPr>
        <w:jc w:val="both"/>
        <w:rPr>
          <w:rFonts w:ascii="Arial" w:hAnsi="Arial" w:cs="Arial"/>
        </w:rPr>
      </w:pPr>
    </w:p>
    <w:p w14:paraId="729B4D78" w14:textId="77777777" w:rsidR="00005CC2" w:rsidRPr="00005CC2" w:rsidRDefault="00005CC2" w:rsidP="00005CC2">
      <w:pPr>
        <w:jc w:val="both"/>
        <w:rPr>
          <w:rFonts w:ascii="Arial" w:hAnsi="Arial" w:cs="Arial"/>
        </w:rPr>
      </w:pPr>
      <w:r w:rsidRPr="00005CC2">
        <w:rPr>
          <w:rFonts w:ascii="Arial" w:hAnsi="Arial" w:cs="Arial"/>
        </w:rPr>
        <w:t>Zavod je dolžan na zahtevo občin in drugih zavezancev za prispevek posredovati podatke iz evidence o zavarovanih osebah obveznega zdravstvenega zavarovanja.</w:t>
      </w:r>
    </w:p>
    <w:p w14:paraId="4AF7F0E6" w14:textId="77777777" w:rsidR="00005CC2" w:rsidRPr="00005CC2" w:rsidRDefault="00005CC2" w:rsidP="00005CC2">
      <w:pPr>
        <w:jc w:val="both"/>
        <w:rPr>
          <w:rFonts w:ascii="Arial" w:hAnsi="Arial" w:cs="Arial"/>
        </w:rPr>
      </w:pPr>
    </w:p>
    <w:p w14:paraId="24E18E95" w14:textId="77777777" w:rsidR="00005CC2" w:rsidRPr="00005CC2" w:rsidRDefault="00005CC2" w:rsidP="00005CC2">
      <w:pPr>
        <w:jc w:val="both"/>
        <w:rPr>
          <w:rFonts w:ascii="Arial" w:hAnsi="Arial" w:cs="Arial"/>
        </w:rPr>
      </w:pPr>
      <w:r w:rsidRPr="00005CC2">
        <w:rPr>
          <w:rFonts w:ascii="Arial" w:hAnsi="Arial" w:cs="Arial"/>
        </w:rPr>
        <w:t>Podatki iz 7. točke drugega odstavka 62. člena tega zakona, ki jih zdravstveni in drugi zavodi, organizacije, ki opravljajo zdravstveno dejavnost ter zasebni zdravstveni delavci, ki so vključeni v mrežo javne zdravstvene službe posredujejo zavarovalnicam, ki izvajajo dopolnilno zavarovanje najmanj enkrat mesečno in so sestavni del računa za opravljene storitve, izdana zdravila in medicinske pripomočke so naslednji:</w:t>
      </w:r>
    </w:p>
    <w:p w14:paraId="7C27BA99" w14:textId="77777777" w:rsidR="00005CC2" w:rsidRPr="00005CC2" w:rsidRDefault="00005CC2" w:rsidP="00005CC2">
      <w:pPr>
        <w:jc w:val="both"/>
        <w:rPr>
          <w:rFonts w:ascii="Arial" w:hAnsi="Arial" w:cs="Arial"/>
        </w:rPr>
      </w:pPr>
    </w:p>
    <w:p w14:paraId="6261CE55" w14:textId="19BB3840" w:rsidR="00005CC2" w:rsidRPr="00005CC2" w:rsidRDefault="00005CC2" w:rsidP="00005CC2">
      <w:pPr>
        <w:jc w:val="both"/>
        <w:rPr>
          <w:rFonts w:ascii="Arial" w:hAnsi="Arial" w:cs="Arial"/>
        </w:rPr>
      </w:pPr>
      <w:r w:rsidRPr="00005CC2">
        <w:rPr>
          <w:rFonts w:ascii="Arial" w:hAnsi="Arial" w:cs="Arial"/>
        </w:rPr>
        <w:t>-       številka kartice zdravstvenega zavarovanja zavarovanca,</w:t>
      </w:r>
    </w:p>
    <w:p w14:paraId="696154EE" w14:textId="3E69A3A0" w:rsidR="00005CC2" w:rsidRPr="00005CC2" w:rsidRDefault="00005CC2" w:rsidP="00005CC2">
      <w:pPr>
        <w:jc w:val="both"/>
        <w:rPr>
          <w:rFonts w:ascii="Arial" w:hAnsi="Arial" w:cs="Arial"/>
        </w:rPr>
      </w:pPr>
      <w:r w:rsidRPr="00005CC2">
        <w:rPr>
          <w:rFonts w:ascii="Arial" w:hAnsi="Arial" w:cs="Arial"/>
        </w:rPr>
        <w:t>-       datum rojstva zavarovanca,</w:t>
      </w:r>
    </w:p>
    <w:p w14:paraId="7845AF86" w14:textId="75B709B0" w:rsidR="00005CC2" w:rsidRPr="00005CC2" w:rsidRDefault="00005CC2" w:rsidP="00005CC2">
      <w:pPr>
        <w:jc w:val="both"/>
        <w:rPr>
          <w:rFonts w:ascii="Arial" w:hAnsi="Arial" w:cs="Arial"/>
        </w:rPr>
      </w:pPr>
      <w:r w:rsidRPr="00005CC2">
        <w:rPr>
          <w:rFonts w:ascii="Arial" w:hAnsi="Arial" w:cs="Arial"/>
        </w:rPr>
        <w:t>-       spol zavarovanca,</w:t>
      </w:r>
    </w:p>
    <w:p w14:paraId="4F56CED1" w14:textId="09FB999B" w:rsidR="00005CC2" w:rsidRPr="00005CC2" w:rsidRDefault="00005CC2" w:rsidP="00005CC2">
      <w:pPr>
        <w:jc w:val="both"/>
        <w:rPr>
          <w:rFonts w:ascii="Arial" w:hAnsi="Arial" w:cs="Arial"/>
        </w:rPr>
      </w:pPr>
      <w:r w:rsidRPr="00005CC2">
        <w:rPr>
          <w:rFonts w:ascii="Arial" w:hAnsi="Arial" w:cs="Arial"/>
        </w:rPr>
        <w:t>-       številka police dopolnilnega zdravstvenega zavarovanja zavarovanca,</w:t>
      </w:r>
    </w:p>
    <w:p w14:paraId="1F818396" w14:textId="7155701F" w:rsidR="00005CC2" w:rsidRPr="00005CC2" w:rsidRDefault="00005CC2" w:rsidP="00005CC2">
      <w:pPr>
        <w:jc w:val="both"/>
        <w:rPr>
          <w:rFonts w:ascii="Arial" w:hAnsi="Arial" w:cs="Arial"/>
        </w:rPr>
      </w:pPr>
      <w:r w:rsidRPr="00005CC2">
        <w:rPr>
          <w:rFonts w:ascii="Arial" w:hAnsi="Arial" w:cs="Arial"/>
        </w:rPr>
        <w:t>-       šifra Zavoda za zdravstveno zavarovanje Slovenije za posamezno storitev, zdravilo oziroma medicinski pripomoček,</w:t>
      </w:r>
    </w:p>
    <w:p w14:paraId="4C01D6BC" w14:textId="75BB3BFC" w:rsidR="00005CC2" w:rsidRPr="00005CC2" w:rsidRDefault="00005CC2" w:rsidP="00005CC2">
      <w:pPr>
        <w:jc w:val="both"/>
        <w:rPr>
          <w:rFonts w:ascii="Arial" w:hAnsi="Arial" w:cs="Arial"/>
        </w:rPr>
      </w:pPr>
      <w:r w:rsidRPr="00005CC2">
        <w:rPr>
          <w:rFonts w:ascii="Arial" w:hAnsi="Arial" w:cs="Arial"/>
        </w:rPr>
        <w:t>-       naziv storitve, zdravila oziroma medicinskega pripomočka,</w:t>
      </w:r>
    </w:p>
    <w:p w14:paraId="4015FDDD" w14:textId="2AF933F3" w:rsidR="00005CC2" w:rsidRPr="00005CC2" w:rsidRDefault="00005CC2" w:rsidP="00005CC2">
      <w:pPr>
        <w:jc w:val="both"/>
        <w:rPr>
          <w:rFonts w:ascii="Arial" w:hAnsi="Arial" w:cs="Arial"/>
        </w:rPr>
      </w:pPr>
      <w:r w:rsidRPr="00005CC2">
        <w:rPr>
          <w:rFonts w:ascii="Arial" w:hAnsi="Arial" w:cs="Arial"/>
        </w:rPr>
        <w:t>-       količina storitve, zdravila oziroma medicinskega pripomočka,</w:t>
      </w:r>
    </w:p>
    <w:p w14:paraId="1E819036" w14:textId="354ABF6E" w:rsidR="00005CC2" w:rsidRPr="00005CC2" w:rsidRDefault="00005CC2" w:rsidP="00005CC2">
      <w:pPr>
        <w:jc w:val="both"/>
        <w:rPr>
          <w:rFonts w:ascii="Arial" w:hAnsi="Arial" w:cs="Arial"/>
        </w:rPr>
      </w:pPr>
      <w:r w:rsidRPr="00005CC2">
        <w:rPr>
          <w:rFonts w:ascii="Arial" w:hAnsi="Arial" w:cs="Arial"/>
        </w:rPr>
        <w:t>-       vrednost na enoto (celotna cena storitve, zdravila ali medicinskega pripomočka z davkom na dodano vrednost),</w:t>
      </w:r>
    </w:p>
    <w:p w14:paraId="164B110B" w14:textId="0F9EA3C0" w:rsidR="00005CC2" w:rsidRPr="00005CC2" w:rsidRDefault="00005CC2" w:rsidP="00005CC2">
      <w:pPr>
        <w:jc w:val="both"/>
        <w:rPr>
          <w:rFonts w:ascii="Arial" w:hAnsi="Arial" w:cs="Arial"/>
        </w:rPr>
      </w:pPr>
      <w:r w:rsidRPr="00005CC2">
        <w:rPr>
          <w:rFonts w:ascii="Arial" w:hAnsi="Arial" w:cs="Arial"/>
        </w:rPr>
        <w:t>-       skupna vrednost ((količina) x (vrednost na enoto)),</w:t>
      </w:r>
    </w:p>
    <w:p w14:paraId="2EC60213" w14:textId="53FCA67C" w:rsidR="00005CC2" w:rsidRPr="00005CC2" w:rsidRDefault="00005CC2" w:rsidP="00005CC2">
      <w:pPr>
        <w:jc w:val="both"/>
        <w:rPr>
          <w:rFonts w:ascii="Arial" w:hAnsi="Arial" w:cs="Arial"/>
        </w:rPr>
      </w:pPr>
      <w:r w:rsidRPr="00005CC2">
        <w:rPr>
          <w:rFonts w:ascii="Arial" w:hAnsi="Arial" w:cs="Arial"/>
        </w:rPr>
        <w:t>-       vrednost doplačila ((skupna vrednost) x (odstotek doplačila z davkom na dodano vrednost)),</w:t>
      </w:r>
    </w:p>
    <w:p w14:paraId="29F2D571" w14:textId="1E8BC38F" w:rsidR="00005CC2" w:rsidRPr="00005CC2" w:rsidRDefault="00005CC2" w:rsidP="00005CC2">
      <w:pPr>
        <w:jc w:val="both"/>
        <w:rPr>
          <w:rFonts w:ascii="Arial" w:hAnsi="Arial" w:cs="Arial"/>
        </w:rPr>
      </w:pPr>
      <w:r w:rsidRPr="00005CC2">
        <w:rPr>
          <w:rFonts w:ascii="Arial" w:hAnsi="Arial" w:cs="Arial"/>
        </w:rPr>
        <w:t>-       davčna stopnja (izražena v odstotku, npr. 8,5%),</w:t>
      </w:r>
    </w:p>
    <w:p w14:paraId="7E341431" w14:textId="72D9F6A0" w:rsidR="00005CC2" w:rsidRPr="00005CC2" w:rsidRDefault="00005CC2" w:rsidP="00005CC2">
      <w:pPr>
        <w:jc w:val="both"/>
        <w:rPr>
          <w:rFonts w:ascii="Arial" w:hAnsi="Arial" w:cs="Arial"/>
        </w:rPr>
      </w:pPr>
      <w:r w:rsidRPr="00005CC2">
        <w:rPr>
          <w:rFonts w:ascii="Arial" w:hAnsi="Arial" w:cs="Arial"/>
        </w:rPr>
        <w:t>-       znesek davka (znesek davka, vključenega v vrednost doplačila),</w:t>
      </w:r>
    </w:p>
    <w:p w14:paraId="2EF79FC0" w14:textId="77777777" w:rsidR="00005CC2" w:rsidRPr="00005CC2" w:rsidRDefault="00005CC2" w:rsidP="00005CC2">
      <w:pPr>
        <w:jc w:val="both"/>
        <w:rPr>
          <w:rFonts w:ascii="Arial" w:hAnsi="Arial" w:cs="Arial"/>
        </w:rPr>
      </w:pPr>
      <w:r w:rsidRPr="00005CC2">
        <w:rPr>
          <w:rFonts w:ascii="Arial" w:hAnsi="Arial" w:cs="Arial"/>
        </w:rPr>
        <w:t>-       datum začetka opravljanja storitve oziroma izdaje zdravila ali medicinskega pripomočka,</w:t>
      </w:r>
    </w:p>
    <w:p w14:paraId="6CB85DA4" w14:textId="77777777" w:rsidR="00005CC2" w:rsidRPr="00005CC2" w:rsidRDefault="00005CC2" w:rsidP="00005CC2">
      <w:pPr>
        <w:jc w:val="both"/>
        <w:rPr>
          <w:rFonts w:ascii="Arial" w:hAnsi="Arial" w:cs="Arial"/>
        </w:rPr>
      </w:pPr>
    </w:p>
    <w:p w14:paraId="77ED550F" w14:textId="77777777" w:rsidR="00005CC2" w:rsidRPr="00005CC2" w:rsidRDefault="00005CC2" w:rsidP="00005CC2">
      <w:pPr>
        <w:jc w:val="both"/>
        <w:rPr>
          <w:rFonts w:ascii="Arial" w:hAnsi="Arial" w:cs="Arial"/>
        </w:rPr>
      </w:pPr>
      <w:r w:rsidRPr="00005CC2">
        <w:rPr>
          <w:rFonts w:ascii="Arial" w:hAnsi="Arial" w:cs="Arial"/>
        </w:rPr>
        <w:t>-       oznaka številke zahtevka za plačilo, v katerem je vključen individualni račun.</w:t>
      </w:r>
    </w:p>
    <w:p w14:paraId="66E523A6" w14:textId="77777777" w:rsidR="00005CC2" w:rsidRPr="00005CC2" w:rsidRDefault="00005CC2" w:rsidP="00005CC2">
      <w:pPr>
        <w:jc w:val="both"/>
        <w:rPr>
          <w:rFonts w:ascii="Arial" w:hAnsi="Arial" w:cs="Arial"/>
        </w:rPr>
      </w:pPr>
    </w:p>
    <w:p w14:paraId="7F95733D" w14:textId="77777777" w:rsidR="00005CC2" w:rsidRPr="00005CC2" w:rsidRDefault="00005CC2" w:rsidP="00005CC2">
      <w:pPr>
        <w:jc w:val="both"/>
        <w:rPr>
          <w:rFonts w:ascii="Arial" w:hAnsi="Arial" w:cs="Arial"/>
        </w:rPr>
      </w:pPr>
      <w:r w:rsidRPr="00005CC2">
        <w:rPr>
          <w:rFonts w:ascii="Arial" w:hAnsi="Arial" w:cs="Arial"/>
        </w:rPr>
        <w:t>Poleg podatkov iz prejšnjega odstavka morajo izvajalci zdravstvenih storitev glede na dejavnost, ki jo opravljajo in glede na raven opravljanja dejavnosti, zavarovalnicam, ki izvajajo dopolnilno zavarovanje, posredovati še podatke iz naslednjih skupin podatkov:</w:t>
      </w:r>
    </w:p>
    <w:p w14:paraId="2372E67F" w14:textId="77777777" w:rsidR="00005CC2" w:rsidRPr="00005CC2" w:rsidRDefault="00005CC2" w:rsidP="00005CC2">
      <w:pPr>
        <w:jc w:val="both"/>
        <w:rPr>
          <w:rFonts w:ascii="Arial" w:hAnsi="Arial" w:cs="Arial"/>
        </w:rPr>
      </w:pPr>
    </w:p>
    <w:p w14:paraId="6E5ADEBD" w14:textId="2ED74260" w:rsidR="00005CC2" w:rsidRPr="00005CC2" w:rsidRDefault="00005CC2" w:rsidP="00005CC2">
      <w:pPr>
        <w:jc w:val="both"/>
        <w:rPr>
          <w:rFonts w:ascii="Arial" w:hAnsi="Arial" w:cs="Arial"/>
        </w:rPr>
      </w:pPr>
      <w:r w:rsidRPr="00005CC2">
        <w:rPr>
          <w:rFonts w:ascii="Arial" w:hAnsi="Arial" w:cs="Arial"/>
        </w:rPr>
        <w:t>-       tip zavarovane osebe (osnovna zdravstvena dejavnost),</w:t>
      </w:r>
    </w:p>
    <w:p w14:paraId="77BAD21E" w14:textId="131A263C" w:rsidR="00005CC2" w:rsidRPr="00005CC2" w:rsidRDefault="00005CC2" w:rsidP="00005CC2">
      <w:pPr>
        <w:jc w:val="both"/>
        <w:rPr>
          <w:rFonts w:ascii="Arial" w:hAnsi="Arial" w:cs="Arial"/>
        </w:rPr>
      </w:pPr>
      <w:r w:rsidRPr="00005CC2">
        <w:rPr>
          <w:rFonts w:ascii="Arial" w:hAnsi="Arial" w:cs="Arial"/>
        </w:rPr>
        <w:t>-       število količnikov oziroma točk (osnovna zdravstvena dejavnost, specialistično ambulantna dejavnost),</w:t>
      </w:r>
    </w:p>
    <w:p w14:paraId="2366B9FE" w14:textId="6D39789A" w:rsidR="00005CC2" w:rsidRPr="00005CC2" w:rsidRDefault="00005CC2" w:rsidP="00005CC2">
      <w:pPr>
        <w:jc w:val="both"/>
        <w:rPr>
          <w:rFonts w:ascii="Arial" w:hAnsi="Arial" w:cs="Arial"/>
        </w:rPr>
      </w:pPr>
      <w:r w:rsidRPr="00005CC2">
        <w:rPr>
          <w:rFonts w:ascii="Arial" w:hAnsi="Arial" w:cs="Arial"/>
        </w:rPr>
        <w:t>-       število dodatnih količnikov oziroma točk (osnovna zdravstvena dejavnost, specialistično ambulantna dejavnost),</w:t>
      </w:r>
    </w:p>
    <w:p w14:paraId="33661A45" w14:textId="50D49D9C" w:rsidR="00005CC2" w:rsidRPr="00005CC2" w:rsidRDefault="00005CC2" w:rsidP="00005CC2">
      <w:pPr>
        <w:jc w:val="both"/>
        <w:rPr>
          <w:rFonts w:ascii="Arial" w:hAnsi="Arial" w:cs="Arial"/>
        </w:rPr>
      </w:pPr>
      <w:r w:rsidRPr="00005CC2">
        <w:rPr>
          <w:rFonts w:ascii="Arial" w:hAnsi="Arial" w:cs="Arial"/>
        </w:rPr>
        <w:t>-       razlog obravnave (specialistično ambulantna, bolnišnična in zdraviliška dejavnost),</w:t>
      </w:r>
    </w:p>
    <w:p w14:paraId="0529DAB1" w14:textId="07AF58A5" w:rsidR="00005CC2" w:rsidRPr="00005CC2" w:rsidRDefault="00005CC2" w:rsidP="00005CC2">
      <w:pPr>
        <w:jc w:val="both"/>
        <w:rPr>
          <w:rFonts w:ascii="Arial" w:hAnsi="Arial" w:cs="Arial"/>
        </w:rPr>
      </w:pPr>
      <w:r w:rsidRPr="00005CC2">
        <w:rPr>
          <w:rFonts w:ascii="Arial" w:hAnsi="Arial" w:cs="Arial"/>
        </w:rPr>
        <w:t>-       šifra dejavnosti dopolnilnega zavarovanja (specialistično ambulantna, bolnišnična in zdraviliška dejavnost),</w:t>
      </w:r>
    </w:p>
    <w:p w14:paraId="6424892C" w14:textId="6CE865CA" w:rsidR="00005CC2" w:rsidRPr="00005CC2" w:rsidRDefault="00005CC2" w:rsidP="00005CC2">
      <w:pPr>
        <w:jc w:val="both"/>
        <w:rPr>
          <w:rFonts w:ascii="Arial" w:hAnsi="Arial" w:cs="Arial"/>
        </w:rPr>
      </w:pPr>
      <w:r w:rsidRPr="00005CC2">
        <w:rPr>
          <w:rFonts w:ascii="Arial" w:hAnsi="Arial" w:cs="Arial"/>
        </w:rPr>
        <w:t>-       šifra dodatne dejavnosti dopolnilnega zavarovanja (specialistično ambulantna, bolnišnična in zdraviliška dejavnost),</w:t>
      </w:r>
    </w:p>
    <w:p w14:paraId="25ABC4C2" w14:textId="2A95EAE6" w:rsidR="00005CC2" w:rsidRPr="00005CC2" w:rsidRDefault="00005CC2" w:rsidP="00005CC2">
      <w:pPr>
        <w:jc w:val="both"/>
        <w:rPr>
          <w:rFonts w:ascii="Arial" w:hAnsi="Arial" w:cs="Arial"/>
        </w:rPr>
      </w:pPr>
      <w:r w:rsidRPr="00005CC2">
        <w:rPr>
          <w:rFonts w:ascii="Arial" w:hAnsi="Arial" w:cs="Arial"/>
        </w:rPr>
        <w:t>-       datum zaključka opravljanja storitve (bolnišnična in zdraviliška dejavnost),</w:t>
      </w:r>
    </w:p>
    <w:p w14:paraId="49A7FB73" w14:textId="77777777" w:rsidR="00005CC2" w:rsidRPr="00005CC2" w:rsidRDefault="00005CC2" w:rsidP="00005CC2">
      <w:pPr>
        <w:jc w:val="both"/>
        <w:rPr>
          <w:rFonts w:ascii="Arial" w:hAnsi="Arial" w:cs="Arial"/>
        </w:rPr>
      </w:pPr>
      <w:r w:rsidRPr="00005CC2">
        <w:rPr>
          <w:rFonts w:ascii="Arial" w:hAnsi="Arial" w:cs="Arial"/>
        </w:rPr>
        <w:t xml:space="preserve">-       kopijo obrazca »Nalog za prevoz« za </w:t>
      </w:r>
      <w:proofErr w:type="spellStart"/>
      <w:r w:rsidRPr="00005CC2">
        <w:rPr>
          <w:rFonts w:ascii="Arial" w:hAnsi="Arial" w:cs="Arial"/>
        </w:rPr>
        <w:t>nenujne</w:t>
      </w:r>
      <w:proofErr w:type="spellEnd"/>
      <w:r w:rsidRPr="00005CC2">
        <w:rPr>
          <w:rFonts w:ascii="Arial" w:hAnsi="Arial" w:cs="Arial"/>
        </w:rPr>
        <w:t xml:space="preserve"> reševalne prevoze (dejavnost reševalnih prevozov – izjemoma se ta podatek lahko posreduje v papirnati in ne v elektronski obliki).</w:t>
      </w:r>
    </w:p>
    <w:p w14:paraId="4C6654BA" w14:textId="77777777" w:rsidR="00005CC2" w:rsidRPr="00005CC2" w:rsidRDefault="00005CC2" w:rsidP="00005CC2">
      <w:pPr>
        <w:jc w:val="both"/>
        <w:rPr>
          <w:rFonts w:ascii="Arial" w:hAnsi="Arial" w:cs="Arial"/>
        </w:rPr>
      </w:pPr>
    </w:p>
    <w:p w14:paraId="0CCD3745" w14:textId="77777777" w:rsidR="00005CC2" w:rsidRPr="00005CC2" w:rsidRDefault="00005CC2" w:rsidP="00005CC2">
      <w:pPr>
        <w:jc w:val="both"/>
        <w:rPr>
          <w:rFonts w:ascii="Arial" w:hAnsi="Arial" w:cs="Arial"/>
        </w:rPr>
      </w:pPr>
      <w:r w:rsidRPr="00005CC2">
        <w:rPr>
          <w:rFonts w:ascii="Arial" w:hAnsi="Arial" w:cs="Arial"/>
        </w:rPr>
        <w:t xml:space="preserve">Podatki v elektronski obliki zapisa morajo biti </w:t>
      </w:r>
      <w:proofErr w:type="spellStart"/>
      <w:r w:rsidRPr="00005CC2">
        <w:rPr>
          <w:rFonts w:ascii="Arial" w:hAnsi="Arial" w:cs="Arial"/>
        </w:rPr>
        <w:t>kriptirani</w:t>
      </w:r>
      <w:proofErr w:type="spellEnd"/>
      <w:r w:rsidRPr="00005CC2">
        <w:rPr>
          <w:rFonts w:ascii="Arial" w:hAnsi="Arial" w:cs="Arial"/>
        </w:rPr>
        <w:t>, prek telekomunikacijskih omrežij pa se prenašajo v skladu z zakonom, ki ureja varstvo osebnih podatkov. Elektronsko obliko zapisa podatkov iz šestega in sedmega odstavka tega člena se natančneje določi s predpisom, ki ga izda minister, pristojen za zdravje. Podatke iz šestega in sedmega odstavka tega člena, pridobljene na podlagi 7. točke drugega odstavka 62. člena tega zakona, smejo zavarovalnice uporabljati le za namen izvajanja dopolnilnega zavarovanja.</w:t>
      </w:r>
    </w:p>
    <w:p w14:paraId="37CE016C" w14:textId="77777777" w:rsidR="00005CC2" w:rsidRPr="00005CC2" w:rsidRDefault="00005CC2" w:rsidP="00005CC2">
      <w:pPr>
        <w:jc w:val="both"/>
        <w:rPr>
          <w:rFonts w:ascii="Arial" w:hAnsi="Arial" w:cs="Arial"/>
        </w:rPr>
      </w:pPr>
    </w:p>
    <w:p w14:paraId="75195E47" w14:textId="77777777" w:rsidR="00005CC2" w:rsidRPr="00005CC2" w:rsidRDefault="00005CC2" w:rsidP="00005CC2">
      <w:pPr>
        <w:jc w:val="both"/>
        <w:rPr>
          <w:rFonts w:ascii="Arial" w:hAnsi="Arial" w:cs="Arial"/>
        </w:rPr>
      </w:pPr>
      <w:r w:rsidRPr="00005CC2">
        <w:rPr>
          <w:rFonts w:ascii="Arial" w:hAnsi="Arial" w:cs="Arial"/>
        </w:rPr>
        <w:t>Natančnejša opredelitev vsebine zbirk podatkov se opredeli s posebnim zakonom iz drugega odstavka 76. člena tega zakona.</w:t>
      </w:r>
    </w:p>
    <w:p w14:paraId="6942C606" w14:textId="77777777" w:rsidR="00005CC2" w:rsidRPr="00005CC2" w:rsidRDefault="00005CC2" w:rsidP="00005CC2">
      <w:pPr>
        <w:jc w:val="both"/>
        <w:rPr>
          <w:rFonts w:ascii="Arial" w:hAnsi="Arial" w:cs="Arial"/>
        </w:rPr>
      </w:pPr>
    </w:p>
    <w:p w14:paraId="41B3B450" w14:textId="77777777" w:rsidR="00005CC2" w:rsidRPr="00005CC2" w:rsidRDefault="00005CC2" w:rsidP="00005CC2">
      <w:pPr>
        <w:jc w:val="both"/>
        <w:rPr>
          <w:rFonts w:ascii="Arial" w:hAnsi="Arial" w:cs="Arial"/>
        </w:rPr>
      </w:pPr>
      <w:r w:rsidRPr="00005CC2">
        <w:rPr>
          <w:rFonts w:ascii="Arial" w:hAnsi="Arial" w:cs="Arial"/>
        </w:rPr>
        <w:t>Zbirke podatkov iz prvega odstavka tega člena se za namene izvajanja vključitve v obvezno zdravstveno zavarovanje povežejo:</w:t>
      </w:r>
    </w:p>
    <w:p w14:paraId="26193CA0" w14:textId="77777777" w:rsidR="00005CC2" w:rsidRPr="00005CC2" w:rsidRDefault="00005CC2" w:rsidP="00005CC2">
      <w:pPr>
        <w:jc w:val="both"/>
        <w:rPr>
          <w:rFonts w:ascii="Arial" w:hAnsi="Arial" w:cs="Arial"/>
        </w:rPr>
      </w:pPr>
    </w:p>
    <w:p w14:paraId="31379E9E" w14:textId="77777777" w:rsidR="00005CC2" w:rsidRPr="00005CC2" w:rsidRDefault="00005CC2" w:rsidP="00005CC2">
      <w:pPr>
        <w:jc w:val="both"/>
        <w:rPr>
          <w:rFonts w:ascii="Arial" w:hAnsi="Arial" w:cs="Arial"/>
        </w:rPr>
      </w:pPr>
      <w:r w:rsidRPr="00005CC2">
        <w:rPr>
          <w:rFonts w:ascii="Arial" w:hAnsi="Arial" w:cs="Arial"/>
        </w:rPr>
        <w:t xml:space="preserve">-       z Evidenčnim in analitskih informacijskim sistemom za visoko šolstvo v Republiki Sloveniji – </w:t>
      </w:r>
      <w:proofErr w:type="spellStart"/>
      <w:r w:rsidRPr="00005CC2">
        <w:rPr>
          <w:rFonts w:ascii="Arial" w:hAnsi="Arial" w:cs="Arial"/>
        </w:rPr>
        <w:t>eVŠ</w:t>
      </w:r>
      <w:proofErr w:type="spellEnd"/>
      <w:r w:rsidRPr="00005CC2">
        <w:rPr>
          <w:rFonts w:ascii="Arial" w:hAnsi="Arial" w:cs="Arial"/>
        </w:rPr>
        <w:t xml:space="preserve"> in Centralno evidenco udeležencev vzgoje in izobraževanja – CEUVIZ za pridobivanje podatkov o statusu šolajočih,</w:t>
      </w:r>
    </w:p>
    <w:p w14:paraId="3DCCDABB" w14:textId="77777777" w:rsidR="00005CC2" w:rsidRPr="00005CC2" w:rsidRDefault="00005CC2" w:rsidP="00005CC2">
      <w:pPr>
        <w:jc w:val="both"/>
        <w:rPr>
          <w:rFonts w:ascii="Arial" w:hAnsi="Arial" w:cs="Arial"/>
        </w:rPr>
      </w:pPr>
    </w:p>
    <w:p w14:paraId="5FDAC1D7" w14:textId="76F00EC6" w:rsidR="00005CC2" w:rsidRPr="00005CC2" w:rsidRDefault="00005CC2" w:rsidP="00005CC2">
      <w:pPr>
        <w:jc w:val="both"/>
        <w:rPr>
          <w:rFonts w:ascii="Arial" w:hAnsi="Arial" w:cs="Arial"/>
        </w:rPr>
      </w:pPr>
      <w:r w:rsidRPr="00005CC2">
        <w:rPr>
          <w:rFonts w:ascii="Arial" w:hAnsi="Arial" w:cs="Arial"/>
        </w:rPr>
        <w:t>-       s sodnim oziroma Poslovnim registrom Slovenije za pridobivanje podatka o tem, ali je določena oseba družbenik oziroma ustanovitelj in hkrati poslovodna oseba ter v katerem subjektu vpisa je ta oseba družbenik oziroma ustanovitelj in hkrati poslovodna oseba. Te podatke je iz sodnega oziroma Poslovnega registra Slovenije Zavod upravičen pridobivati ne glede na določbe 50., 51. in 52. člena Zakona o sodnem registru (Uradni list RS, št. 54/07 – uradno prečiščeno besedilo, 65/08 in 49/09).</w:t>
      </w:r>
    </w:p>
    <w:sectPr w:rsidR="00005CC2" w:rsidRPr="00005CC2" w:rsidSect="0008545A">
      <w:headerReference w:type="default" r:id="rId14"/>
      <w:footerReference w:type="default" r:id="rId15"/>
      <w:headerReference w:type="first" r:id="rId16"/>
      <w:footerReference w:type="first" r:id="rId17"/>
      <w:pgSz w:w="11900" w:h="16840" w:code="9"/>
      <w:pgMar w:top="720" w:right="1418" w:bottom="1418"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BF70" w14:textId="77777777" w:rsidR="00187CD4" w:rsidRDefault="00187CD4">
      <w:r>
        <w:separator/>
      </w:r>
    </w:p>
  </w:endnote>
  <w:endnote w:type="continuationSeparator" w:id="0">
    <w:p w14:paraId="2118148D" w14:textId="77777777" w:rsidR="00187CD4" w:rsidRDefault="0018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F492" w14:textId="77777777" w:rsidR="000F452F" w:rsidRDefault="000F452F">
    <w:pPr>
      <w:pStyle w:val="Noga"/>
      <w:jc w:val="right"/>
    </w:pPr>
    <w:r>
      <w:fldChar w:fldCharType="begin"/>
    </w:r>
    <w:r>
      <w:instrText>PAGE   \* MERGEFORMAT</w:instrText>
    </w:r>
    <w:r>
      <w:fldChar w:fldCharType="separate"/>
    </w:r>
    <w:r w:rsidR="00B70069">
      <w:rPr>
        <w:noProof/>
      </w:rPr>
      <w:t>5</w:t>
    </w:r>
    <w:r>
      <w:fldChar w:fldCharType="end"/>
    </w:r>
  </w:p>
  <w:p w14:paraId="41116ADE" w14:textId="77777777" w:rsidR="000F452F" w:rsidRDefault="000F45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9494" w14:textId="77777777" w:rsidR="00724664" w:rsidRDefault="00724664">
    <w:pPr>
      <w:pStyle w:val="Noga"/>
      <w:jc w:val="right"/>
    </w:pPr>
    <w:r>
      <w:fldChar w:fldCharType="begin"/>
    </w:r>
    <w:r>
      <w:instrText>PAGE   \* MERGEFORMAT</w:instrText>
    </w:r>
    <w:r>
      <w:fldChar w:fldCharType="separate"/>
    </w:r>
    <w:r w:rsidR="00B70069">
      <w:rPr>
        <w:noProof/>
      </w:rPr>
      <w:t>1</w:t>
    </w:r>
    <w:r>
      <w:fldChar w:fldCharType="end"/>
    </w:r>
  </w:p>
  <w:p w14:paraId="1B19D25A"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54C7" w14:textId="77777777" w:rsidR="00187CD4" w:rsidRDefault="00187CD4">
      <w:r>
        <w:separator/>
      </w:r>
    </w:p>
  </w:footnote>
  <w:footnote w:type="continuationSeparator" w:id="0">
    <w:p w14:paraId="4C0600D2" w14:textId="77777777" w:rsidR="00187CD4" w:rsidRDefault="0018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2B9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36E9" w14:textId="77777777" w:rsidR="00A770A6" w:rsidRPr="008F3500" w:rsidRDefault="00581819"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42547FE0" wp14:editId="3EBA9C73">
          <wp:simplePos x="0" y="0"/>
          <wp:positionH relativeFrom="page">
            <wp:posOffset>0</wp:posOffset>
          </wp:positionH>
          <wp:positionV relativeFrom="page">
            <wp:posOffset>0</wp:posOffset>
          </wp:positionV>
          <wp:extent cx="4321810" cy="972185"/>
          <wp:effectExtent l="0" t="0" r="0" b="0"/>
          <wp:wrapSquare wrapText="bothSides"/>
          <wp:docPr id="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rPr>
      <w:t>Štefanova ulica 5</w:t>
    </w:r>
    <w:r w:rsidR="00A770A6" w:rsidRPr="008F3500">
      <w:rPr>
        <w:rFonts w:cs="Arial"/>
        <w:sz w:val="16"/>
      </w:rPr>
      <w:t xml:space="preserve">, </w:t>
    </w:r>
    <w:r w:rsidR="007B233B">
      <w:rPr>
        <w:rFonts w:cs="Arial"/>
        <w:sz w:val="16"/>
      </w:rPr>
      <w:t>1000 Ljubljana</w:t>
    </w:r>
    <w:r w:rsidR="00A770A6" w:rsidRPr="008F3500">
      <w:rPr>
        <w:rFonts w:cs="Arial"/>
        <w:sz w:val="16"/>
      </w:rPr>
      <w:tab/>
      <w:t xml:space="preserve">T: </w:t>
    </w:r>
    <w:r w:rsidR="007B233B">
      <w:rPr>
        <w:rFonts w:cs="Arial"/>
        <w:sz w:val="16"/>
      </w:rPr>
      <w:t>01 478 60 01</w:t>
    </w:r>
  </w:p>
  <w:p w14:paraId="6B0F685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7B233B">
      <w:rPr>
        <w:rFonts w:cs="Arial"/>
        <w:sz w:val="16"/>
      </w:rPr>
      <w:t>01 478 60 58</w:t>
    </w:r>
    <w:r w:rsidRPr="008F3500">
      <w:rPr>
        <w:rFonts w:cs="Arial"/>
        <w:sz w:val="16"/>
      </w:rPr>
      <w:t xml:space="preserve"> </w:t>
    </w:r>
  </w:p>
  <w:p w14:paraId="492236A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7B233B">
      <w:rPr>
        <w:rFonts w:cs="Arial"/>
        <w:sz w:val="16"/>
      </w:rPr>
      <w:t>gp.mz@gov.si</w:t>
    </w:r>
  </w:p>
  <w:p w14:paraId="4096AFB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7B233B">
      <w:rPr>
        <w:rFonts w:cs="Arial"/>
        <w:sz w:val="16"/>
      </w:rPr>
      <w:t>www.mz.gov.si</w:t>
    </w:r>
  </w:p>
  <w:p w14:paraId="6FDF77D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D1E"/>
    <w:multiLevelType w:val="hybridMultilevel"/>
    <w:tmpl w:val="0680B0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32F5DF7"/>
    <w:multiLevelType w:val="hybridMultilevel"/>
    <w:tmpl w:val="34C27ABA"/>
    <w:lvl w:ilvl="0" w:tplc="C7A0EBEA">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03FC7E52"/>
    <w:multiLevelType w:val="hybridMultilevel"/>
    <w:tmpl w:val="AA6EB26E"/>
    <w:lvl w:ilvl="0" w:tplc="DF6E01E4">
      <w:start w:val="1"/>
      <w:numFmt w:val="decimal"/>
      <w:suff w:val="nothing"/>
      <w:lvlText w:val="%1."/>
      <w:lvlJc w:val="left"/>
      <w:pPr>
        <w:ind w:left="720" w:hanging="360"/>
      </w:pPr>
      <w:rPr>
        <w:rFonts w:hint="default"/>
        <w:b/>
        <w:b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5259CC"/>
    <w:multiLevelType w:val="multilevel"/>
    <w:tmpl w:val="AD4A62C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A16F3"/>
    <w:multiLevelType w:val="hybridMultilevel"/>
    <w:tmpl w:val="535EBDD6"/>
    <w:lvl w:ilvl="0" w:tplc="C7A0EB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FC3728"/>
    <w:multiLevelType w:val="hybridMultilevel"/>
    <w:tmpl w:val="A9C6C406"/>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0F">
      <w:start w:val="1"/>
      <w:numFmt w:val="decimal"/>
      <w:lvlText w:val="%3."/>
      <w:lvlJc w:val="left"/>
      <w:pPr>
        <w:ind w:left="720" w:hanging="36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6" w15:restartNumberingAfterBreak="0">
    <w:nsid w:val="15A80EAB"/>
    <w:multiLevelType w:val="hybridMultilevel"/>
    <w:tmpl w:val="AD02C0E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C7A0EBEA">
      <w:start w:val="1"/>
      <w:numFmt w:val="bullet"/>
      <w:lvlText w:val=""/>
      <w:lvlJc w:val="left"/>
      <w:pPr>
        <w:ind w:left="72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BC177C7"/>
    <w:multiLevelType w:val="multilevel"/>
    <w:tmpl w:val="C0146218"/>
    <w:lvl w:ilvl="0">
      <w:start w:val="1"/>
      <w:numFmt w:val="bullet"/>
      <w:lvlText w:val=""/>
      <w:lvlJc w:val="left"/>
      <w:pPr>
        <w:tabs>
          <w:tab w:val="num" w:pos="1430"/>
        </w:tabs>
        <w:ind w:left="1430" w:hanging="720"/>
      </w:pPr>
      <w:rPr>
        <w:rFonts w:ascii="Symbol" w:hAnsi="Symbol" w:hint="default"/>
      </w:rPr>
    </w:lvl>
    <w:lvl w:ilvl="1">
      <w:start w:val="1"/>
      <w:numFmt w:val="decimal"/>
      <w:lvlText w:val="%2."/>
      <w:lvlJc w:val="left"/>
      <w:pPr>
        <w:tabs>
          <w:tab w:val="num" w:pos="2150"/>
        </w:tabs>
        <w:ind w:left="2150" w:hanging="720"/>
      </w:pPr>
    </w:lvl>
    <w:lvl w:ilvl="2">
      <w:start w:val="1"/>
      <w:numFmt w:val="decimal"/>
      <w:lvlText w:val="%3."/>
      <w:lvlJc w:val="left"/>
      <w:pPr>
        <w:tabs>
          <w:tab w:val="num" w:pos="2870"/>
        </w:tabs>
        <w:ind w:left="2870" w:hanging="720"/>
      </w:pPr>
    </w:lvl>
    <w:lvl w:ilvl="3">
      <w:start w:val="1"/>
      <w:numFmt w:val="decimal"/>
      <w:lvlText w:val="%4."/>
      <w:lvlJc w:val="left"/>
      <w:pPr>
        <w:tabs>
          <w:tab w:val="num" w:pos="3590"/>
        </w:tabs>
        <w:ind w:left="3590" w:hanging="720"/>
      </w:pPr>
    </w:lvl>
    <w:lvl w:ilvl="4">
      <w:start w:val="1"/>
      <w:numFmt w:val="decimal"/>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8" w15:restartNumberingAfterBreak="0">
    <w:nsid w:val="220B3085"/>
    <w:multiLevelType w:val="hybridMultilevel"/>
    <w:tmpl w:val="144605E2"/>
    <w:lvl w:ilvl="0" w:tplc="03508B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995BD7"/>
    <w:multiLevelType w:val="multilevel"/>
    <w:tmpl w:val="19DA3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CC4829"/>
    <w:multiLevelType w:val="multilevel"/>
    <w:tmpl w:val="5DAAAD30"/>
    <w:lvl w:ilvl="0">
      <w:start w:val="1"/>
      <w:numFmt w:val="decimal"/>
      <w:pStyle w:val="Oddelek"/>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91B2569"/>
    <w:multiLevelType w:val="hybridMultilevel"/>
    <w:tmpl w:val="60AAD39C"/>
    <w:lvl w:ilvl="0" w:tplc="98149D50">
      <w:start w:val="1"/>
      <w:numFmt w:val="decimal"/>
      <w:lvlText w:val="%1."/>
      <w:lvlJc w:val="left"/>
      <w:pPr>
        <w:ind w:left="1428" w:hanging="360"/>
      </w:pPr>
      <w:rPr>
        <w:rFonts w:ascii="Arial" w:hAnsi="Arial" w:cs="Arial" w:hint="default"/>
        <w:i w:val="0"/>
        <w:iCs w:val="0"/>
        <w:sz w:val="20"/>
        <w:szCs w:val="20"/>
      </w:r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start w:val="1"/>
      <w:numFmt w:val="decimal"/>
      <w:lvlText w:val="%4."/>
      <w:lvlJc w:val="left"/>
      <w:pPr>
        <w:ind w:left="3588" w:hanging="360"/>
      </w:pPr>
    </w:lvl>
    <w:lvl w:ilvl="4" w:tplc="04240019">
      <w:start w:val="1"/>
      <w:numFmt w:val="lowerLetter"/>
      <w:lvlText w:val="%5."/>
      <w:lvlJc w:val="left"/>
      <w:pPr>
        <w:ind w:left="4308" w:hanging="360"/>
      </w:pPr>
    </w:lvl>
    <w:lvl w:ilvl="5" w:tplc="0424001B">
      <w:start w:val="1"/>
      <w:numFmt w:val="lowerRoman"/>
      <w:lvlText w:val="%6."/>
      <w:lvlJc w:val="right"/>
      <w:pPr>
        <w:ind w:left="5028" w:hanging="180"/>
      </w:pPr>
    </w:lvl>
    <w:lvl w:ilvl="6" w:tplc="0424000F">
      <w:start w:val="1"/>
      <w:numFmt w:val="decimal"/>
      <w:lvlText w:val="%7."/>
      <w:lvlJc w:val="left"/>
      <w:pPr>
        <w:ind w:left="5748" w:hanging="360"/>
      </w:pPr>
    </w:lvl>
    <w:lvl w:ilvl="7" w:tplc="04240019">
      <w:start w:val="1"/>
      <w:numFmt w:val="lowerLetter"/>
      <w:lvlText w:val="%8."/>
      <w:lvlJc w:val="left"/>
      <w:pPr>
        <w:ind w:left="6468" w:hanging="360"/>
      </w:pPr>
    </w:lvl>
    <w:lvl w:ilvl="8" w:tplc="0424001B">
      <w:start w:val="1"/>
      <w:numFmt w:val="lowerRoman"/>
      <w:lvlText w:val="%9."/>
      <w:lvlJc w:val="right"/>
      <w:pPr>
        <w:ind w:left="7188" w:hanging="180"/>
      </w:pPr>
    </w:lvl>
  </w:abstractNum>
  <w:abstractNum w:abstractNumId="12" w15:restartNumberingAfterBreak="0">
    <w:nsid w:val="2B1453AA"/>
    <w:multiLevelType w:val="hybridMultilevel"/>
    <w:tmpl w:val="66ECC1D4"/>
    <w:lvl w:ilvl="0" w:tplc="FFFFFFFF">
      <w:start w:val="1"/>
      <w:numFmt w:val="decimal"/>
      <w:pStyle w:val="lenuredbe"/>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 w15:restartNumberingAfterBreak="0">
    <w:nsid w:val="2B64510D"/>
    <w:multiLevelType w:val="hybridMultilevel"/>
    <w:tmpl w:val="6724332C"/>
    <w:lvl w:ilvl="0" w:tplc="D2B2750E">
      <w:start w:val="6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224562F"/>
    <w:multiLevelType w:val="multilevel"/>
    <w:tmpl w:val="2280D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6487F"/>
    <w:multiLevelType w:val="multilevel"/>
    <w:tmpl w:val="19DA3378"/>
    <w:lvl w:ilvl="0">
      <w:start w:val="1"/>
      <w:numFmt w:val="decimal"/>
      <w:pStyle w:val="rkovnatokazaodstavkom"/>
      <w:lvlText w:val="%1."/>
      <w:lvlJc w:val="left"/>
      <w:pPr>
        <w:tabs>
          <w:tab w:val="num" w:pos="1430"/>
        </w:tabs>
        <w:ind w:left="1430" w:hanging="720"/>
      </w:pPr>
    </w:lvl>
    <w:lvl w:ilvl="1">
      <w:start w:val="1"/>
      <w:numFmt w:val="decimal"/>
      <w:lvlText w:val="%2."/>
      <w:lvlJc w:val="left"/>
      <w:pPr>
        <w:tabs>
          <w:tab w:val="num" w:pos="2150"/>
        </w:tabs>
        <w:ind w:left="2150" w:hanging="720"/>
      </w:pPr>
    </w:lvl>
    <w:lvl w:ilvl="2">
      <w:start w:val="1"/>
      <w:numFmt w:val="decimal"/>
      <w:lvlText w:val="%3."/>
      <w:lvlJc w:val="left"/>
      <w:pPr>
        <w:tabs>
          <w:tab w:val="num" w:pos="2870"/>
        </w:tabs>
        <w:ind w:left="2870" w:hanging="720"/>
      </w:pPr>
    </w:lvl>
    <w:lvl w:ilvl="3">
      <w:start w:val="1"/>
      <w:numFmt w:val="decimal"/>
      <w:lvlText w:val="%4."/>
      <w:lvlJc w:val="left"/>
      <w:pPr>
        <w:tabs>
          <w:tab w:val="num" w:pos="3590"/>
        </w:tabs>
        <w:ind w:left="3590" w:hanging="720"/>
      </w:pPr>
    </w:lvl>
    <w:lvl w:ilvl="4">
      <w:start w:val="1"/>
      <w:numFmt w:val="decimal"/>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16" w15:restartNumberingAfterBreak="0">
    <w:nsid w:val="3C3C00EE"/>
    <w:multiLevelType w:val="hybridMultilevel"/>
    <w:tmpl w:val="A21EE836"/>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95257D"/>
    <w:multiLevelType w:val="multilevel"/>
    <w:tmpl w:val="19DA3378"/>
    <w:lvl w:ilvl="0">
      <w:start w:val="1"/>
      <w:numFmt w:val="decimal"/>
      <w:pStyle w:val="tevilnatoka"/>
      <w:lvlText w:val="%1."/>
      <w:lvlJc w:val="left"/>
      <w:pPr>
        <w:tabs>
          <w:tab w:val="num" w:pos="720"/>
        </w:tabs>
        <w:ind w:left="720" w:hanging="720"/>
      </w:pPr>
    </w:lvl>
    <w:lvl w:ilvl="1">
      <w:start w:val="1"/>
      <w:numFmt w:val="decimal"/>
      <w:pStyle w:val="tevilnatoka11Nova"/>
      <w:lvlText w:val="%2."/>
      <w:lvlJc w:val="left"/>
      <w:pPr>
        <w:tabs>
          <w:tab w:val="num" w:pos="1440"/>
        </w:tabs>
        <w:ind w:left="1440" w:hanging="720"/>
      </w:pPr>
    </w:lvl>
    <w:lvl w:ilvl="2">
      <w:start w:val="1"/>
      <w:numFmt w:val="decimal"/>
      <w:pStyle w:val="tevilnatoka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0910A1"/>
    <w:multiLevelType w:val="hybridMultilevel"/>
    <w:tmpl w:val="5FE651DC"/>
    <w:lvl w:ilvl="0" w:tplc="04240017">
      <w:start w:val="1"/>
      <w:numFmt w:val="lowerLetter"/>
      <w:lvlText w:val="%1)"/>
      <w:lvlJc w:val="left"/>
      <w:pPr>
        <w:ind w:left="2148" w:hanging="360"/>
      </w:pPr>
    </w:lvl>
    <w:lvl w:ilvl="1" w:tplc="04240019" w:tentative="1">
      <w:start w:val="1"/>
      <w:numFmt w:val="lowerLetter"/>
      <w:lvlText w:val="%2."/>
      <w:lvlJc w:val="left"/>
      <w:pPr>
        <w:ind w:left="2868" w:hanging="360"/>
      </w:p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19" w15:restartNumberingAfterBreak="0">
    <w:nsid w:val="44EE1CDB"/>
    <w:multiLevelType w:val="hybridMultilevel"/>
    <w:tmpl w:val="A21EE8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6F6366"/>
    <w:multiLevelType w:val="hybridMultilevel"/>
    <w:tmpl w:val="27C2B3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1476BD"/>
    <w:multiLevelType w:val="hybridMultilevel"/>
    <w:tmpl w:val="77DE02EA"/>
    <w:lvl w:ilvl="0" w:tplc="0424000F">
      <w:start w:val="1"/>
      <w:numFmt w:val="decimal"/>
      <w:lvlText w:val="%1."/>
      <w:lvlJc w:val="left"/>
      <w:pPr>
        <w:ind w:left="870" w:hanging="510"/>
      </w:pPr>
      <w:rPr>
        <w:rFonts w:hint="default"/>
      </w:rPr>
    </w:lvl>
    <w:lvl w:ilvl="1" w:tplc="FFFFFFFF">
      <w:start w:val="1"/>
      <w:numFmt w:val="bullet"/>
      <w:lvlText w:val="o"/>
      <w:lvlJc w:val="left"/>
      <w:pPr>
        <w:ind w:left="1440" w:hanging="360"/>
      </w:pPr>
      <w:rPr>
        <w:rFonts w:ascii="Courier New" w:hAnsi="Courier New" w:cs="Courier New" w:hint="default"/>
      </w:rPr>
    </w:lvl>
    <w:lvl w:ilvl="2" w:tplc="1AB01224">
      <w:numFmt w:val="bullet"/>
      <w:lvlText w:val="-"/>
      <w:lvlJc w:val="left"/>
      <w:pPr>
        <w:ind w:left="2160" w:hanging="360"/>
      </w:pPr>
      <w:rPr>
        <w:rFonts w:ascii="Arial" w:eastAsia="Calibr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CE0BE2"/>
    <w:multiLevelType w:val="hybridMultilevel"/>
    <w:tmpl w:val="20187EDA"/>
    <w:lvl w:ilvl="0" w:tplc="0B702050">
      <w:start w:val="1"/>
      <w:numFmt w:val="decimal"/>
      <w:lvlText w:val="%1."/>
      <w:lvlJc w:val="left"/>
      <w:pPr>
        <w:ind w:left="1425" w:hanging="360"/>
      </w:pPr>
      <w:rPr>
        <w:rFonts w:hint="default"/>
      </w:r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3" w15:restartNumberingAfterBreak="0">
    <w:nsid w:val="52263F24"/>
    <w:multiLevelType w:val="hybridMultilevel"/>
    <w:tmpl w:val="10D87FF0"/>
    <w:lvl w:ilvl="0" w:tplc="FFFFFFFF">
      <w:start w:val="1"/>
      <w:numFmt w:val="decimal"/>
      <w:lvlText w:val="%1."/>
      <w:lvlJc w:val="left"/>
      <w:pPr>
        <w:ind w:left="360" w:hanging="360"/>
      </w:pPr>
      <w:rPr>
        <w:b w:val="0"/>
        <w:bCs w:val="0"/>
      </w:rPr>
    </w:lvl>
    <w:lvl w:ilvl="1" w:tplc="C7A0EBEA">
      <w:start w:val="1"/>
      <w:numFmt w:val="bullet"/>
      <w:lvlText w:val=""/>
      <w:lvlJc w:val="left"/>
      <w:pPr>
        <w:ind w:left="1080" w:hanging="360"/>
      </w:pPr>
      <w:rPr>
        <w:rFonts w:ascii="Symbol" w:hAnsi="Symbol" w:hint="default"/>
      </w:rPr>
    </w:lvl>
    <w:lvl w:ilvl="2" w:tplc="B06E1816">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834299"/>
    <w:multiLevelType w:val="hybridMultilevel"/>
    <w:tmpl w:val="3C2A964A"/>
    <w:lvl w:ilvl="0" w:tplc="C7A0EBE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4383918"/>
    <w:multiLevelType w:val="multilevel"/>
    <w:tmpl w:val="2DF0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D251C"/>
    <w:multiLevelType w:val="multilevel"/>
    <w:tmpl w:val="AB86E19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A5043E"/>
    <w:multiLevelType w:val="multilevel"/>
    <w:tmpl w:val="D1CC374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9491BCB"/>
    <w:multiLevelType w:val="hybridMultilevel"/>
    <w:tmpl w:val="FD4C05E2"/>
    <w:lvl w:ilvl="0" w:tplc="2C24A95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E86331"/>
    <w:multiLevelType w:val="hybridMultilevel"/>
    <w:tmpl w:val="1B4233B6"/>
    <w:lvl w:ilvl="0" w:tplc="3FCAB056">
      <w:start w:val="1"/>
      <w:numFmt w:val="decimal"/>
      <w:lvlText w:val="%1."/>
      <w:lvlJc w:val="left"/>
      <w:pPr>
        <w:ind w:left="360" w:hanging="360"/>
      </w:pPr>
      <w:rPr>
        <w:b w:val="0"/>
        <w:bCs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EC33456"/>
    <w:multiLevelType w:val="multilevel"/>
    <w:tmpl w:val="7E7824F6"/>
    <w:lvl w:ilvl="0">
      <w:start w:val="1"/>
      <w:numFmt w:val="bullet"/>
      <w:lvlText w:val=""/>
      <w:lvlJc w:val="left"/>
      <w:pPr>
        <w:tabs>
          <w:tab w:val="num" w:pos="1080"/>
        </w:tabs>
        <w:ind w:left="1080" w:hanging="72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31" w15:restartNumberingAfterBreak="0">
    <w:nsid w:val="65471560"/>
    <w:multiLevelType w:val="multilevel"/>
    <w:tmpl w:val="52363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2F4165"/>
    <w:multiLevelType w:val="hybridMultilevel"/>
    <w:tmpl w:val="FD0C5ED4"/>
    <w:lvl w:ilvl="0" w:tplc="C7A0EBE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E4556F"/>
    <w:multiLevelType w:val="hybridMultilevel"/>
    <w:tmpl w:val="FDBEF24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A12660"/>
    <w:multiLevelType w:val="hybridMultilevel"/>
    <w:tmpl w:val="F2A64E0C"/>
    <w:lvl w:ilvl="0" w:tplc="6F42B60C">
      <w:start w:val="61"/>
      <w:numFmt w:val="decimal"/>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046826"/>
    <w:multiLevelType w:val="hybridMultilevel"/>
    <w:tmpl w:val="5770B966"/>
    <w:lvl w:ilvl="0" w:tplc="FFFFFFFF">
      <w:start w:val="1"/>
      <w:numFmt w:val="decimal"/>
      <w:lvlText w:val="%1."/>
      <w:lvlJc w:val="left"/>
      <w:pPr>
        <w:ind w:left="928" w:hanging="360"/>
      </w:pPr>
      <w:rPr>
        <w:rFonts w:hint="default"/>
      </w:rPr>
    </w:lvl>
    <w:lvl w:ilvl="1" w:tplc="0424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F06166"/>
    <w:multiLevelType w:val="multilevel"/>
    <w:tmpl w:val="C08066D2"/>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3461494"/>
    <w:multiLevelType w:val="hybridMultilevel"/>
    <w:tmpl w:val="26D644C6"/>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8" w15:restartNumberingAfterBreak="0">
    <w:nsid w:val="73EC040F"/>
    <w:multiLevelType w:val="hybridMultilevel"/>
    <w:tmpl w:val="5D38C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70403C"/>
    <w:multiLevelType w:val="hybridMultilevel"/>
    <w:tmpl w:val="FCA84F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DEA4D4E"/>
    <w:multiLevelType w:val="hybridMultilevel"/>
    <w:tmpl w:val="49441424"/>
    <w:lvl w:ilvl="0" w:tplc="0424000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18EC93C2">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0653539">
    <w:abstractNumId w:val="36"/>
  </w:num>
  <w:num w:numId="2" w16cid:durableId="1800222486">
    <w:abstractNumId w:val="10"/>
  </w:num>
  <w:num w:numId="3" w16cid:durableId="178475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932523">
    <w:abstractNumId w:val="15"/>
  </w:num>
  <w:num w:numId="5" w16cid:durableId="416483194">
    <w:abstractNumId w:val="17"/>
  </w:num>
  <w:num w:numId="6" w16cid:durableId="1968657772">
    <w:abstractNumId w:val="2"/>
  </w:num>
  <w:num w:numId="7" w16cid:durableId="1107655565">
    <w:abstractNumId w:val="28"/>
  </w:num>
  <w:num w:numId="8" w16cid:durableId="1228539645">
    <w:abstractNumId w:val="29"/>
  </w:num>
  <w:num w:numId="9" w16cid:durableId="1767269226">
    <w:abstractNumId w:val="16"/>
  </w:num>
  <w:num w:numId="10" w16cid:durableId="624509447">
    <w:abstractNumId w:val="20"/>
  </w:num>
  <w:num w:numId="11" w16cid:durableId="810100527">
    <w:abstractNumId w:val="8"/>
  </w:num>
  <w:num w:numId="12" w16cid:durableId="1591616656">
    <w:abstractNumId w:val="14"/>
  </w:num>
  <w:num w:numId="13" w16cid:durableId="1545674592">
    <w:abstractNumId w:val="21"/>
  </w:num>
  <w:num w:numId="14" w16cid:durableId="254486467">
    <w:abstractNumId w:val="30"/>
  </w:num>
  <w:num w:numId="15" w16cid:durableId="1917587358">
    <w:abstractNumId w:val="19"/>
  </w:num>
  <w:num w:numId="16" w16cid:durableId="771628983">
    <w:abstractNumId w:val="9"/>
  </w:num>
  <w:num w:numId="17" w16cid:durableId="527303106">
    <w:abstractNumId w:val="12"/>
  </w:num>
  <w:num w:numId="18" w16cid:durableId="2147239428">
    <w:abstractNumId w:val="37"/>
  </w:num>
  <w:num w:numId="19" w16cid:durableId="1836530499">
    <w:abstractNumId w:val="40"/>
  </w:num>
  <w:num w:numId="20" w16cid:durableId="1900020308">
    <w:abstractNumId w:val="1"/>
  </w:num>
  <w:num w:numId="21" w16cid:durableId="1443263992">
    <w:abstractNumId w:val="7"/>
  </w:num>
  <w:num w:numId="22" w16cid:durableId="86508165">
    <w:abstractNumId w:val="27"/>
  </w:num>
  <w:num w:numId="23" w16cid:durableId="845364753">
    <w:abstractNumId w:val="4"/>
  </w:num>
  <w:num w:numId="24" w16cid:durableId="1484659695">
    <w:abstractNumId w:val="39"/>
  </w:num>
  <w:num w:numId="25" w16cid:durableId="1430617878">
    <w:abstractNumId w:val="23"/>
  </w:num>
  <w:num w:numId="26" w16cid:durableId="466974660">
    <w:abstractNumId w:val="22"/>
  </w:num>
  <w:num w:numId="27" w16cid:durableId="1462914756">
    <w:abstractNumId w:val="33"/>
  </w:num>
  <w:num w:numId="28" w16cid:durableId="1767117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637580">
    <w:abstractNumId w:val="13"/>
  </w:num>
  <w:num w:numId="30" w16cid:durableId="827868793">
    <w:abstractNumId w:val="26"/>
  </w:num>
  <w:num w:numId="31" w16cid:durableId="543949557">
    <w:abstractNumId w:val="38"/>
  </w:num>
  <w:num w:numId="32" w16cid:durableId="1538274074">
    <w:abstractNumId w:val="3"/>
  </w:num>
  <w:num w:numId="33" w16cid:durableId="1312826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6749209">
    <w:abstractNumId w:val="5"/>
  </w:num>
  <w:num w:numId="35" w16cid:durableId="191652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2094791">
    <w:abstractNumId w:val="35"/>
  </w:num>
  <w:num w:numId="37" w16cid:durableId="1918586055">
    <w:abstractNumId w:val="18"/>
  </w:num>
  <w:num w:numId="38" w16cid:durableId="766272864">
    <w:abstractNumId w:val="34"/>
  </w:num>
  <w:num w:numId="39" w16cid:durableId="1607344845">
    <w:abstractNumId w:val="24"/>
  </w:num>
  <w:num w:numId="40" w16cid:durableId="2010911937">
    <w:abstractNumId w:val="6"/>
  </w:num>
  <w:num w:numId="41" w16cid:durableId="1747459765">
    <w:abstractNumId w:val="25"/>
  </w:num>
  <w:num w:numId="42" w16cid:durableId="1602176936">
    <w:abstractNumId w:val="0"/>
  </w:num>
  <w:num w:numId="43" w16cid:durableId="1242259169">
    <w:abstractNumId w:val="31"/>
  </w:num>
  <w:num w:numId="44" w16cid:durableId="1826435437">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C9"/>
    <w:rsid w:val="00002C94"/>
    <w:rsid w:val="00005CC2"/>
    <w:rsid w:val="00010D8A"/>
    <w:rsid w:val="00011715"/>
    <w:rsid w:val="00011CEA"/>
    <w:rsid w:val="0001502B"/>
    <w:rsid w:val="00015705"/>
    <w:rsid w:val="0001606D"/>
    <w:rsid w:val="00020799"/>
    <w:rsid w:val="000223C3"/>
    <w:rsid w:val="0002259A"/>
    <w:rsid w:val="00023A88"/>
    <w:rsid w:val="00024D0A"/>
    <w:rsid w:val="00025F3C"/>
    <w:rsid w:val="00026D05"/>
    <w:rsid w:val="00031C7E"/>
    <w:rsid w:val="000348FC"/>
    <w:rsid w:val="000359C4"/>
    <w:rsid w:val="00035D02"/>
    <w:rsid w:val="00037BAA"/>
    <w:rsid w:val="000401FF"/>
    <w:rsid w:val="00041AF4"/>
    <w:rsid w:val="00044907"/>
    <w:rsid w:val="00052E03"/>
    <w:rsid w:val="00052EE1"/>
    <w:rsid w:val="00053E1B"/>
    <w:rsid w:val="00057FF7"/>
    <w:rsid w:val="00062305"/>
    <w:rsid w:val="00062599"/>
    <w:rsid w:val="000626A5"/>
    <w:rsid w:val="00063CB2"/>
    <w:rsid w:val="0006419B"/>
    <w:rsid w:val="0006460A"/>
    <w:rsid w:val="0006695B"/>
    <w:rsid w:val="00067B6C"/>
    <w:rsid w:val="00071C70"/>
    <w:rsid w:val="00072852"/>
    <w:rsid w:val="00073467"/>
    <w:rsid w:val="00073498"/>
    <w:rsid w:val="00073831"/>
    <w:rsid w:val="000746B2"/>
    <w:rsid w:val="00081F24"/>
    <w:rsid w:val="00082CE8"/>
    <w:rsid w:val="00084EE3"/>
    <w:rsid w:val="0008545A"/>
    <w:rsid w:val="000916B4"/>
    <w:rsid w:val="00091F19"/>
    <w:rsid w:val="00093BCA"/>
    <w:rsid w:val="0009530D"/>
    <w:rsid w:val="00095AC5"/>
    <w:rsid w:val="000A1CF4"/>
    <w:rsid w:val="000A3BF4"/>
    <w:rsid w:val="000A61CC"/>
    <w:rsid w:val="000A7238"/>
    <w:rsid w:val="000A754C"/>
    <w:rsid w:val="000A771E"/>
    <w:rsid w:val="000B420C"/>
    <w:rsid w:val="000B48D5"/>
    <w:rsid w:val="000B5DA1"/>
    <w:rsid w:val="000C0E65"/>
    <w:rsid w:val="000C262B"/>
    <w:rsid w:val="000C32CF"/>
    <w:rsid w:val="000C7396"/>
    <w:rsid w:val="000E4109"/>
    <w:rsid w:val="000E477E"/>
    <w:rsid w:val="000E4816"/>
    <w:rsid w:val="000F452F"/>
    <w:rsid w:val="000F453E"/>
    <w:rsid w:val="000F4C08"/>
    <w:rsid w:val="000F613F"/>
    <w:rsid w:val="000F7B23"/>
    <w:rsid w:val="0010294C"/>
    <w:rsid w:val="001037B1"/>
    <w:rsid w:val="00105CB9"/>
    <w:rsid w:val="001072D7"/>
    <w:rsid w:val="00107495"/>
    <w:rsid w:val="00112265"/>
    <w:rsid w:val="00115F60"/>
    <w:rsid w:val="0011637C"/>
    <w:rsid w:val="00116BE6"/>
    <w:rsid w:val="0011756E"/>
    <w:rsid w:val="00120B69"/>
    <w:rsid w:val="00123C9D"/>
    <w:rsid w:val="001243B0"/>
    <w:rsid w:val="00130534"/>
    <w:rsid w:val="00132469"/>
    <w:rsid w:val="00132EE9"/>
    <w:rsid w:val="001345CD"/>
    <w:rsid w:val="00134A13"/>
    <w:rsid w:val="00134CED"/>
    <w:rsid w:val="001357B2"/>
    <w:rsid w:val="00135CFD"/>
    <w:rsid w:val="00140E23"/>
    <w:rsid w:val="0014147F"/>
    <w:rsid w:val="00144F76"/>
    <w:rsid w:val="00144FC6"/>
    <w:rsid w:val="001469B6"/>
    <w:rsid w:val="00150F8E"/>
    <w:rsid w:val="00152F0C"/>
    <w:rsid w:val="001536F5"/>
    <w:rsid w:val="00155F64"/>
    <w:rsid w:val="00160691"/>
    <w:rsid w:val="00161819"/>
    <w:rsid w:val="001629D9"/>
    <w:rsid w:val="00165434"/>
    <w:rsid w:val="00166366"/>
    <w:rsid w:val="0017478F"/>
    <w:rsid w:val="00175D81"/>
    <w:rsid w:val="001762F9"/>
    <w:rsid w:val="0017660C"/>
    <w:rsid w:val="00183240"/>
    <w:rsid w:val="00184A3F"/>
    <w:rsid w:val="0018545E"/>
    <w:rsid w:val="001872CC"/>
    <w:rsid w:val="00187B6B"/>
    <w:rsid w:val="00187CD4"/>
    <w:rsid w:val="00190C2F"/>
    <w:rsid w:val="00190ECF"/>
    <w:rsid w:val="00191959"/>
    <w:rsid w:val="00191B20"/>
    <w:rsid w:val="00192696"/>
    <w:rsid w:val="00194226"/>
    <w:rsid w:val="00195804"/>
    <w:rsid w:val="0019651A"/>
    <w:rsid w:val="001965C1"/>
    <w:rsid w:val="00196FB6"/>
    <w:rsid w:val="001A02A9"/>
    <w:rsid w:val="001A0FF6"/>
    <w:rsid w:val="001A4DA1"/>
    <w:rsid w:val="001B24D9"/>
    <w:rsid w:val="001C1C84"/>
    <w:rsid w:val="001C455E"/>
    <w:rsid w:val="001C45B9"/>
    <w:rsid w:val="001C4FB6"/>
    <w:rsid w:val="001D1889"/>
    <w:rsid w:val="001D2D50"/>
    <w:rsid w:val="001D359A"/>
    <w:rsid w:val="001D38F0"/>
    <w:rsid w:val="001D7097"/>
    <w:rsid w:val="001D7730"/>
    <w:rsid w:val="001E01C3"/>
    <w:rsid w:val="001E1D1E"/>
    <w:rsid w:val="001E3222"/>
    <w:rsid w:val="001E4CA5"/>
    <w:rsid w:val="001E5391"/>
    <w:rsid w:val="001E78A5"/>
    <w:rsid w:val="001F0595"/>
    <w:rsid w:val="001F08A5"/>
    <w:rsid w:val="001F7D41"/>
    <w:rsid w:val="00200064"/>
    <w:rsid w:val="00201D5D"/>
    <w:rsid w:val="002024F0"/>
    <w:rsid w:val="00202A77"/>
    <w:rsid w:val="002035C3"/>
    <w:rsid w:val="002035CA"/>
    <w:rsid w:val="0020381D"/>
    <w:rsid w:val="00203CFB"/>
    <w:rsid w:val="00204C4F"/>
    <w:rsid w:val="0021097B"/>
    <w:rsid w:val="0021166F"/>
    <w:rsid w:val="00215643"/>
    <w:rsid w:val="00221663"/>
    <w:rsid w:val="00230D87"/>
    <w:rsid w:val="00231B25"/>
    <w:rsid w:val="002354D8"/>
    <w:rsid w:val="00236BEC"/>
    <w:rsid w:val="0024065E"/>
    <w:rsid w:val="002416F9"/>
    <w:rsid w:val="00243E50"/>
    <w:rsid w:val="00243F94"/>
    <w:rsid w:val="0024404B"/>
    <w:rsid w:val="0024447F"/>
    <w:rsid w:val="00247A17"/>
    <w:rsid w:val="00254926"/>
    <w:rsid w:val="00254F7A"/>
    <w:rsid w:val="00255F08"/>
    <w:rsid w:val="00256CC6"/>
    <w:rsid w:val="00257229"/>
    <w:rsid w:val="0025756A"/>
    <w:rsid w:val="002627B1"/>
    <w:rsid w:val="00262DDF"/>
    <w:rsid w:val="00264461"/>
    <w:rsid w:val="0027082E"/>
    <w:rsid w:val="00271CE5"/>
    <w:rsid w:val="00272900"/>
    <w:rsid w:val="00276201"/>
    <w:rsid w:val="00276334"/>
    <w:rsid w:val="00276BF5"/>
    <w:rsid w:val="00276CCC"/>
    <w:rsid w:val="00282020"/>
    <w:rsid w:val="0028571F"/>
    <w:rsid w:val="00285ED7"/>
    <w:rsid w:val="00287B68"/>
    <w:rsid w:val="002911CB"/>
    <w:rsid w:val="00291272"/>
    <w:rsid w:val="00291A8C"/>
    <w:rsid w:val="00295B34"/>
    <w:rsid w:val="002A155B"/>
    <w:rsid w:val="002A2B69"/>
    <w:rsid w:val="002A3370"/>
    <w:rsid w:val="002A3C13"/>
    <w:rsid w:val="002B29E4"/>
    <w:rsid w:val="002B2EC7"/>
    <w:rsid w:val="002B3C56"/>
    <w:rsid w:val="002B6361"/>
    <w:rsid w:val="002B6444"/>
    <w:rsid w:val="002B7C94"/>
    <w:rsid w:val="002C0899"/>
    <w:rsid w:val="002C10FD"/>
    <w:rsid w:val="002C595B"/>
    <w:rsid w:val="002C6593"/>
    <w:rsid w:val="002C714E"/>
    <w:rsid w:val="002C7BBE"/>
    <w:rsid w:val="002D1E6B"/>
    <w:rsid w:val="002D209C"/>
    <w:rsid w:val="002D3779"/>
    <w:rsid w:val="002D382D"/>
    <w:rsid w:val="002D40F2"/>
    <w:rsid w:val="002D470E"/>
    <w:rsid w:val="002D640C"/>
    <w:rsid w:val="002E202A"/>
    <w:rsid w:val="002E5129"/>
    <w:rsid w:val="002E716F"/>
    <w:rsid w:val="002F015C"/>
    <w:rsid w:val="002F28F7"/>
    <w:rsid w:val="002F2BB5"/>
    <w:rsid w:val="002F3B0F"/>
    <w:rsid w:val="002F6BBA"/>
    <w:rsid w:val="002F7742"/>
    <w:rsid w:val="00310110"/>
    <w:rsid w:val="003104E7"/>
    <w:rsid w:val="0031066D"/>
    <w:rsid w:val="0031091F"/>
    <w:rsid w:val="00315952"/>
    <w:rsid w:val="00315EDC"/>
    <w:rsid w:val="00316483"/>
    <w:rsid w:val="00321D5F"/>
    <w:rsid w:val="003257A0"/>
    <w:rsid w:val="00327177"/>
    <w:rsid w:val="0033115B"/>
    <w:rsid w:val="00335615"/>
    <w:rsid w:val="00337C62"/>
    <w:rsid w:val="0034269D"/>
    <w:rsid w:val="0034272C"/>
    <w:rsid w:val="0034284D"/>
    <w:rsid w:val="00342B5D"/>
    <w:rsid w:val="00347100"/>
    <w:rsid w:val="00352DE6"/>
    <w:rsid w:val="00353171"/>
    <w:rsid w:val="0036226E"/>
    <w:rsid w:val="003636BF"/>
    <w:rsid w:val="0036407E"/>
    <w:rsid w:val="003647CC"/>
    <w:rsid w:val="003654F5"/>
    <w:rsid w:val="00370121"/>
    <w:rsid w:val="00370216"/>
    <w:rsid w:val="00370E4B"/>
    <w:rsid w:val="00371442"/>
    <w:rsid w:val="00372FFF"/>
    <w:rsid w:val="003736BA"/>
    <w:rsid w:val="00375150"/>
    <w:rsid w:val="00375DB4"/>
    <w:rsid w:val="0037646C"/>
    <w:rsid w:val="00381569"/>
    <w:rsid w:val="003845B4"/>
    <w:rsid w:val="0038560A"/>
    <w:rsid w:val="00387B1A"/>
    <w:rsid w:val="00391542"/>
    <w:rsid w:val="003A3B01"/>
    <w:rsid w:val="003A3E4D"/>
    <w:rsid w:val="003A53B0"/>
    <w:rsid w:val="003A6D61"/>
    <w:rsid w:val="003B379A"/>
    <w:rsid w:val="003B3D15"/>
    <w:rsid w:val="003B4294"/>
    <w:rsid w:val="003C08D1"/>
    <w:rsid w:val="003C245E"/>
    <w:rsid w:val="003C5EE5"/>
    <w:rsid w:val="003D19EF"/>
    <w:rsid w:val="003D6FEA"/>
    <w:rsid w:val="003D7984"/>
    <w:rsid w:val="003D7E3D"/>
    <w:rsid w:val="003E1390"/>
    <w:rsid w:val="003E15C5"/>
    <w:rsid w:val="003E1C74"/>
    <w:rsid w:val="003E205F"/>
    <w:rsid w:val="003E240A"/>
    <w:rsid w:val="003E3FE4"/>
    <w:rsid w:val="003E5631"/>
    <w:rsid w:val="003E62A4"/>
    <w:rsid w:val="003E7850"/>
    <w:rsid w:val="003F067B"/>
    <w:rsid w:val="003F0CC8"/>
    <w:rsid w:val="003F21D4"/>
    <w:rsid w:val="003F26CB"/>
    <w:rsid w:val="003F3FEE"/>
    <w:rsid w:val="003F4154"/>
    <w:rsid w:val="003F7614"/>
    <w:rsid w:val="003F78AA"/>
    <w:rsid w:val="003F7954"/>
    <w:rsid w:val="004012BD"/>
    <w:rsid w:val="004044E0"/>
    <w:rsid w:val="00404E4C"/>
    <w:rsid w:val="00411A3A"/>
    <w:rsid w:val="004137F3"/>
    <w:rsid w:val="0041533D"/>
    <w:rsid w:val="00415E8D"/>
    <w:rsid w:val="004166F7"/>
    <w:rsid w:val="00417CFA"/>
    <w:rsid w:val="00420B6D"/>
    <w:rsid w:val="00424249"/>
    <w:rsid w:val="0043122F"/>
    <w:rsid w:val="0043146C"/>
    <w:rsid w:val="004315CA"/>
    <w:rsid w:val="004342E9"/>
    <w:rsid w:val="004361C3"/>
    <w:rsid w:val="004361FB"/>
    <w:rsid w:val="00442C56"/>
    <w:rsid w:val="00443634"/>
    <w:rsid w:val="004436EF"/>
    <w:rsid w:val="004449D2"/>
    <w:rsid w:val="00445C49"/>
    <w:rsid w:val="004462E4"/>
    <w:rsid w:val="00446F8F"/>
    <w:rsid w:val="00447A62"/>
    <w:rsid w:val="00451DFB"/>
    <w:rsid w:val="00452509"/>
    <w:rsid w:val="0045367E"/>
    <w:rsid w:val="00453D23"/>
    <w:rsid w:val="00454071"/>
    <w:rsid w:val="004556B4"/>
    <w:rsid w:val="00456818"/>
    <w:rsid w:val="00460A8F"/>
    <w:rsid w:val="004620C4"/>
    <w:rsid w:val="0046288F"/>
    <w:rsid w:val="00463BEB"/>
    <w:rsid w:val="004657EE"/>
    <w:rsid w:val="00465F50"/>
    <w:rsid w:val="004735C9"/>
    <w:rsid w:val="00474034"/>
    <w:rsid w:val="00476103"/>
    <w:rsid w:val="00482BA0"/>
    <w:rsid w:val="0048457B"/>
    <w:rsid w:val="004857E7"/>
    <w:rsid w:val="00485E00"/>
    <w:rsid w:val="00490211"/>
    <w:rsid w:val="00490EF1"/>
    <w:rsid w:val="00493DF5"/>
    <w:rsid w:val="00496073"/>
    <w:rsid w:val="004A1E70"/>
    <w:rsid w:val="004A4BB5"/>
    <w:rsid w:val="004A7F1A"/>
    <w:rsid w:val="004B086A"/>
    <w:rsid w:val="004B299F"/>
    <w:rsid w:val="004B392D"/>
    <w:rsid w:val="004B5D73"/>
    <w:rsid w:val="004B6C58"/>
    <w:rsid w:val="004B78A6"/>
    <w:rsid w:val="004C08F0"/>
    <w:rsid w:val="004C2126"/>
    <w:rsid w:val="004C2792"/>
    <w:rsid w:val="004C3AC3"/>
    <w:rsid w:val="004C42F7"/>
    <w:rsid w:val="004C4AD1"/>
    <w:rsid w:val="004C601C"/>
    <w:rsid w:val="004D018B"/>
    <w:rsid w:val="004D107A"/>
    <w:rsid w:val="004D422B"/>
    <w:rsid w:val="004E08CA"/>
    <w:rsid w:val="004E17CE"/>
    <w:rsid w:val="004E29A2"/>
    <w:rsid w:val="004E6082"/>
    <w:rsid w:val="004E697F"/>
    <w:rsid w:val="004F0278"/>
    <w:rsid w:val="004F05BC"/>
    <w:rsid w:val="004F342E"/>
    <w:rsid w:val="004F3D3D"/>
    <w:rsid w:val="004F5F32"/>
    <w:rsid w:val="004F6B1B"/>
    <w:rsid w:val="005057AD"/>
    <w:rsid w:val="00505E3A"/>
    <w:rsid w:val="00507DAC"/>
    <w:rsid w:val="00512A92"/>
    <w:rsid w:val="00512BFF"/>
    <w:rsid w:val="0051726D"/>
    <w:rsid w:val="00522D09"/>
    <w:rsid w:val="00524B46"/>
    <w:rsid w:val="005258E9"/>
    <w:rsid w:val="00526246"/>
    <w:rsid w:val="005267CC"/>
    <w:rsid w:val="00527264"/>
    <w:rsid w:val="00527567"/>
    <w:rsid w:val="005341A3"/>
    <w:rsid w:val="005440C1"/>
    <w:rsid w:val="00544E58"/>
    <w:rsid w:val="0054752D"/>
    <w:rsid w:val="00553AB9"/>
    <w:rsid w:val="005541FE"/>
    <w:rsid w:val="00562531"/>
    <w:rsid w:val="00563AF0"/>
    <w:rsid w:val="00563DB2"/>
    <w:rsid w:val="00564981"/>
    <w:rsid w:val="00567106"/>
    <w:rsid w:val="00570165"/>
    <w:rsid w:val="00570F25"/>
    <w:rsid w:val="00573002"/>
    <w:rsid w:val="0057574E"/>
    <w:rsid w:val="005813E9"/>
    <w:rsid w:val="00581819"/>
    <w:rsid w:val="00582048"/>
    <w:rsid w:val="00582ADF"/>
    <w:rsid w:val="005838AB"/>
    <w:rsid w:val="0058395A"/>
    <w:rsid w:val="0058575E"/>
    <w:rsid w:val="00586F3B"/>
    <w:rsid w:val="00587478"/>
    <w:rsid w:val="00593B5F"/>
    <w:rsid w:val="00594CB3"/>
    <w:rsid w:val="00595391"/>
    <w:rsid w:val="00597C18"/>
    <w:rsid w:val="00597F38"/>
    <w:rsid w:val="005A127E"/>
    <w:rsid w:val="005A139C"/>
    <w:rsid w:val="005A5F5C"/>
    <w:rsid w:val="005A6B5A"/>
    <w:rsid w:val="005A7E04"/>
    <w:rsid w:val="005B156B"/>
    <w:rsid w:val="005B3398"/>
    <w:rsid w:val="005B6BA3"/>
    <w:rsid w:val="005C21EC"/>
    <w:rsid w:val="005C3027"/>
    <w:rsid w:val="005C3A26"/>
    <w:rsid w:val="005C5324"/>
    <w:rsid w:val="005C5E59"/>
    <w:rsid w:val="005E07B9"/>
    <w:rsid w:val="005E0902"/>
    <w:rsid w:val="005E0BAD"/>
    <w:rsid w:val="005E1D3C"/>
    <w:rsid w:val="005E2111"/>
    <w:rsid w:val="005E2D89"/>
    <w:rsid w:val="005E6AC9"/>
    <w:rsid w:val="005E6AE0"/>
    <w:rsid w:val="005F0843"/>
    <w:rsid w:val="005F1A7C"/>
    <w:rsid w:val="005F2360"/>
    <w:rsid w:val="006004D5"/>
    <w:rsid w:val="006023A0"/>
    <w:rsid w:val="00603600"/>
    <w:rsid w:val="00603E91"/>
    <w:rsid w:val="00614EE8"/>
    <w:rsid w:val="006168CB"/>
    <w:rsid w:val="00620510"/>
    <w:rsid w:val="00621239"/>
    <w:rsid w:val="0062263C"/>
    <w:rsid w:val="00624B19"/>
    <w:rsid w:val="00625AE6"/>
    <w:rsid w:val="006302A9"/>
    <w:rsid w:val="00632253"/>
    <w:rsid w:val="006328B3"/>
    <w:rsid w:val="0063297E"/>
    <w:rsid w:val="00633FB4"/>
    <w:rsid w:val="00635CDA"/>
    <w:rsid w:val="00636F01"/>
    <w:rsid w:val="00637759"/>
    <w:rsid w:val="00640524"/>
    <w:rsid w:val="00641D7B"/>
    <w:rsid w:val="00642714"/>
    <w:rsid w:val="006437E9"/>
    <w:rsid w:val="006441CE"/>
    <w:rsid w:val="006455CE"/>
    <w:rsid w:val="00645E54"/>
    <w:rsid w:val="00653C1E"/>
    <w:rsid w:val="006540B8"/>
    <w:rsid w:val="00655841"/>
    <w:rsid w:val="0065735B"/>
    <w:rsid w:val="006632AE"/>
    <w:rsid w:val="00663DCB"/>
    <w:rsid w:val="006668C4"/>
    <w:rsid w:val="006679D6"/>
    <w:rsid w:val="00667E6A"/>
    <w:rsid w:val="0067022C"/>
    <w:rsid w:val="0067237D"/>
    <w:rsid w:val="006735E6"/>
    <w:rsid w:val="006747AA"/>
    <w:rsid w:val="00681805"/>
    <w:rsid w:val="0068230F"/>
    <w:rsid w:val="00683A2C"/>
    <w:rsid w:val="00683DB3"/>
    <w:rsid w:val="00685CCF"/>
    <w:rsid w:val="00686110"/>
    <w:rsid w:val="00686F5C"/>
    <w:rsid w:val="00687B9B"/>
    <w:rsid w:val="00692A04"/>
    <w:rsid w:val="006938E0"/>
    <w:rsid w:val="006943D3"/>
    <w:rsid w:val="00695F5D"/>
    <w:rsid w:val="00697DEF"/>
    <w:rsid w:val="006A1F6A"/>
    <w:rsid w:val="006A57A2"/>
    <w:rsid w:val="006A5D92"/>
    <w:rsid w:val="006A7B7C"/>
    <w:rsid w:val="006B1579"/>
    <w:rsid w:val="006B2F11"/>
    <w:rsid w:val="006B6FFB"/>
    <w:rsid w:val="006C30E7"/>
    <w:rsid w:val="006C4E11"/>
    <w:rsid w:val="006D194D"/>
    <w:rsid w:val="006D2692"/>
    <w:rsid w:val="006D464E"/>
    <w:rsid w:val="006D4E60"/>
    <w:rsid w:val="006D56F3"/>
    <w:rsid w:val="006D681C"/>
    <w:rsid w:val="006E0C6C"/>
    <w:rsid w:val="006E1F7C"/>
    <w:rsid w:val="006F0A83"/>
    <w:rsid w:val="006F1248"/>
    <w:rsid w:val="006F4835"/>
    <w:rsid w:val="006F6983"/>
    <w:rsid w:val="00703812"/>
    <w:rsid w:val="00705E35"/>
    <w:rsid w:val="007075D5"/>
    <w:rsid w:val="00715A45"/>
    <w:rsid w:val="007209D6"/>
    <w:rsid w:val="00724664"/>
    <w:rsid w:val="00727C38"/>
    <w:rsid w:val="007319AE"/>
    <w:rsid w:val="00733017"/>
    <w:rsid w:val="007351BA"/>
    <w:rsid w:val="00736618"/>
    <w:rsid w:val="00736E6B"/>
    <w:rsid w:val="007372BA"/>
    <w:rsid w:val="00740AED"/>
    <w:rsid w:val="00742A3D"/>
    <w:rsid w:val="00746461"/>
    <w:rsid w:val="007466DD"/>
    <w:rsid w:val="00747C56"/>
    <w:rsid w:val="007510F0"/>
    <w:rsid w:val="00751C7D"/>
    <w:rsid w:val="007532FC"/>
    <w:rsid w:val="007563C7"/>
    <w:rsid w:val="00756859"/>
    <w:rsid w:val="00756936"/>
    <w:rsid w:val="00764A68"/>
    <w:rsid w:val="007679B8"/>
    <w:rsid w:val="0077029A"/>
    <w:rsid w:val="00773A15"/>
    <w:rsid w:val="00773FC9"/>
    <w:rsid w:val="00776066"/>
    <w:rsid w:val="00783310"/>
    <w:rsid w:val="00785AE7"/>
    <w:rsid w:val="007860C0"/>
    <w:rsid w:val="007864B9"/>
    <w:rsid w:val="00790F71"/>
    <w:rsid w:val="00791A5A"/>
    <w:rsid w:val="0079705A"/>
    <w:rsid w:val="007A0B60"/>
    <w:rsid w:val="007A2EBA"/>
    <w:rsid w:val="007A4038"/>
    <w:rsid w:val="007A4A6D"/>
    <w:rsid w:val="007B0BC9"/>
    <w:rsid w:val="007B1F17"/>
    <w:rsid w:val="007B233B"/>
    <w:rsid w:val="007B58CE"/>
    <w:rsid w:val="007B5CB0"/>
    <w:rsid w:val="007B5D7B"/>
    <w:rsid w:val="007B7510"/>
    <w:rsid w:val="007B7842"/>
    <w:rsid w:val="007C105B"/>
    <w:rsid w:val="007C2E3F"/>
    <w:rsid w:val="007C7435"/>
    <w:rsid w:val="007C75D2"/>
    <w:rsid w:val="007D1405"/>
    <w:rsid w:val="007D1BCF"/>
    <w:rsid w:val="007D6896"/>
    <w:rsid w:val="007D75CF"/>
    <w:rsid w:val="007D7B5A"/>
    <w:rsid w:val="007E0440"/>
    <w:rsid w:val="007E1F72"/>
    <w:rsid w:val="007E2A10"/>
    <w:rsid w:val="007E2D2E"/>
    <w:rsid w:val="007E4293"/>
    <w:rsid w:val="007E45E7"/>
    <w:rsid w:val="007E5C16"/>
    <w:rsid w:val="007E6DC5"/>
    <w:rsid w:val="007F42B4"/>
    <w:rsid w:val="007F522E"/>
    <w:rsid w:val="007F5DA9"/>
    <w:rsid w:val="0080177C"/>
    <w:rsid w:val="00802D31"/>
    <w:rsid w:val="0080398B"/>
    <w:rsid w:val="008066E8"/>
    <w:rsid w:val="00810C34"/>
    <w:rsid w:val="0081215A"/>
    <w:rsid w:val="008134BC"/>
    <w:rsid w:val="00814878"/>
    <w:rsid w:val="0081529D"/>
    <w:rsid w:val="0082377A"/>
    <w:rsid w:val="00823CB9"/>
    <w:rsid w:val="008259E8"/>
    <w:rsid w:val="0082601E"/>
    <w:rsid w:val="00826B70"/>
    <w:rsid w:val="00827E42"/>
    <w:rsid w:val="008312CF"/>
    <w:rsid w:val="00833DDF"/>
    <w:rsid w:val="00833FF4"/>
    <w:rsid w:val="0083767E"/>
    <w:rsid w:val="00840005"/>
    <w:rsid w:val="0084049B"/>
    <w:rsid w:val="008411C6"/>
    <w:rsid w:val="008412DA"/>
    <w:rsid w:val="00841E90"/>
    <w:rsid w:val="00842522"/>
    <w:rsid w:val="00843581"/>
    <w:rsid w:val="008450E2"/>
    <w:rsid w:val="00845A77"/>
    <w:rsid w:val="0085235C"/>
    <w:rsid w:val="00852535"/>
    <w:rsid w:val="00853897"/>
    <w:rsid w:val="00855C48"/>
    <w:rsid w:val="0086013D"/>
    <w:rsid w:val="008625DD"/>
    <w:rsid w:val="00864121"/>
    <w:rsid w:val="00864E13"/>
    <w:rsid w:val="0086546F"/>
    <w:rsid w:val="0086612F"/>
    <w:rsid w:val="00866867"/>
    <w:rsid w:val="00866E4C"/>
    <w:rsid w:val="00870131"/>
    <w:rsid w:val="00871182"/>
    <w:rsid w:val="00872425"/>
    <w:rsid w:val="0087331C"/>
    <w:rsid w:val="00874E36"/>
    <w:rsid w:val="00876CF4"/>
    <w:rsid w:val="00877175"/>
    <w:rsid w:val="0088043C"/>
    <w:rsid w:val="00880AFB"/>
    <w:rsid w:val="008812CE"/>
    <w:rsid w:val="00881A7A"/>
    <w:rsid w:val="008820E5"/>
    <w:rsid w:val="00884889"/>
    <w:rsid w:val="00885FBC"/>
    <w:rsid w:val="008906C9"/>
    <w:rsid w:val="00892C97"/>
    <w:rsid w:val="00894723"/>
    <w:rsid w:val="008955E7"/>
    <w:rsid w:val="008A4985"/>
    <w:rsid w:val="008A4BF2"/>
    <w:rsid w:val="008A51C6"/>
    <w:rsid w:val="008A7850"/>
    <w:rsid w:val="008B1404"/>
    <w:rsid w:val="008B61A3"/>
    <w:rsid w:val="008B6292"/>
    <w:rsid w:val="008B65DE"/>
    <w:rsid w:val="008C4760"/>
    <w:rsid w:val="008C5738"/>
    <w:rsid w:val="008C6BF9"/>
    <w:rsid w:val="008C7B83"/>
    <w:rsid w:val="008D04F0"/>
    <w:rsid w:val="008D34DB"/>
    <w:rsid w:val="008D3B6E"/>
    <w:rsid w:val="008D4572"/>
    <w:rsid w:val="008D5683"/>
    <w:rsid w:val="008D5AE4"/>
    <w:rsid w:val="008D7260"/>
    <w:rsid w:val="008D7919"/>
    <w:rsid w:val="008E0A71"/>
    <w:rsid w:val="008E1B5C"/>
    <w:rsid w:val="008E2597"/>
    <w:rsid w:val="008E5DF2"/>
    <w:rsid w:val="008E5E2F"/>
    <w:rsid w:val="008E6361"/>
    <w:rsid w:val="008F2856"/>
    <w:rsid w:val="008F2B5F"/>
    <w:rsid w:val="008F3500"/>
    <w:rsid w:val="008F7387"/>
    <w:rsid w:val="008F7982"/>
    <w:rsid w:val="009006E1"/>
    <w:rsid w:val="00901712"/>
    <w:rsid w:val="00902AA5"/>
    <w:rsid w:val="00902BC5"/>
    <w:rsid w:val="0090308F"/>
    <w:rsid w:val="00903FDD"/>
    <w:rsid w:val="00904EE2"/>
    <w:rsid w:val="00906850"/>
    <w:rsid w:val="009135F0"/>
    <w:rsid w:val="0091463D"/>
    <w:rsid w:val="00920021"/>
    <w:rsid w:val="00920412"/>
    <w:rsid w:val="009216AA"/>
    <w:rsid w:val="00922B1D"/>
    <w:rsid w:val="009232E5"/>
    <w:rsid w:val="00924E3C"/>
    <w:rsid w:val="009261C5"/>
    <w:rsid w:val="00926D3F"/>
    <w:rsid w:val="009314C6"/>
    <w:rsid w:val="009326B2"/>
    <w:rsid w:val="00932B71"/>
    <w:rsid w:val="00936514"/>
    <w:rsid w:val="00940979"/>
    <w:rsid w:val="00940D13"/>
    <w:rsid w:val="00942EF1"/>
    <w:rsid w:val="00951338"/>
    <w:rsid w:val="009559A0"/>
    <w:rsid w:val="00960241"/>
    <w:rsid w:val="009612BB"/>
    <w:rsid w:val="00964F91"/>
    <w:rsid w:val="009654A2"/>
    <w:rsid w:val="00965C6D"/>
    <w:rsid w:val="009667DB"/>
    <w:rsid w:val="009705E6"/>
    <w:rsid w:val="00974802"/>
    <w:rsid w:val="00974889"/>
    <w:rsid w:val="0097577E"/>
    <w:rsid w:val="00976B50"/>
    <w:rsid w:val="00977B35"/>
    <w:rsid w:val="00977D9A"/>
    <w:rsid w:val="009877E2"/>
    <w:rsid w:val="009905BF"/>
    <w:rsid w:val="00993DD1"/>
    <w:rsid w:val="0099482E"/>
    <w:rsid w:val="00994C7B"/>
    <w:rsid w:val="00996147"/>
    <w:rsid w:val="0099676E"/>
    <w:rsid w:val="009A00BB"/>
    <w:rsid w:val="009A1E14"/>
    <w:rsid w:val="009A2170"/>
    <w:rsid w:val="009A5579"/>
    <w:rsid w:val="009A7346"/>
    <w:rsid w:val="009B1CBA"/>
    <w:rsid w:val="009B3A91"/>
    <w:rsid w:val="009B3D07"/>
    <w:rsid w:val="009B73B7"/>
    <w:rsid w:val="009B76B8"/>
    <w:rsid w:val="009C1B70"/>
    <w:rsid w:val="009C44B0"/>
    <w:rsid w:val="009C494D"/>
    <w:rsid w:val="009C5787"/>
    <w:rsid w:val="009C61AF"/>
    <w:rsid w:val="009C625B"/>
    <w:rsid w:val="009C740A"/>
    <w:rsid w:val="009C7C22"/>
    <w:rsid w:val="009D3BFA"/>
    <w:rsid w:val="009D5F0D"/>
    <w:rsid w:val="009E2A06"/>
    <w:rsid w:val="009E38D2"/>
    <w:rsid w:val="009E3D3D"/>
    <w:rsid w:val="009E3F95"/>
    <w:rsid w:val="009E45A6"/>
    <w:rsid w:val="009E4CC9"/>
    <w:rsid w:val="009E526E"/>
    <w:rsid w:val="009F2E49"/>
    <w:rsid w:val="009F430D"/>
    <w:rsid w:val="009F4667"/>
    <w:rsid w:val="00A03AB9"/>
    <w:rsid w:val="00A06CA1"/>
    <w:rsid w:val="00A108C7"/>
    <w:rsid w:val="00A125C5"/>
    <w:rsid w:val="00A14429"/>
    <w:rsid w:val="00A16321"/>
    <w:rsid w:val="00A1777C"/>
    <w:rsid w:val="00A20153"/>
    <w:rsid w:val="00A20B9F"/>
    <w:rsid w:val="00A239B6"/>
    <w:rsid w:val="00A23C8E"/>
    <w:rsid w:val="00A23D93"/>
    <w:rsid w:val="00A2451C"/>
    <w:rsid w:val="00A2523C"/>
    <w:rsid w:val="00A255F6"/>
    <w:rsid w:val="00A2683A"/>
    <w:rsid w:val="00A334B6"/>
    <w:rsid w:val="00A36639"/>
    <w:rsid w:val="00A401CF"/>
    <w:rsid w:val="00A4157D"/>
    <w:rsid w:val="00A428B4"/>
    <w:rsid w:val="00A42C04"/>
    <w:rsid w:val="00A45985"/>
    <w:rsid w:val="00A472CD"/>
    <w:rsid w:val="00A5066B"/>
    <w:rsid w:val="00A52865"/>
    <w:rsid w:val="00A53780"/>
    <w:rsid w:val="00A53E10"/>
    <w:rsid w:val="00A575B6"/>
    <w:rsid w:val="00A640E1"/>
    <w:rsid w:val="00A643AA"/>
    <w:rsid w:val="00A65EE7"/>
    <w:rsid w:val="00A65F2A"/>
    <w:rsid w:val="00A66712"/>
    <w:rsid w:val="00A676DC"/>
    <w:rsid w:val="00A70133"/>
    <w:rsid w:val="00A770A6"/>
    <w:rsid w:val="00A813B1"/>
    <w:rsid w:val="00A90102"/>
    <w:rsid w:val="00A9316E"/>
    <w:rsid w:val="00A93DCC"/>
    <w:rsid w:val="00A940CD"/>
    <w:rsid w:val="00A94A3A"/>
    <w:rsid w:val="00A965BC"/>
    <w:rsid w:val="00AA0847"/>
    <w:rsid w:val="00AA1B3F"/>
    <w:rsid w:val="00AA3A2A"/>
    <w:rsid w:val="00AA3FA2"/>
    <w:rsid w:val="00AA529B"/>
    <w:rsid w:val="00AB36C4"/>
    <w:rsid w:val="00AC0479"/>
    <w:rsid w:val="00AC2A1A"/>
    <w:rsid w:val="00AC32B2"/>
    <w:rsid w:val="00AC3DEA"/>
    <w:rsid w:val="00AC62AD"/>
    <w:rsid w:val="00AC6EFF"/>
    <w:rsid w:val="00AC73E0"/>
    <w:rsid w:val="00AD1717"/>
    <w:rsid w:val="00AD49C9"/>
    <w:rsid w:val="00AD4A26"/>
    <w:rsid w:val="00AD5C06"/>
    <w:rsid w:val="00AD68F3"/>
    <w:rsid w:val="00AD7966"/>
    <w:rsid w:val="00AD7E66"/>
    <w:rsid w:val="00AE1C3F"/>
    <w:rsid w:val="00AE5DFC"/>
    <w:rsid w:val="00AE6666"/>
    <w:rsid w:val="00AF0D9A"/>
    <w:rsid w:val="00AF4C70"/>
    <w:rsid w:val="00AF4E54"/>
    <w:rsid w:val="00AF6965"/>
    <w:rsid w:val="00B044AD"/>
    <w:rsid w:val="00B0452F"/>
    <w:rsid w:val="00B05094"/>
    <w:rsid w:val="00B1060E"/>
    <w:rsid w:val="00B1287B"/>
    <w:rsid w:val="00B15C67"/>
    <w:rsid w:val="00B17141"/>
    <w:rsid w:val="00B214BA"/>
    <w:rsid w:val="00B27319"/>
    <w:rsid w:val="00B27986"/>
    <w:rsid w:val="00B30C8B"/>
    <w:rsid w:val="00B31575"/>
    <w:rsid w:val="00B35348"/>
    <w:rsid w:val="00B4397E"/>
    <w:rsid w:val="00B4412C"/>
    <w:rsid w:val="00B441C6"/>
    <w:rsid w:val="00B45521"/>
    <w:rsid w:val="00B4797E"/>
    <w:rsid w:val="00B55D31"/>
    <w:rsid w:val="00B56059"/>
    <w:rsid w:val="00B5714B"/>
    <w:rsid w:val="00B57657"/>
    <w:rsid w:val="00B57D79"/>
    <w:rsid w:val="00B57F85"/>
    <w:rsid w:val="00B614EC"/>
    <w:rsid w:val="00B62686"/>
    <w:rsid w:val="00B62B7D"/>
    <w:rsid w:val="00B66CB7"/>
    <w:rsid w:val="00B66F54"/>
    <w:rsid w:val="00B67315"/>
    <w:rsid w:val="00B70069"/>
    <w:rsid w:val="00B70EBF"/>
    <w:rsid w:val="00B74BF1"/>
    <w:rsid w:val="00B81035"/>
    <w:rsid w:val="00B83E6F"/>
    <w:rsid w:val="00B84E7B"/>
    <w:rsid w:val="00B84F48"/>
    <w:rsid w:val="00B8547D"/>
    <w:rsid w:val="00B90476"/>
    <w:rsid w:val="00B90AD2"/>
    <w:rsid w:val="00B912D8"/>
    <w:rsid w:val="00B9136B"/>
    <w:rsid w:val="00B917C4"/>
    <w:rsid w:val="00B9425E"/>
    <w:rsid w:val="00B95236"/>
    <w:rsid w:val="00B95A04"/>
    <w:rsid w:val="00B962BC"/>
    <w:rsid w:val="00B96DEE"/>
    <w:rsid w:val="00B974E4"/>
    <w:rsid w:val="00BA086F"/>
    <w:rsid w:val="00BA0E43"/>
    <w:rsid w:val="00BA11CB"/>
    <w:rsid w:val="00BA3305"/>
    <w:rsid w:val="00BA5107"/>
    <w:rsid w:val="00BB29FA"/>
    <w:rsid w:val="00BB3B08"/>
    <w:rsid w:val="00BB501D"/>
    <w:rsid w:val="00BC636E"/>
    <w:rsid w:val="00BC6568"/>
    <w:rsid w:val="00BC67FE"/>
    <w:rsid w:val="00BC77FB"/>
    <w:rsid w:val="00BC7CF6"/>
    <w:rsid w:val="00BD0A2D"/>
    <w:rsid w:val="00BD10A7"/>
    <w:rsid w:val="00BD152B"/>
    <w:rsid w:val="00BD23B5"/>
    <w:rsid w:val="00BD298B"/>
    <w:rsid w:val="00BD70F7"/>
    <w:rsid w:val="00BE2245"/>
    <w:rsid w:val="00BE2E49"/>
    <w:rsid w:val="00BE488E"/>
    <w:rsid w:val="00BE4E23"/>
    <w:rsid w:val="00BE5BA1"/>
    <w:rsid w:val="00BE7655"/>
    <w:rsid w:val="00BE76FE"/>
    <w:rsid w:val="00BF1AD7"/>
    <w:rsid w:val="00BF3CB8"/>
    <w:rsid w:val="00C046C1"/>
    <w:rsid w:val="00C0678C"/>
    <w:rsid w:val="00C06A1F"/>
    <w:rsid w:val="00C07034"/>
    <w:rsid w:val="00C1008D"/>
    <w:rsid w:val="00C10A7D"/>
    <w:rsid w:val="00C1123C"/>
    <w:rsid w:val="00C11ED9"/>
    <w:rsid w:val="00C13362"/>
    <w:rsid w:val="00C1393C"/>
    <w:rsid w:val="00C14660"/>
    <w:rsid w:val="00C14C04"/>
    <w:rsid w:val="00C15ADA"/>
    <w:rsid w:val="00C1717B"/>
    <w:rsid w:val="00C2195E"/>
    <w:rsid w:val="00C250D5"/>
    <w:rsid w:val="00C2528F"/>
    <w:rsid w:val="00C25711"/>
    <w:rsid w:val="00C31972"/>
    <w:rsid w:val="00C34777"/>
    <w:rsid w:val="00C35666"/>
    <w:rsid w:val="00C37856"/>
    <w:rsid w:val="00C379A6"/>
    <w:rsid w:val="00C40562"/>
    <w:rsid w:val="00C40CC9"/>
    <w:rsid w:val="00C41B15"/>
    <w:rsid w:val="00C451EB"/>
    <w:rsid w:val="00C45836"/>
    <w:rsid w:val="00C45B1D"/>
    <w:rsid w:val="00C4689C"/>
    <w:rsid w:val="00C5188B"/>
    <w:rsid w:val="00C54BB1"/>
    <w:rsid w:val="00C57C71"/>
    <w:rsid w:val="00C60A6E"/>
    <w:rsid w:val="00C626D7"/>
    <w:rsid w:val="00C64C8F"/>
    <w:rsid w:val="00C64DB3"/>
    <w:rsid w:val="00C65BD9"/>
    <w:rsid w:val="00C675E3"/>
    <w:rsid w:val="00C725FE"/>
    <w:rsid w:val="00C747CA"/>
    <w:rsid w:val="00C76EC0"/>
    <w:rsid w:val="00C772CD"/>
    <w:rsid w:val="00C7734F"/>
    <w:rsid w:val="00C77B59"/>
    <w:rsid w:val="00C8032D"/>
    <w:rsid w:val="00C80459"/>
    <w:rsid w:val="00C81AF5"/>
    <w:rsid w:val="00C84DFD"/>
    <w:rsid w:val="00C91935"/>
    <w:rsid w:val="00C92898"/>
    <w:rsid w:val="00C95557"/>
    <w:rsid w:val="00C95669"/>
    <w:rsid w:val="00CA0F79"/>
    <w:rsid w:val="00CA1517"/>
    <w:rsid w:val="00CA15C0"/>
    <w:rsid w:val="00CA17FD"/>
    <w:rsid w:val="00CA3BF9"/>
    <w:rsid w:val="00CA4340"/>
    <w:rsid w:val="00CA57C9"/>
    <w:rsid w:val="00CB3AA7"/>
    <w:rsid w:val="00CB471B"/>
    <w:rsid w:val="00CB48A6"/>
    <w:rsid w:val="00CB5C37"/>
    <w:rsid w:val="00CC0E09"/>
    <w:rsid w:val="00CC1309"/>
    <w:rsid w:val="00CC14D5"/>
    <w:rsid w:val="00CC2282"/>
    <w:rsid w:val="00CC508D"/>
    <w:rsid w:val="00CC57EF"/>
    <w:rsid w:val="00CC6205"/>
    <w:rsid w:val="00CC6FA1"/>
    <w:rsid w:val="00CC761D"/>
    <w:rsid w:val="00CD0BD8"/>
    <w:rsid w:val="00CD4669"/>
    <w:rsid w:val="00CD6E23"/>
    <w:rsid w:val="00CE0122"/>
    <w:rsid w:val="00CE0E5C"/>
    <w:rsid w:val="00CE4DCE"/>
    <w:rsid w:val="00CE5014"/>
    <w:rsid w:val="00CE5238"/>
    <w:rsid w:val="00CE7514"/>
    <w:rsid w:val="00CE7CBA"/>
    <w:rsid w:val="00CF134A"/>
    <w:rsid w:val="00CF489A"/>
    <w:rsid w:val="00CF5023"/>
    <w:rsid w:val="00CF5C82"/>
    <w:rsid w:val="00CF5CB2"/>
    <w:rsid w:val="00D05BF9"/>
    <w:rsid w:val="00D1050D"/>
    <w:rsid w:val="00D12687"/>
    <w:rsid w:val="00D13270"/>
    <w:rsid w:val="00D200BD"/>
    <w:rsid w:val="00D22E91"/>
    <w:rsid w:val="00D248DE"/>
    <w:rsid w:val="00D26B99"/>
    <w:rsid w:val="00D27A77"/>
    <w:rsid w:val="00D40C5C"/>
    <w:rsid w:val="00D41BE8"/>
    <w:rsid w:val="00D42D25"/>
    <w:rsid w:val="00D44C6F"/>
    <w:rsid w:val="00D458EE"/>
    <w:rsid w:val="00D46B89"/>
    <w:rsid w:val="00D500BC"/>
    <w:rsid w:val="00D555C5"/>
    <w:rsid w:val="00D570D5"/>
    <w:rsid w:val="00D60504"/>
    <w:rsid w:val="00D60F97"/>
    <w:rsid w:val="00D614A4"/>
    <w:rsid w:val="00D62B0D"/>
    <w:rsid w:val="00D63B4A"/>
    <w:rsid w:val="00D662B0"/>
    <w:rsid w:val="00D72931"/>
    <w:rsid w:val="00D72A3D"/>
    <w:rsid w:val="00D77A0D"/>
    <w:rsid w:val="00D80999"/>
    <w:rsid w:val="00D84EAA"/>
    <w:rsid w:val="00D8542D"/>
    <w:rsid w:val="00D87390"/>
    <w:rsid w:val="00D92A35"/>
    <w:rsid w:val="00D96419"/>
    <w:rsid w:val="00D966FB"/>
    <w:rsid w:val="00D971A8"/>
    <w:rsid w:val="00DA2570"/>
    <w:rsid w:val="00DA3319"/>
    <w:rsid w:val="00DA476E"/>
    <w:rsid w:val="00DA64C1"/>
    <w:rsid w:val="00DB1027"/>
    <w:rsid w:val="00DB2660"/>
    <w:rsid w:val="00DB5839"/>
    <w:rsid w:val="00DB6225"/>
    <w:rsid w:val="00DB6F3C"/>
    <w:rsid w:val="00DB6F7F"/>
    <w:rsid w:val="00DC6679"/>
    <w:rsid w:val="00DC6A71"/>
    <w:rsid w:val="00DD1572"/>
    <w:rsid w:val="00DD5419"/>
    <w:rsid w:val="00DE0545"/>
    <w:rsid w:val="00DE20EA"/>
    <w:rsid w:val="00DE2AED"/>
    <w:rsid w:val="00DE30CF"/>
    <w:rsid w:val="00DE4DB4"/>
    <w:rsid w:val="00DE6D1C"/>
    <w:rsid w:val="00DF0280"/>
    <w:rsid w:val="00DF1438"/>
    <w:rsid w:val="00DF510F"/>
    <w:rsid w:val="00DF62B1"/>
    <w:rsid w:val="00DF6D1C"/>
    <w:rsid w:val="00DF6DD5"/>
    <w:rsid w:val="00E007CD"/>
    <w:rsid w:val="00E00D2C"/>
    <w:rsid w:val="00E0357D"/>
    <w:rsid w:val="00E036D9"/>
    <w:rsid w:val="00E04AC7"/>
    <w:rsid w:val="00E05439"/>
    <w:rsid w:val="00E054E6"/>
    <w:rsid w:val="00E06A36"/>
    <w:rsid w:val="00E11ACF"/>
    <w:rsid w:val="00E1424A"/>
    <w:rsid w:val="00E1428C"/>
    <w:rsid w:val="00E148CD"/>
    <w:rsid w:val="00E17190"/>
    <w:rsid w:val="00E17E9E"/>
    <w:rsid w:val="00E220F5"/>
    <w:rsid w:val="00E223CA"/>
    <w:rsid w:val="00E223F4"/>
    <w:rsid w:val="00E2313B"/>
    <w:rsid w:val="00E24628"/>
    <w:rsid w:val="00E25F52"/>
    <w:rsid w:val="00E260C4"/>
    <w:rsid w:val="00E2703A"/>
    <w:rsid w:val="00E308AC"/>
    <w:rsid w:val="00E33C62"/>
    <w:rsid w:val="00E343E9"/>
    <w:rsid w:val="00E40D20"/>
    <w:rsid w:val="00E44570"/>
    <w:rsid w:val="00E456C6"/>
    <w:rsid w:val="00E46473"/>
    <w:rsid w:val="00E4699F"/>
    <w:rsid w:val="00E478A0"/>
    <w:rsid w:val="00E47CD2"/>
    <w:rsid w:val="00E50356"/>
    <w:rsid w:val="00E50BD5"/>
    <w:rsid w:val="00E50FE0"/>
    <w:rsid w:val="00E51460"/>
    <w:rsid w:val="00E549E3"/>
    <w:rsid w:val="00E60DD2"/>
    <w:rsid w:val="00E6365D"/>
    <w:rsid w:val="00E64A93"/>
    <w:rsid w:val="00E70176"/>
    <w:rsid w:val="00E729BB"/>
    <w:rsid w:val="00E72E0F"/>
    <w:rsid w:val="00E73C44"/>
    <w:rsid w:val="00E7436A"/>
    <w:rsid w:val="00E75AEB"/>
    <w:rsid w:val="00E83275"/>
    <w:rsid w:val="00E83D64"/>
    <w:rsid w:val="00E8457B"/>
    <w:rsid w:val="00E846A9"/>
    <w:rsid w:val="00E84FA1"/>
    <w:rsid w:val="00E86DC4"/>
    <w:rsid w:val="00E9061D"/>
    <w:rsid w:val="00E91A09"/>
    <w:rsid w:val="00E97080"/>
    <w:rsid w:val="00EA4D9F"/>
    <w:rsid w:val="00EA73E5"/>
    <w:rsid w:val="00EA7896"/>
    <w:rsid w:val="00EB5CEA"/>
    <w:rsid w:val="00EB6411"/>
    <w:rsid w:val="00EB707D"/>
    <w:rsid w:val="00EB7801"/>
    <w:rsid w:val="00EC068B"/>
    <w:rsid w:val="00EC1F0E"/>
    <w:rsid w:val="00EC2F25"/>
    <w:rsid w:val="00EC6C44"/>
    <w:rsid w:val="00EC7BE2"/>
    <w:rsid w:val="00ED0192"/>
    <w:rsid w:val="00ED0473"/>
    <w:rsid w:val="00ED1C3E"/>
    <w:rsid w:val="00ED1DCD"/>
    <w:rsid w:val="00ED2671"/>
    <w:rsid w:val="00ED6ACE"/>
    <w:rsid w:val="00EE69A0"/>
    <w:rsid w:val="00EE7D02"/>
    <w:rsid w:val="00EF1E67"/>
    <w:rsid w:val="00EF2030"/>
    <w:rsid w:val="00EF27DD"/>
    <w:rsid w:val="00EF6ABB"/>
    <w:rsid w:val="00F052DD"/>
    <w:rsid w:val="00F05F01"/>
    <w:rsid w:val="00F06864"/>
    <w:rsid w:val="00F06EC7"/>
    <w:rsid w:val="00F07471"/>
    <w:rsid w:val="00F10627"/>
    <w:rsid w:val="00F112A7"/>
    <w:rsid w:val="00F112CD"/>
    <w:rsid w:val="00F11C94"/>
    <w:rsid w:val="00F1338E"/>
    <w:rsid w:val="00F159FC"/>
    <w:rsid w:val="00F20CE2"/>
    <w:rsid w:val="00F2102A"/>
    <w:rsid w:val="00F2283B"/>
    <w:rsid w:val="00F22AB2"/>
    <w:rsid w:val="00F2382C"/>
    <w:rsid w:val="00F240BB"/>
    <w:rsid w:val="00F25E73"/>
    <w:rsid w:val="00F26075"/>
    <w:rsid w:val="00F26332"/>
    <w:rsid w:val="00F26A7F"/>
    <w:rsid w:val="00F278D1"/>
    <w:rsid w:val="00F365ED"/>
    <w:rsid w:val="00F40287"/>
    <w:rsid w:val="00F4133C"/>
    <w:rsid w:val="00F41DBA"/>
    <w:rsid w:val="00F42560"/>
    <w:rsid w:val="00F42CD3"/>
    <w:rsid w:val="00F43650"/>
    <w:rsid w:val="00F4496C"/>
    <w:rsid w:val="00F4531C"/>
    <w:rsid w:val="00F45DBF"/>
    <w:rsid w:val="00F47D68"/>
    <w:rsid w:val="00F50B64"/>
    <w:rsid w:val="00F54833"/>
    <w:rsid w:val="00F57FED"/>
    <w:rsid w:val="00F61AAF"/>
    <w:rsid w:val="00F6256F"/>
    <w:rsid w:val="00F63EDB"/>
    <w:rsid w:val="00F64E33"/>
    <w:rsid w:val="00F67431"/>
    <w:rsid w:val="00F72C8F"/>
    <w:rsid w:val="00F77023"/>
    <w:rsid w:val="00F801B7"/>
    <w:rsid w:val="00F83B10"/>
    <w:rsid w:val="00F83CD1"/>
    <w:rsid w:val="00F90FBD"/>
    <w:rsid w:val="00F92984"/>
    <w:rsid w:val="00F9482D"/>
    <w:rsid w:val="00F95715"/>
    <w:rsid w:val="00FA0739"/>
    <w:rsid w:val="00FA328F"/>
    <w:rsid w:val="00FA667D"/>
    <w:rsid w:val="00FA7073"/>
    <w:rsid w:val="00FB28A1"/>
    <w:rsid w:val="00FB4C9E"/>
    <w:rsid w:val="00FB5D9C"/>
    <w:rsid w:val="00FB6F3A"/>
    <w:rsid w:val="00FC1928"/>
    <w:rsid w:val="00FC3DCE"/>
    <w:rsid w:val="00FC5A67"/>
    <w:rsid w:val="00FC7D7E"/>
    <w:rsid w:val="00FD11B6"/>
    <w:rsid w:val="00FD5CE6"/>
    <w:rsid w:val="00FE1328"/>
    <w:rsid w:val="00FE2472"/>
    <w:rsid w:val="00FE48F0"/>
    <w:rsid w:val="00FE4B70"/>
    <w:rsid w:val="00FE6A72"/>
    <w:rsid w:val="00FE71F1"/>
    <w:rsid w:val="00FE769B"/>
    <w:rsid w:val="00FE7E62"/>
    <w:rsid w:val="00FF03A7"/>
    <w:rsid w:val="00FF04AE"/>
    <w:rsid w:val="00FF2271"/>
    <w:rsid w:val="00FF28F6"/>
    <w:rsid w:val="00FF2CE9"/>
    <w:rsid w:val="00FF424A"/>
    <w:rsid w:val="00FF6305"/>
    <w:rsid w:val="00FF6549"/>
    <w:rsid w:val="00FF68BC"/>
    <w:rsid w:val="00FF782C"/>
    <w:rsid w:val="00FF7A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7986848"/>
  <w15:chartTrackingRefBased/>
  <w15:docId w15:val="{A4F495D9-0263-3F4A-B8FA-096F4D70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EC7BE2"/>
    <w:rPr>
      <w:rFonts w:ascii="Calibri" w:eastAsia="Calibri" w:hAnsi="Calibri" w:cs="Calibri"/>
      <w:lang w:eastAsia="sl-SI"/>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rFonts w:ascii="Arial" w:hAnsi="Arial"/>
      <w:b/>
      <w:kern w:val="32"/>
      <w:sz w:val="28"/>
      <w:szCs w:val="32"/>
    </w:rPr>
  </w:style>
  <w:style w:type="paragraph" w:styleId="Naslov3">
    <w:name w:val="heading 3"/>
    <w:basedOn w:val="Navaden"/>
    <w:next w:val="Navaden"/>
    <w:link w:val="Naslov3Znak"/>
    <w:uiPriority w:val="9"/>
    <w:semiHidden/>
    <w:unhideWhenUsed/>
    <w:qFormat/>
    <w:rsid w:val="006A57A2"/>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EC7BE2"/>
    <w:pPr>
      <w:ind w:left="720"/>
      <w:contextualSpacing/>
    </w:pPr>
  </w:style>
  <w:style w:type="paragraph" w:styleId="Besedilooblaka">
    <w:name w:val="Balloon Text"/>
    <w:basedOn w:val="Navaden"/>
    <w:link w:val="BesedilooblakaZnak"/>
    <w:uiPriority w:val="99"/>
    <w:semiHidden/>
    <w:unhideWhenUsed/>
    <w:rsid w:val="000F452F"/>
    <w:rPr>
      <w:rFonts w:ascii="Tahoma" w:hAnsi="Tahoma" w:cs="Tahoma"/>
      <w:sz w:val="16"/>
      <w:szCs w:val="16"/>
    </w:rPr>
  </w:style>
  <w:style w:type="character" w:customStyle="1" w:styleId="BesedilooblakaZnak">
    <w:name w:val="Besedilo oblačka Znak"/>
    <w:link w:val="Besedilooblaka"/>
    <w:uiPriority w:val="99"/>
    <w:semiHidden/>
    <w:rsid w:val="000F452F"/>
    <w:rPr>
      <w:rFonts w:ascii="Tahoma" w:eastAsia="Calibri" w:hAnsi="Tahoma" w:cs="Tahoma"/>
      <w:sz w:val="16"/>
      <w:szCs w:val="16"/>
    </w:rPr>
  </w:style>
  <w:style w:type="character" w:customStyle="1" w:styleId="NogaZnak">
    <w:name w:val="Noga Znak"/>
    <w:link w:val="Noga"/>
    <w:uiPriority w:val="99"/>
    <w:rsid w:val="000F452F"/>
    <w:rPr>
      <w:rFonts w:ascii="Calibri" w:eastAsia="Calibri" w:hAnsi="Calibri" w:cs="Calibri"/>
    </w:rPr>
  </w:style>
  <w:style w:type="paragraph" w:customStyle="1" w:styleId="len">
    <w:name w:val="len"/>
    <w:basedOn w:val="Navaden"/>
    <w:rsid w:val="004857E7"/>
    <w:pPr>
      <w:spacing w:before="100" w:beforeAutospacing="1" w:after="100" w:afterAutospacing="1"/>
    </w:pPr>
    <w:rPr>
      <w:rFonts w:ascii="Times New Roman" w:eastAsia="Times New Roman" w:hAnsi="Times New Roman" w:cs="Times New Roman"/>
      <w:sz w:val="24"/>
      <w:szCs w:val="24"/>
    </w:rPr>
  </w:style>
  <w:style w:type="paragraph" w:customStyle="1" w:styleId="lennaslov">
    <w:name w:val="lennaslov"/>
    <w:basedOn w:val="Navaden"/>
    <w:rsid w:val="004857E7"/>
    <w:pPr>
      <w:spacing w:before="100" w:beforeAutospacing="1" w:after="100" w:afterAutospacing="1"/>
    </w:pPr>
    <w:rPr>
      <w:rFonts w:ascii="Times New Roman" w:eastAsia="Times New Roman" w:hAnsi="Times New Roman" w:cs="Times New Roman"/>
      <w:sz w:val="24"/>
      <w:szCs w:val="24"/>
    </w:rPr>
  </w:style>
  <w:style w:type="paragraph" w:customStyle="1" w:styleId="odstavek">
    <w:name w:val="odstavek"/>
    <w:basedOn w:val="Navaden"/>
    <w:rsid w:val="004857E7"/>
    <w:pPr>
      <w:spacing w:before="100" w:beforeAutospacing="1" w:after="100" w:afterAutospacing="1"/>
    </w:pPr>
    <w:rPr>
      <w:rFonts w:ascii="Times New Roman" w:eastAsia="Times New Roman" w:hAnsi="Times New Roman" w:cs="Times New Roman"/>
      <w:sz w:val="24"/>
      <w:szCs w:val="24"/>
    </w:rPr>
  </w:style>
  <w:style w:type="paragraph" w:customStyle="1" w:styleId="alineazaodstavkom">
    <w:name w:val="alineazaodstavkom"/>
    <w:basedOn w:val="Navaden"/>
    <w:rsid w:val="004857E7"/>
    <w:pPr>
      <w:spacing w:before="100" w:beforeAutospacing="1" w:after="100" w:afterAutospacing="1"/>
    </w:pPr>
    <w:rPr>
      <w:rFonts w:ascii="Times New Roman" w:eastAsia="Times New Roman" w:hAnsi="Times New Roman" w:cs="Times New Roman"/>
      <w:sz w:val="24"/>
      <w:szCs w:val="24"/>
    </w:rPr>
  </w:style>
  <w:style w:type="paragraph" w:customStyle="1" w:styleId="Oddelek">
    <w:name w:val="Oddelek"/>
    <w:basedOn w:val="Navaden"/>
    <w:link w:val="OddelekZnak1"/>
    <w:qFormat/>
    <w:rsid w:val="00773FC9"/>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sz w:val="22"/>
      <w:szCs w:val="22"/>
    </w:rPr>
  </w:style>
  <w:style w:type="paragraph" w:styleId="Sprotnaopomba-besedilo">
    <w:name w:val="footnote text"/>
    <w:basedOn w:val="Navaden"/>
    <w:link w:val="Sprotnaopomba-besediloZnak"/>
    <w:uiPriority w:val="99"/>
    <w:semiHidden/>
    <w:unhideWhenUsed/>
    <w:rsid w:val="007A2EBA"/>
  </w:style>
  <w:style w:type="character" w:customStyle="1" w:styleId="Sprotnaopomba-besediloZnak">
    <w:name w:val="Sprotna opomba - besedilo Znak"/>
    <w:link w:val="Sprotnaopomba-besedilo"/>
    <w:uiPriority w:val="99"/>
    <w:semiHidden/>
    <w:rsid w:val="007A2EBA"/>
    <w:rPr>
      <w:rFonts w:ascii="Calibri" w:eastAsia="Calibri" w:hAnsi="Calibri" w:cs="Calibri"/>
    </w:rPr>
  </w:style>
  <w:style w:type="character" w:styleId="Sprotnaopomba-sklic">
    <w:name w:val="footnote reference"/>
    <w:uiPriority w:val="99"/>
    <w:semiHidden/>
    <w:unhideWhenUsed/>
    <w:rsid w:val="007A2EBA"/>
    <w:rPr>
      <w:vertAlign w:val="superscript"/>
    </w:rPr>
  </w:style>
  <w:style w:type="paragraph" w:customStyle="1" w:styleId="rkovnatokazaodstavkom">
    <w:name w:val="Črkovna točka_za odstavkom"/>
    <w:basedOn w:val="Navaden"/>
    <w:qFormat/>
    <w:rsid w:val="00B4412C"/>
    <w:pPr>
      <w:numPr>
        <w:numId w:val="4"/>
      </w:numPr>
      <w:overflowPunct w:val="0"/>
      <w:autoSpaceDE w:val="0"/>
      <w:autoSpaceDN w:val="0"/>
      <w:adjustRightInd w:val="0"/>
      <w:spacing w:line="200" w:lineRule="exact"/>
      <w:jc w:val="both"/>
      <w:textAlignment w:val="baseline"/>
    </w:pPr>
    <w:rPr>
      <w:rFonts w:ascii="Arial" w:hAnsi="Arial" w:cs="Times New Roman"/>
      <w:lang w:val="x-none" w:eastAsia="x-none"/>
    </w:rPr>
  </w:style>
  <w:style w:type="paragraph" w:customStyle="1" w:styleId="len0">
    <w:name w:val="Člen"/>
    <w:basedOn w:val="Navaden"/>
    <w:link w:val="lenZnak"/>
    <w:qFormat/>
    <w:rsid w:val="007C7435"/>
    <w:pPr>
      <w:suppressAutoHyphens/>
      <w:overflowPunct w:val="0"/>
      <w:autoSpaceDE w:val="0"/>
      <w:autoSpaceDN w:val="0"/>
      <w:adjustRightInd w:val="0"/>
      <w:spacing w:before="480"/>
      <w:jc w:val="center"/>
      <w:textAlignment w:val="baseline"/>
    </w:pPr>
    <w:rPr>
      <w:rFonts w:ascii="Arial" w:eastAsia="Times New Roman" w:hAnsi="Arial" w:cs="Arial"/>
      <w:b/>
      <w:sz w:val="22"/>
      <w:szCs w:val="22"/>
    </w:rPr>
  </w:style>
  <w:style w:type="paragraph" w:customStyle="1" w:styleId="tevilnatoka111">
    <w:name w:val="Številčna točka 1.1.1"/>
    <w:basedOn w:val="Navaden"/>
    <w:qFormat/>
    <w:rsid w:val="007C7435"/>
    <w:pPr>
      <w:widowControl w:val="0"/>
      <w:numPr>
        <w:ilvl w:val="2"/>
        <w:numId w:val="5"/>
      </w:numPr>
      <w:overflowPunct w:val="0"/>
      <w:autoSpaceDE w:val="0"/>
      <w:autoSpaceDN w:val="0"/>
      <w:adjustRightInd w:val="0"/>
      <w:jc w:val="both"/>
      <w:textAlignment w:val="baseline"/>
    </w:pPr>
    <w:rPr>
      <w:rFonts w:ascii="Arial" w:eastAsia="Times New Roman" w:hAnsi="Arial" w:cs="Times New Roman"/>
      <w:sz w:val="22"/>
      <w:szCs w:val="16"/>
    </w:rPr>
  </w:style>
  <w:style w:type="character" w:customStyle="1" w:styleId="lenZnak">
    <w:name w:val="Člen Znak"/>
    <w:link w:val="len0"/>
    <w:rsid w:val="007C7435"/>
    <w:rPr>
      <w:rFonts w:ascii="Arial" w:hAnsi="Arial" w:cs="Arial"/>
      <w:b/>
      <w:sz w:val="22"/>
      <w:szCs w:val="22"/>
    </w:rPr>
  </w:style>
  <w:style w:type="paragraph" w:customStyle="1" w:styleId="Odstavek0">
    <w:name w:val="Odstavek"/>
    <w:basedOn w:val="Navaden"/>
    <w:link w:val="OdstavekZnak"/>
    <w:qFormat/>
    <w:rsid w:val="007C7435"/>
    <w:pPr>
      <w:overflowPunct w:val="0"/>
      <w:autoSpaceDE w:val="0"/>
      <w:autoSpaceDN w:val="0"/>
      <w:adjustRightInd w:val="0"/>
      <w:spacing w:before="240"/>
      <w:ind w:firstLine="1021"/>
      <w:jc w:val="both"/>
      <w:textAlignment w:val="baseline"/>
    </w:pPr>
    <w:rPr>
      <w:rFonts w:ascii="Arial" w:eastAsia="Times New Roman" w:hAnsi="Arial" w:cs="Arial"/>
      <w:sz w:val="22"/>
      <w:szCs w:val="22"/>
    </w:rPr>
  </w:style>
  <w:style w:type="character" w:customStyle="1" w:styleId="OdstavekZnak">
    <w:name w:val="Odstavek Znak"/>
    <w:link w:val="Odstavek0"/>
    <w:rsid w:val="007C7435"/>
    <w:rPr>
      <w:rFonts w:ascii="Arial" w:hAnsi="Arial" w:cs="Arial"/>
      <w:sz w:val="22"/>
      <w:szCs w:val="22"/>
    </w:rPr>
  </w:style>
  <w:style w:type="paragraph" w:customStyle="1" w:styleId="Alineazatevilnotoko">
    <w:name w:val="Alinea za številčno točko"/>
    <w:basedOn w:val="Alineazaodstavkom0"/>
    <w:link w:val="AlineazatevilnotokoZnak"/>
    <w:qFormat/>
    <w:rsid w:val="007C7435"/>
    <w:pPr>
      <w:tabs>
        <w:tab w:val="left" w:pos="567"/>
      </w:tabs>
      <w:ind w:left="567" w:hanging="142"/>
    </w:pPr>
  </w:style>
  <w:style w:type="paragraph" w:customStyle="1" w:styleId="tevilnatoka">
    <w:name w:val="Številčna točka"/>
    <w:basedOn w:val="Navaden"/>
    <w:link w:val="tevilnatokaZnak"/>
    <w:qFormat/>
    <w:rsid w:val="007C7435"/>
    <w:pPr>
      <w:numPr>
        <w:numId w:val="5"/>
      </w:numPr>
      <w:jc w:val="both"/>
    </w:pPr>
    <w:rPr>
      <w:rFonts w:ascii="Arial" w:eastAsia="Times New Roman" w:hAnsi="Arial" w:cs="Arial"/>
      <w:sz w:val="22"/>
      <w:szCs w:val="22"/>
    </w:rPr>
  </w:style>
  <w:style w:type="character" w:customStyle="1" w:styleId="AlineazatevilnotokoZnak">
    <w:name w:val="Alinea za številčno točko Znak"/>
    <w:link w:val="Alineazatevilnotoko"/>
    <w:rsid w:val="007C7435"/>
    <w:rPr>
      <w:rFonts w:ascii="Arial" w:hAnsi="Arial" w:cs="Arial"/>
      <w:sz w:val="22"/>
      <w:szCs w:val="22"/>
    </w:rPr>
  </w:style>
  <w:style w:type="character" w:customStyle="1" w:styleId="tevilnatokaZnak">
    <w:name w:val="Številčna točka Znak"/>
    <w:link w:val="tevilnatoka"/>
    <w:rsid w:val="007C7435"/>
    <w:rPr>
      <w:rFonts w:ascii="Arial" w:hAnsi="Arial" w:cs="Arial"/>
      <w:sz w:val="22"/>
      <w:szCs w:val="22"/>
      <w:lang w:eastAsia="sl-SI"/>
    </w:rPr>
  </w:style>
  <w:style w:type="paragraph" w:customStyle="1" w:styleId="Alineazaodstavkom0">
    <w:name w:val="Alinea za odstavkom"/>
    <w:basedOn w:val="Navaden"/>
    <w:qFormat/>
    <w:rsid w:val="007C7435"/>
    <w:pPr>
      <w:ind w:left="720" w:hanging="360"/>
      <w:jc w:val="both"/>
    </w:pPr>
    <w:rPr>
      <w:rFonts w:ascii="Arial" w:eastAsia="Times New Roman" w:hAnsi="Arial" w:cs="Arial"/>
      <w:sz w:val="22"/>
      <w:szCs w:val="22"/>
    </w:rPr>
  </w:style>
  <w:style w:type="paragraph" w:customStyle="1" w:styleId="lennaslov0">
    <w:name w:val="Člen_naslov"/>
    <w:basedOn w:val="len0"/>
    <w:qFormat/>
    <w:rsid w:val="007C7435"/>
    <w:pPr>
      <w:spacing w:before="0"/>
    </w:pPr>
  </w:style>
  <w:style w:type="paragraph" w:customStyle="1" w:styleId="tevilnatoka11Nova">
    <w:name w:val="Številčna točka 1.1 Nova"/>
    <w:basedOn w:val="tevilnatoka"/>
    <w:qFormat/>
    <w:rsid w:val="007C7435"/>
    <w:pPr>
      <w:numPr>
        <w:ilvl w:val="1"/>
      </w:numPr>
      <w:tabs>
        <w:tab w:val="num" w:pos="360"/>
      </w:tabs>
      <w:ind w:hanging="360"/>
    </w:pPr>
  </w:style>
  <w:style w:type="character" w:styleId="Pripombasklic">
    <w:name w:val="annotation reference"/>
    <w:uiPriority w:val="99"/>
    <w:unhideWhenUsed/>
    <w:rsid w:val="0025756A"/>
    <w:rPr>
      <w:sz w:val="16"/>
      <w:szCs w:val="16"/>
    </w:rPr>
  </w:style>
  <w:style w:type="paragraph" w:styleId="Pripombabesedilo">
    <w:name w:val="annotation text"/>
    <w:basedOn w:val="Navaden"/>
    <w:link w:val="PripombabesediloZnak"/>
    <w:uiPriority w:val="99"/>
    <w:unhideWhenUsed/>
    <w:rsid w:val="0025756A"/>
  </w:style>
  <w:style w:type="character" w:customStyle="1" w:styleId="PripombabesediloZnak">
    <w:name w:val="Pripomba – besedilo Znak"/>
    <w:link w:val="Pripombabesedilo"/>
    <w:uiPriority w:val="99"/>
    <w:rsid w:val="0025756A"/>
    <w:rPr>
      <w:rFonts w:ascii="Calibri" w:eastAsia="Calibri" w:hAnsi="Calibri" w:cs="Calibri"/>
    </w:rPr>
  </w:style>
  <w:style w:type="paragraph" w:styleId="Zadevapripombe">
    <w:name w:val="annotation subject"/>
    <w:basedOn w:val="Pripombabesedilo"/>
    <w:next w:val="Pripombabesedilo"/>
    <w:link w:val="ZadevapripombeZnak"/>
    <w:uiPriority w:val="99"/>
    <w:semiHidden/>
    <w:unhideWhenUsed/>
    <w:rsid w:val="0025756A"/>
    <w:rPr>
      <w:b/>
      <w:bCs/>
    </w:rPr>
  </w:style>
  <w:style w:type="character" w:customStyle="1" w:styleId="ZadevapripombeZnak">
    <w:name w:val="Zadeva pripombe Znak"/>
    <w:link w:val="Zadevapripombe"/>
    <w:uiPriority w:val="99"/>
    <w:semiHidden/>
    <w:rsid w:val="0025756A"/>
    <w:rPr>
      <w:rFonts w:ascii="Calibri" w:eastAsia="Calibri" w:hAnsi="Calibri" w:cs="Calibri"/>
      <w:b/>
      <w:bCs/>
    </w:rPr>
  </w:style>
  <w:style w:type="paragraph" w:styleId="Revizija">
    <w:name w:val="Revision"/>
    <w:hidden/>
    <w:uiPriority w:val="99"/>
    <w:semiHidden/>
    <w:rsid w:val="00581819"/>
    <w:rPr>
      <w:rFonts w:ascii="Calibri" w:eastAsia="Calibri" w:hAnsi="Calibri" w:cs="Calibri"/>
      <w:lang w:eastAsia="sl-SI"/>
    </w:rPr>
  </w:style>
  <w:style w:type="paragraph" w:customStyle="1" w:styleId="lenuredbe">
    <w:name w:val="Člen uredbe"/>
    <w:basedOn w:val="Navaden"/>
    <w:link w:val="lenuredbeZnak"/>
    <w:qFormat/>
    <w:rsid w:val="00A334B6"/>
    <w:pPr>
      <w:numPr>
        <w:numId w:val="17"/>
      </w:numPr>
      <w:shd w:val="clear" w:color="auto" w:fill="FFFFFF"/>
      <w:jc w:val="center"/>
    </w:pPr>
    <w:rPr>
      <w:rFonts w:ascii="Arial" w:eastAsia="Times New Roman" w:hAnsi="Arial" w:cs="Arial"/>
      <w:b/>
    </w:rPr>
  </w:style>
  <w:style w:type="character" w:customStyle="1" w:styleId="lenuredbeZnak">
    <w:name w:val="Člen uredbe Znak"/>
    <w:basedOn w:val="Privzetapisavaodstavka"/>
    <w:link w:val="lenuredbe"/>
    <w:rsid w:val="00A334B6"/>
    <w:rPr>
      <w:rFonts w:ascii="Arial" w:hAnsi="Arial" w:cs="Arial"/>
      <w:b/>
      <w:shd w:val="clear" w:color="auto" w:fill="FFFFFF"/>
      <w:lang w:eastAsia="sl-SI"/>
    </w:rPr>
  </w:style>
  <w:style w:type="character" w:customStyle="1" w:styleId="Naslov3Znak">
    <w:name w:val="Naslov 3 Znak"/>
    <w:basedOn w:val="Privzetapisavaodstavka"/>
    <w:link w:val="Naslov3"/>
    <w:uiPriority w:val="9"/>
    <w:semiHidden/>
    <w:rsid w:val="006A57A2"/>
    <w:rPr>
      <w:rFonts w:asciiTheme="majorHAnsi" w:eastAsiaTheme="majorEastAsia" w:hAnsiTheme="majorHAnsi" w:cstheme="majorBidi"/>
      <w:color w:val="1F3763" w:themeColor="accent1" w:themeShade="7F"/>
      <w:sz w:val="24"/>
      <w:szCs w:val="24"/>
      <w:lang w:eastAsia="en-US"/>
    </w:rPr>
  </w:style>
  <w:style w:type="paragraph" w:customStyle="1" w:styleId="Naslovpredpisa">
    <w:name w:val="Naslov_predpisa"/>
    <w:basedOn w:val="Navaden"/>
    <w:link w:val="NaslovpredpisaZnak"/>
    <w:qFormat/>
    <w:rsid w:val="006A57A2"/>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sz w:val="22"/>
      <w:szCs w:val="22"/>
      <w:lang w:val="x-none" w:eastAsia="x-none"/>
    </w:rPr>
  </w:style>
  <w:style w:type="character" w:customStyle="1" w:styleId="NaslovpredpisaZnak">
    <w:name w:val="Naslov_predpisa Znak"/>
    <w:link w:val="Naslovpredpisa"/>
    <w:rsid w:val="006A57A2"/>
    <w:rPr>
      <w:rFonts w:ascii="Arial" w:hAnsi="Arial"/>
      <w:b/>
      <w:sz w:val="22"/>
      <w:szCs w:val="22"/>
      <w:lang w:val="x-none" w:eastAsia="x-none"/>
    </w:rPr>
  </w:style>
  <w:style w:type="paragraph" w:customStyle="1" w:styleId="Poglavjeuredbe">
    <w:name w:val="Poglavje uredbe"/>
    <w:basedOn w:val="Navaden"/>
    <w:link w:val="PoglavjeuredbeZnak"/>
    <w:qFormat/>
    <w:rsid w:val="006A57A2"/>
    <w:pPr>
      <w:shd w:val="clear" w:color="auto" w:fill="FFFFFF"/>
      <w:tabs>
        <w:tab w:val="num" w:pos="709"/>
      </w:tabs>
      <w:spacing w:line="260" w:lineRule="exact"/>
      <w:ind w:left="709" w:hanging="709"/>
      <w:jc w:val="center"/>
    </w:pPr>
    <w:rPr>
      <w:rFonts w:ascii="Arial" w:eastAsia="Times New Roman" w:hAnsi="Arial" w:cs="Arial"/>
    </w:rPr>
  </w:style>
  <w:style w:type="character" w:customStyle="1" w:styleId="PoglavjeuredbeZnak">
    <w:name w:val="Poglavje uredbe Znak"/>
    <w:basedOn w:val="Privzetapisavaodstavka"/>
    <w:link w:val="Poglavjeuredbe"/>
    <w:rsid w:val="006A57A2"/>
    <w:rPr>
      <w:rFonts w:ascii="Arial" w:hAnsi="Arial" w:cs="Arial"/>
      <w:shd w:val="clear" w:color="auto" w:fill="FFFFFF"/>
      <w:lang w:eastAsia="sl-SI"/>
    </w:rPr>
  </w:style>
  <w:style w:type="paragraph" w:styleId="Navadensplet">
    <w:name w:val="Normal (Web)"/>
    <w:basedOn w:val="Navaden"/>
    <w:uiPriority w:val="99"/>
    <w:unhideWhenUsed/>
    <w:rsid w:val="006A57A2"/>
    <w:pPr>
      <w:spacing w:before="100" w:beforeAutospacing="1" w:after="100" w:afterAutospacing="1"/>
    </w:pPr>
    <w:rPr>
      <w:rFonts w:eastAsiaTheme="minorHAnsi"/>
      <w:sz w:val="22"/>
      <w:szCs w:val="22"/>
      <w:lang w:val="en-US" w:eastAsia="en-US"/>
    </w:rPr>
  </w:style>
  <w:style w:type="paragraph" w:customStyle="1" w:styleId="article-paragraph">
    <w:name w:val="article-paragraph"/>
    <w:basedOn w:val="Navaden"/>
    <w:rsid w:val="006A57A2"/>
    <w:pPr>
      <w:spacing w:before="100" w:beforeAutospacing="1" w:after="100" w:afterAutospacing="1"/>
    </w:pPr>
    <w:rPr>
      <w:rFonts w:ascii="Times New Roman" w:eastAsia="Times New Roman" w:hAnsi="Times New Roman" w:cs="Times New Roman"/>
      <w:sz w:val="24"/>
      <w:szCs w:val="24"/>
    </w:rPr>
  </w:style>
  <w:style w:type="paragraph" w:customStyle="1" w:styleId="tevilnatoka0">
    <w:name w:val="tevilnatoka"/>
    <w:basedOn w:val="Navaden"/>
    <w:rsid w:val="006A57A2"/>
    <w:pPr>
      <w:spacing w:before="100" w:beforeAutospacing="1" w:after="100" w:afterAutospacing="1"/>
    </w:pPr>
    <w:rPr>
      <w:rFonts w:ascii="Times New Roman" w:eastAsia="Times New Roman" w:hAnsi="Times New Roman" w:cs="Times New Roman"/>
      <w:sz w:val="24"/>
      <w:szCs w:val="24"/>
    </w:rPr>
  </w:style>
  <w:style w:type="character" w:styleId="Nerazreenaomemba">
    <w:name w:val="Unresolved Mention"/>
    <w:basedOn w:val="Privzetapisavaodstavka"/>
    <w:uiPriority w:val="99"/>
    <w:semiHidden/>
    <w:unhideWhenUsed/>
    <w:rsid w:val="006A57A2"/>
    <w:rPr>
      <w:color w:val="605E5C"/>
      <w:shd w:val="clear" w:color="auto" w:fill="E1DFDD"/>
    </w:rPr>
  </w:style>
  <w:style w:type="paragraph" w:customStyle="1" w:styleId="poglavje">
    <w:name w:val="poglavje"/>
    <w:basedOn w:val="Navaden"/>
    <w:rsid w:val="006A57A2"/>
    <w:pPr>
      <w:spacing w:before="100" w:beforeAutospacing="1" w:after="100" w:afterAutospacing="1"/>
    </w:pPr>
    <w:rPr>
      <w:rFonts w:ascii="Times New Roman" w:eastAsia="Times New Roman" w:hAnsi="Times New Roman" w:cs="Times New Roman"/>
      <w:sz w:val="24"/>
      <w:szCs w:val="24"/>
    </w:rPr>
  </w:style>
  <w:style w:type="paragraph" w:customStyle="1" w:styleId="prehodneinkoncnedolocbe">
    <w:name w:val="prehodneinkoncnedolocbe"/>
    <w:basedOn w:val="Navaden"/>
    <w:rsid w:val="006A57A2"/>
    <w:pPr>
      <w:spacing w:before="100" w:beforeAutospacing="1" w:after="100" w:afterAutospacing="1"/>
    </w:pPr>
    <w:rPr>
      <w:rFonts w:ascii="Times New Roman" w:eastAsia="Times New Roman" w:hAnsi="Times New Roman" w:cs="Times New Roman"/>
      <w:sz w:val="24"/>
      <w:szCs w:val="24"/>
    </w:rPr>
  </w:style>
  <w:style w:type="paragraph" w:customStyle="1" w:styleId="zamaknjenadolobaprvinivo">
    <w:name w:val="zamaknjenadolobaprvinivo"/>
    <w:basedOn w:val="Navaden"/>
    <w:rsid w:val="006A57A2"/>
    <w:pPr>
      <w:spacing w:before="100" w:beforeAutospacing="1" w:after="100" w:afterAutospacing="1"/>
    </w:pPr>
    <w:rPr>
      <w:rFonts w:ascii="Times New Roman" w:eastAsia="Times New Roman" w:hAnsi="Times New Roman" w:cs="Times New Roman"/>
      <w:sz w:val="24"/>
      <w:szCs w:val="24"/>
    </w:rPr>
  </w:style>
  <w:style w:type="character" w:customStyle="1" w:styleId="Naslov1Znak">
    <w:name w:val="Naslov 1 Znak"/>
    <w:aliases w:val="NASLOV Znak"/>
    <w:basedOn w:val="Privzetapisavaodstavka"/>
    <w:link w:val="Naslov1"/>
    <w:uiPriority w:val="9"/>
    <w:rsid w:val="006A57A2"/>
    <w:rPr>
      <w:rFonts w:ascii="Arial" w:eastAsia="Calibri" w:hAnsi="Arial" w:cs="Calibri"/>
      <w:b/>
      <w:kern w:val="32"/>
      <w:sz w:val="28"/>
      <w:szCs w:val="32"/>
      <w:lang w:eastAsia="sl-SI"/>
    </w:rPr>
  </w:style>
  <w:style w:type="paragraph" w:customStyle="1" w:styleId="rkovnatokazatevilnotoko">
    <w:name w:val="rkovnatokazatevilnotoko"/>
    <w:basedOn w:val="Navaden"/>
    <w:rsid w:val="006A57A2"/>
    <w:pPr>
      <w:spacing w:before="100" w:beforeAutospacing="1" w:after="100" w:afterAutospacing="1"/>
    </w:pPr>
    <w:rPr>
      <w:rFonts w:ascii="Times New Roman" w:eastAsia="Times New Roman" w:hAnsi="Times New Roman" w:cs="Times New Roman"/>
      <w:sz w:val="24"/>
      <w:szCs w:val="24"/>
    </w:rPr>
  </w:style>
  <w:style w:type="paragraph" w:customStyle="1" w:styleId="alinejazarkovnotoko">
    <w:name w:val="alinejazarkovnotoko"/>
    <w:basedOn w:val="Navaden"/>
    <w:rsid w:val="006A57A2"/>
    <w:pPr>
      <w:spacing w:before="100" w:beforeAutospacing="1" w:after="100" w:afterAutospacing="1"/>
    </w:pPr>
    <w:rPr>
      <w:rFonts w:ascii="Times New Roman" w:eastAsia="Times New Roman" w:hAnsi="Times New Roman" w:cs="Times New Roman"/>
      <w:sz w:val="24"/>
      <w:szCs w:val="24"/>
    </w:rPr>
  </w:style>
  <w:style w:type="paragraph" w:customStyle="1" w:styleId="rkovnatokazaodstavkoma">
    <w:name w:val="rkovnatokazaodstavkoma"/>
    <w:basedOn w:val="Navaden"/>
    <w:rsid w:val="006A57A2"/>
    <w:pPr>
      <w:spacing w:before="100" w:beforeAutospacing="1" w:after="100" w:afterAutospacing="1"/>
    </w:pPr>
    <w:rPr>
      <w:rFonts w:ascii="Times New Roman" w:eastAsia="Times New Roman" w:hAnsi="Times New Roman" w:cs="Times New Roman"/>
      <w:sz w:val="24"/>
      <w:szCs w:val="24"/>
    </w:rPr>
  </w:style>
  <w:style w:type="paragraph" w:customStyle="1" w:styleId="Point0">
    <w:name w:val="Point 0"/>
    <w:basedOn w:val="Navaden"/>
    <w:rsid w:val="006A57A2"/>
    <w:pPr>
      <w:spacing w:before="120" w:after="120"/>
      <w:ind w:left="850" w:hanging="850"/>
      <w:jc w:val="both"/>
    </w:pPr>
    <w:rPr>
      <w:rFonts w:ascii="Times New Roman" w:eastAsiaTheme="minorHAnsi" w:hAnsi="Times New Roman" w:cs="Times New Roman"/>
      <w:sz w:val="24"/>
      <w:szCs w:val="22"/>
      <w:lang w:eastAsia="en-US"/>
    </w:rPr>
  </w:style>
  <w:style w:type="paragraph" w:customStyle="1" w:styleId="Point1">
    <w:name w:val="Point 1"/>
    <w:basedOn w:val="Navaden"/>
    <w:rsid w:val="006A57A2"/>
    <w:pPr>
      <w:spacing w:before="120" w:after="120"/>
      <w:ind w:left="1417" w:hanging="567"/>
      <w:jc w:val="both"/>
    </w:pPr>
    <w:rPr>
      <w:rFonts w:ascii="Times New Roman" w:eastAsiaTheme="minorHAnsi" w:hAnsi="Times New Roman" w:cs="Times New Roman"/>
      <w:sz w:val="24"/>
      <w:szCs w:val="22"/>
      <w:lang w:eastAsia="en-US"/>
    </w:rPr>
  </w:style>
  <w:style w:type="paragraph" w:customStyle="1" w:styleId="Point2">
    <w:name w:val="Point 2"/>
    <w:basedOn w:val="Navaden"/>
    <w:rsid w:val="006A57A2"/>
    <w:pPr>
      <w:spacing w:before="120" w:after="120"/>
      <w:ind w:left="1984" w:hanging="567"/>
      <w:jc w:val="both"/>
    </w:pPr>
    <w:rPr>
      <w:rFonts w:ascii="Times New Roman" w:eastAsiaTheme="minorHAnsi" w:hAnsi="Times New Roman" w:cs="Times New Roman"/>
      <w:sz w:val="24"/>
      <w:szCs w:val="22"/>
      <w:lang w:eastAsia="en-US"/>
    </w:rPr>
  </w:style>
  <w:style w:type="paragraph" w:styleId="z-vrhobrazca">
    <w:name w:val="HTML Top of Form"/>
    <w:basedOn w:val="Navaden"/>
    <w:next w:val="Navaden"/>
    <w:link w:val="z-vrhobrazcaZnak"/>
    <w:hidden/>
    <w:uiPriority w:val="99"/>
    <w:semiHidden/>
    <w:unhideWhenUsed/>
    <w:rsid w:val="006A57A2"/>
    <w:pPr>
      <w:pBdr>
        <w:bottom w:val="single" w:sz="6" w:space="1" w:color="auto"/>
      </w:pBdr>
      <w:jc w:val="center"/>
    </w:pPr>
    <w:rPr>
      <w:rFonts w:ascii="Arial" w:eastAsia="Times New Roman" w:hAnsi="Arial" w:cs="Arial"/>
      <w:vanish/>
      <w:sz w:val="16"/>
      <w:szCs w:val="16"/>
    </w:rPr>
  </w:style>
  <w:style w:type="character" w:customStyle="1" w:styleId="z-vrhobrazcaZnak">
    <w:name w:val="z-vrh obrazca Znak"/>
    <w:basedOn w:val="Privzetapisavaodstavka"/>
    <w:link w:val="z-vrhobrazca"/>
    <w:uiPriority w:val="99"/>
    <w:semiHidden/>
    <w:rsid w:val="006A57A2"/>
    <w:rPr>
      <w:rFonts w:ascii="Arial" w:hAnsi="Arial" w:cs="Arial"/>
      <w:vanish/>
      <w:sz w:val="16"/>
      <w:szCs w:val="16"/>
      <w:lang w:eastAsia="sl-SI"/>
    </w:rPr>
  </w:style>
  <w:style w:type="paragraph" w:customStyle="1" w:styleId="lennovele">
    <w:name w:val="lennovele"/>
    <w:basedOn w:val="Navaden"/>
    <w:rsid w:val="006A57A2"/>
    <w:pPr>
      <w:spacing w:before="100" w:beforeAutospacing="1" w:after="100" w:afterAutospacing="1"/>
    </w:pPr>
    <w:rPr>
      <w:rFonts w:ascii="Times New Roman" w:eastAsia="Times New Roman" w:hAnsi="Times New Roman" w:cs="Times New Roman"/>
      <w:sz w:val="24"/>
      <w:szCs w:val="24"/>
    </w:rPr>
  </w:style>
  <w:style w:type="paragraph" w:styleId="z-dnoobrazca">
    <w:name w:val="HTML Bottom of Form"/>
    <w:basedOn w:val="Navaden"/>
    <w:next w:val="Navaden"/>
    <w:link w:val="z-dnoobrazcaZnak"/>
    <w:hidden/>
    <w:uiPriority w:val="99"/>
    <w:semiHidden/>
    <w:unhideWhenUsed/>
    <w:rsid w:val="006A57A2"/>
    <w:pPr>
      <w:pBdr>
        <w:top w:val="single" w:sz="6" w:space="1" w:color="auto"/>
      </w:pBdr>
      <w:jc w:val="center"/>
    </w:pPr>
    <w:rPr>
      <w:rFonts w:ascii="Arial" w:eastAsia="Times New Roman" w:hAnsi="Arial" w:cs="Arial"/>
      <w:vanish/>
      <w:sz w:val="16"/>
      <w:szCs w:val="16"/>
    </w:rPr>
  </w:style>
  <w:style w:type="character" w:customStyle="1" w:styleId="z-dnoobrazcaZnak">
    <w:name w:val="z-dno obrazca Znak"/>
    <w:basedOn w:val="Privzetapisavaodstavka"/>
    <w:link w:val="z-dnoobrazca"/>
    <w:uiPriority w:val="99"/>
    <w:semiHidden/>
    <w:rsid w:val="006A57A2"/>
    <w:rPr>
      <w:rFonts w:ascii="Arial" w:hAnsi="Arial" w:cs="Arial"/>
      <w:vanish/>
      <w:sz w:val="16"/>
      <w:szCs w:val="16"/>
      <w:lang w:eastAsia="sl-SI"/>
    </w:rPr>
  </w:style>
  <w:style w:type="paragraph" w:styleId="Otevilenseznam">
    <w:name w:val="List Number"/>
    <w:basedOn w:val="Navaden"/>
    <w:rsid w:val="006A57A2"/>
    <w:pPr>
      <w:numPr>
        <w:numId w:val="1"/>
      </w:numPr>
      <w:spacing w:before="120" w:after="120"/>
      <w:jc w:val="both"/>
    </w:pPr>
    <w:rPr>
      <w:rFonts w:ascii="Times New Roman" w:eastAsia="Times New Roman" w:hAnsi="Times New Roman" w:cs="Times New Roman"/>
      <w:sz w:val="24"/>
      <w:szCs w:val="22"/>
      <w:lang w:eastAsia="de-DE"/>
    </w:rPr>
  </w:style>
  <w:style w:type="paragraph" w:customStyle="1" w:styleId="ListNumberLevel2">
    <w:name w:val="List Number (Level 2)"/>
    <w:basedOn w:val="Navaden"/>
    <w:rsid w:val="006A57A2"/>
    <w:pPr>
      <w:numPr>
        <w:ilvl w:val="1"/>
        <w:numId w:val="1"/>
      </w:numPr>
      <w:spacing w:before="120" w:after="120"/>
      <w:jc w:val="both"/>
    </w:pPr>
    <w:rPr>
      <w:rFonts w:ascii="Times New Roman" w:eastAsia="Times New Roman" w:hAnsi="Times New Roman" w:cs="Times New Roman"/>
      <w:sz w:val="24"/>
      <w:szCs w:val="22"/>
      <w:lang w:eastAsia="de-DE"/>
    </w:rPr>
  </w:style>
  <w:style w:type="paragraph" w:customStyle="1" w:styleId="ListNumberLevel3">
    <w:name w:val="List Number (Level 3)"/>
    <w:basedOn w:val="Navaden"/>
    <w:rsid w:val="006A57A2"/>
    <w:pPr>
      <w:numPr>
        <w:ilvl w:val="2"/>
        <w:numId w:val="1"/>
      </w:numPr>
      <w:spacing w:before="120" w:after="120"/>
      <w:jc w:val="both"/>
    </w:pPr>
    <w:rPr>
      <w:rFonts w:ascii="Times New Roman" w:eastAsia="Times New Roman" w:hAnsi="Times New Roman" w:cs="Times New Roman"/>
      <w:sz w:val="24"/>
      <w:szCs w:val="22"/>
      <w:lang w:eastAsia="de-DE"/>
    </w:rPr>
  </w:style>
  <w:style w:type="paragraph" w:customStyle="1" w:styleId="ListNumberLevel4">
    <w:name w:val="List Number (Level 4)"/>
    <w:basedOn w:val="Navaden"/>
    <w:rsid w:val="006A57A2"/>
    <w:pPr>
      <w:numPr>
        <w:ilvl w:val="3"/>
        <w:numId w:val="1"/>
      </w:numPr>
      <w:spacing w:before="120" w:after="120"/>
      <w:jc w:val="both"/>
    </w:pPr>
    <w:rPr>
      <w:rFonts w:ascii="Times New Roman" w:eastAsia="Times New Roman" w:hAnsi="Times New Roman" w:cs="Times New Roman"/>
      <w:sz w:val="24"/>
      <w:szCs w:val="22"/>
      <w:lang w:eastAsia="de-DE"/>
    </w:rPr>
  </w:style>
  <w:style w:type="paragraph" w:customStyle="1" w:styleId="Titrearticle">
    <w:name w:val="Titre article"/>
    <w:basedOn w:val="Navaden"/>
    <w:next w:val="Navaden"/>
    <w:rsid w:val="006A57A2"/>
    <w:pPr>
      <w:keepNext/>
      <w:spacing w:before="360" w:after="120"/>
      <w:jc w:val="center"/>
    </w:pPr>
    <w:rPr>
      <w:rFonts w:ascii="Times New Roman" w:eastAsiaTheme="minorHAnsi" w:hAnsi="Times New Roman" w:cs="Times New Roman"/>
      <w:i/>
      <w:sz w:val="24"/>
      <w:szCs w:val="22"/>
      <w:lang w:eastAsia="en-US"/>
    </w:rPr>
  </w:style>
  <w:style w:type="paragraph" w:customStyle="1" w:styleId="Text1">
    <w:name w:val="Text 1"/>
    <w:basedOn w:val="Navaden"/>
    <w:rsid w:val="006A57A2"/>
    <w:pPr>
      <w:spacing w:before="120" w:after="120"/>
      <w:ind w:left="850"/>
      <w:jc w:val="both"/>
    </w:pPr>
    <w:rPr>
      <w:rFonts w:ascii="Times New Roman" w:eastAsiaTheme="minorHAnsi" w:hAnsi="Times New Roman" w:cs="Times New Roman"/>
      <w:sz w:val="24"/>
      <w:szCs w:val="22"/>
      <w:lang w:eastAsia="en-US"/>
    </w:rPr>
  </w:style>
  <w:style w:type="paragraph" w:customStyle="1" w:styleId="SectionTitle">
    <w:name w:val="SectionTitle"/>
    <w:basedOn w:val="Navaden"/>
    <w:next w:val="Naslov1"/>
    <w:rsid w:val="006A57A2"/>
    <w:pPr>
      <w:keepNext/>
      <w:spacing w:before="120" w:after="360"/>
      <w:jc w:val="center"/>
    </w:pPr>
    <w:rPr>
      <w:rFonts w:ascii="Times New Roman" w:eastAsiaTheme="minorHAnsi" w:hAnsi="Times New Roman" w:cs="Times New Roman"/>
      <w:b/>
      <w:smallCaps/>
      <w:sz w:val="28"/>
      <w:szCs w:val="22"/>
      <w:lang w:eastAsia="en-US"/>
    </w:rPr>
  </w:style>
  <w:style w:type="character" w:customStyle="1" w:styleId="highlight">
    <w:name w:val="highlight"/>
    <w:basedOn w:val="Privzetapisavaodstavka"/>
    <w:rsid w:val="006A57A2"/>
  </w:style>
  <w:style w:type="character" w:styleId="SledenaHiperpovezava">
    <w:name w:val="FollowedHyperlink"/>
    <w:basedOn w:val="Privzetapisavaodstavka"/>
    <w:uiPriority w:val="99"/>
    <w:semiHidden/>
    <w:unhideWhenUsed/>
    <w:rsid w:val="006A57A2"/>
    <w:rPr>
      <w:color w:val="954F72" w:themeColor="followedHyperlink"/>
      <w:u w:val="single"/>
    </w:rPr>
  </w:style>
  <w:style w:type="paragraph" w:customStyle="1" w:styleId="mrppsi">
    <w:name w:val="mrppsi"/>
    <w:basedOn w:val="Navaden"/>
    <w:rsid w:val="006A57A2"/>
    <w:pPr>
      <w:spacing w:before="100" w:beforeAutospacing="1" w:after="100" w:afterAutospacing="1"/>
    </w:pPr>
    <w:rPr>
      <w:rFonts w:ascii="Times New Roman" w:eastAsia="Times New Roman" w:hAnsi="Times New Roman" w:cs="Times New Roman"/>
      <w:sz w:val="24"/>
      <w:szCs w:val="24"/>
    </w:rPr>
  </w:style>
  <w:style w:type="character" w:customStyle="1" w:styleId="mrppfc">
    <w:name w:val="mrppfc"/>
    <w:basedOn w:val="Privzetapisavaodstavka"/>
    <w:rsid w:val="006A57A2"/>
  </w:style>
  <w:style w:type="character" w:customStyle="1" w:styleId="mrppsc">
    <w:name w:val="mrppsc"/>
    <w:basedOn w:val="Privzetapisavaodstavka"/>
    <w:rsid w:val="006A57A2"/>
  </w:style>
  <w:style w:type="character" w:customStyle="1" w:styleId="mrppfcsl">
    <w:name w:val="mrppfcsl"/>
    <w:basedOn w:val="Privzetapisavaodstavka"/>
    <w:rsid w:val="006A57A2"/>
  </w:style>
  <w:style w:type="character" w:customStyle="1" w:styleId="OddelekZnak1">
    <w:name w:val="Oddelek Znak1"/>
    <w:link w:val="Oddelek"/>
    <w:rsid w:val="006A57A2"/>
    <w:rPr>
      <w:rFonts w:ascii="Arial" w:hAnsi="Arial" w:cs="Arial"/>
      <w:b/>
      <w:sz w:val="22"/>
      <w:szCs w:val="22"/>
      <w:lang w:eastAsia="sl-SI"/>
    </w:rPr>
  </w:style>
  <w:style w:type="character" w:customStyle="1" w:styleId="GlavaZnak">
    <w:name w:val="Glava Znak"/>
    <w:basedOn w:val="Privzetapisavaodstavka"/>
    <w:link w:val="Glava"/>
    <w:uiPriority w:val="99"/>
    <w:rsid w:val="006A57A2"/>
    <w:rPr>
      <w:rFonts w:ascii="Calibri" w:eastAsia="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13">
      <w:bodyDiv w:val="1"/>
      <w:marLeft w:val="0"/>
      <w:marRight w:val="0"/>
      <w:marTop w:val="0"/>
      <w:marBottom w:val="0"/>
      <w:divBdr>
        <w:top w:val="none" w:sz="0" w:space="0" w:color="auto"/>
        <w:left w:val="none" w:sz="0" w:space="0" w:color="auto"/>
        <w:bottom w:val="none" w:sz="0" w:space="0" w:color="auto"/>
        <w:right w:val="none" w:sz="0" w:space="0" w:color="auto"/>
      </w:divBdr>
    </w:div>
    <w:div w:id="102648333">
      <w:bodyDiv w:val="1"/>
      <w:marLeft w:val="0"/>
      <w:marRight w:val="0"/>
      <w:marTop w:val="0"/>
      <w:marBottom w:val="0"/>
      <w:divBdr>
        <w:top w:val="none" w:sz="0" w:space="0" w:color="auto"/>
        <w:left w:val="none" w:sz="0" w:space="0" w:color="auto"/>
        <w:bottom w:val="none" w:sz="0" w:space="0" w:color="auto"/>
        <w:right w:val="none" w:sz="0" w:space="0" w:color="auto"/>
      </w:divBdr>
    </w:div>
    <w:div w:id="168835155">
      <w:bodyDiv w:val="1"/>
      <w:marLeft w:val="0"/>
      <w:marRight w:val="0"/>
      <w:marTop w:val="0"/>
      <w:marBottom w:val="0"/>
      <w:divBdr>
        <w:top w:val="none" w:sz="0" w:space="0" w:color="auto"/>
        <w:left w:val="none" w:sz="0" w:space="0" w:color="auto"/>
        <w:bottom w:val="none" w:sz="0" w:space="0" w:color="auto"/>
        <w:right w:val="none" w:sz="0" w:space="0" w:color="auto"/>
      </w:divBdr>
    </w:div>
    <w:div w:id="280309438">
      <w:bodyDiv w:val="1"/>
      <w:marLeft w:val="0"/>
      <w:marRight w:val="0"/>
      <w:marTop w:val="0"/>
      <w:marBottom w:val="0"/>
      <w:divBdr>
        <w:top w:val="none" w:sz="0" w:space="0" w:color="auto"/>
        <w:left w:val="none" w:sz="0" w:space="0" w:color="auto"/>
        <w:bottom w:val="none" w:sz="0" w:space="0" w:color="auto"/>
        <w:right w:val="none" w:sz="0" w:space="0" w:color="auto"/>
      </w:divBdr>
    </w:div>
    <w:div w:id="282224830">
      <w:bodyDiv w:val="1"/>
      <w:marLeft w:val="0"/>
      <w:marRight w:val="0"/>
      <w:marTop w:val="0"/>
      <w:marBottom w:val="0"/>
      <w:divBdr>
        <w:top w:val="none" w:sz="0" w:space="0" w:color="auto"/>
        <w:left w:val="none" w:sz="0" w:space="0" w:color="auto"/>
        <w:bottom w:val="none" w:sz="0" w:space="0" w:color="auto"/>
        <w:right w:val="none" w:sz="0" w:space="0" w:color="auto"/>
      </w:divBdr>
    </w:div>
    <w:div w:id="294070888">
      <w:bodyDiv w:val="1"/>
      <w:marLeft w:val="0"/>
      <w:marRight w:val="0"/>
      <w:marTop w:val="0"/>
      <w:marBottom w:val="0"/>
      <w:divBdr>
        <w:top w:val="none" w:sz="0" w:space="0" w:color="auto"/>
        <w:left w:val="none" w:sz="0" w:space="0" w:color="auto"/>
        <w:bottom w:val="none" w:sz="0" w:space="0" w:color="auto"/>
        <w:right w:val="none" w:sz="0" w:space="0" w:color="auto"/>
      </w:divBdr>
      <w:divsChild>
        <w:div w:id="1452238901">
          <w:marLeft w:val="0"/>
          <w:marRight w:val="0"/>
          <w:marTop w:val="0"/>
          <w:marBottom w:val="0"/>
          <w:divBdr>
            <w:top w:val="none" w:sz="0" w:space="0" w:color="auto"/>
            <w:left w:val="none" w:sz="0" w:space="0" w:color="auto"/>
            <w:bottom w:val="none" w:sz="0" w:space="0" w:color="auto"/>
            <w:right w:val="none" w:sz="0" w:space="0" w:color="auto"/>
          </w:divBdr>
        </w:div>
        <w:div w:id="1466894771">
          <w:marLeft w:val="0"/>
          <w:marRight w:val="0"/>
          <w:marTop w:val="0"/>
          <w:marBottom w:val="0"/>
          <w:divBdr>
            <w:top w:val="none" w:sz="0" w:space="0" w:color="auto"/>
            <w:left w:val="none" w:sz="0" w:space="0" w:color="auto"/>
            <w:bottom w:val="none" w:sz="0" w:space="0" w:color="auto"/>
            <w:right w:val="none" w:sz="0" w:space="0" w:color="auto"/>
          </w:divBdr>
        </w:div>
        <w:div w:id="854687348">
          <w:marLeft w:val="0"/>
          <w:marRight w:val="0"/>
          <w:marTop w:val="0"/>
          <w:marBottom w:val="0"/>
          <w:divBdr>
            <w:top w:val="none" w:sz="0" w:space="0" w:color="auto"/>
            <w:left w:val="none" w:sz="0" w:space="0" w:color="auto"/>
            <w:bottom w:val="none" w:sz="0" w:space="0" w:color="auto"/>
            <w:right w:val="none" w:sz="0" w:space="0" w:color="auto"/>
          </w:divBdr>
        </w:div>
        <w:div w:id="1542088530">
          <w:marLeft w:val="0"/>
          <w:marRight w:val="0"/>
          <w:marTop w:val="0"/>
          <w:marBottom w:val="0"/>
          <w:divBdr>
            <w:top w:val="none" w:sz="0" w:space="0" w:color="auto"/>
            <w:left w:val="none" w:sz="0" w:space="0" w:color="auto"/>
            <w:bottom w:val="none" w:sz="0" w:space="0" w:color="auto"/>
            <w:right w:val="none" w:sz="0" w:space="0" w:color="auto"/>
          </w:divBdr>
        </w:div>
        <w:div w:id="1611471140">
          <w:marLeft w:val="0"/>
          <w:marRight w:val="0"/>
          <w:marTop w:val="0"/>
          <w:marBottom w:val="0"/>
          <w:divBdr>
            <w:top w:val="none" w:sz="0" w:space="0" w:color="auto"/>
            <w:left w:val="none" w:sz="0" w:space="0" w:color="auto"/>
            <w:bottom w:val="none" w:sz="0" w:space="0" w:color="auto"/>
            <w:right w:val="none" w:sz="0" w:space="0" w:color="auto"/>
          </w:divBdr>
        </w:div>
      </w:divsChild>
    </w:div>
    <w:div w:id="440032005">
      <w:bodyDiv w:val="1"/>
      <w:marLeft w:val="0"/>
      <w:marRight w:val="0"/>
      <w:marTop w:val="0"/>
      <w:marBottom w:val="0"/>
      <w:divBdr>
        <w:top w:val="none" w:sz="0" w:space="0" w:color="auto"/>
        <w:left w:val="none" w:sz="0" w:space="0" w:color="auto"/>
        <w:bottom w:val="none" w:sz="0" w:space="0" w:color="auto"/>
        <w:right w:val="none" w:sz="0" w:space="0" w:color="auto"/>
      </w:divBdr>
    </w:div>
    <w:div w:id="440876230">
      <w:bodyDiv w:val="1"/>
      <w:marLeft w:val="0"/>
      <w:marRight w:val="0"/>
      <w:marTop w:val="0"/>
      <w:marBottom w:val="0"/>
      <w:divBdr>
        <w:top w:val="none" w:sz="0" w:space="0" w:color="auto"/>
        <w:left w:val="none" w:sz="0" w:space="0" w:color="auto"/>
        <w:bottom w:val="none" w:sz="0" w:space="0" w:color="auto"/>
        <w:right w:val="none" w:sz="0" w:space="0" w:color="auto"/>
      </w:divBdr>
    </w:div>
    <w:div w:id="468399464">
      <w:bodyDiv w:val="1"/>
      <w:marLeft w:val="0"/>
      <w:marRight w:val="0"/>
      <w:marTop w:val="0"/>
      <w:marBottom w:val="0"/>
      <w:divBdr>
        <w:top w:val="none" w:sz="0" w:space="0" w:color="auto"/>
        <w:left w:val="none" w:sz="0" w:space="0" w:color="auto"/>
        <w:bottom w:val="none" w:sz="0" w:space="0" w:color="auto"/>
        <w:right w:val="none" w:sz="0" w:space="0" w:color="auto"/>
      </w:divBdr>
    </w:div>
    <w:div w:id="562066574">
      <w:bodyDiv w:val="1"/>
      <w:marLeft w:val="0"/>
      <w:marRight w:val="0"/>
      <w:marTop w:val="0"/>
      <w:marBottom w:val="0"/>
      <w:divBdr>
        <w:top w:val="none" w:sz="0" w:space="0" w:color="auto"/>
        <w:left w:val="none" w:sz="0" w:space="0" w:color="auto"/>
        <w:bottom w:val="none" w:sz="0" w:space="0" w:color="auto"/>
        <w:right w:val="none" w:sz="0" w:space="0" w:color="auto"/>
      </w:divBdr>
    </w:div>
    <w:div w:id="569198087">
      <w:bodyDiv w:val="1"/>
      <w:marLeft w:val="0"/>
      <w:marRight w:val="0"/>
      <w:marTop w:val="0"/>
      <w:marBottom w:val="0"/>
      <w:divBdr>
        <w:top w:val="none" w:sz="0" w:space="0" w:color="auto"/>
        <w:left w:val="none" w:sz="0" w:space="0" w:color="auto"/>
        <w:bottom w:val="none" w:sz="0" w:space="0" w:color="auto"/>
        <w:right w:val="none" w:sz="0" w:space="0" w:color="auto"/>
      </w:divBdr>
    </w:div>
    <w:div w:id="646010760">
      <w:bodyDiv w:val="1"/>
      <w:marLeft w:val="0"/>
      <w:marRight w:val="0"/>
      <w:marTop w:val="0"/>
      <w:marBottom w:val="0"/>
      <w:divBdr>
        <w:top w:val="none" w:sz="0" w:space="0" w:color="auto"/>
        <w:left w:val="none" w:sz="0" w:space="0" w:color="auto"/>
        <w:bottom w:val="none" w:sz="0" w:space="0" w:color="auto"/>
        <w:right w:val="none" w:sz="0" w:space="0" w:color="auto"/>
      </w:divBdr>
    </w:div>
    <w:div w:id="726878835">
      <w:bodyDiv w:val="1"/>
      <w:marLeft w:val="0"/>
      <w:marRight w:val="0"/>
      <w:marTop w:val="0"/>
      <w:marBottom w:val="0"/>
      <w:divBdr>
        <w:top w:val="none" w:sz="0" w:space="0" w:color="auto"/>
        <w:left w:val="none" w:sz="0" w:space="0" w:color="auto"/>
        <w:bottom w:val="none" w:sz="0" w:space="0" w:color="auto"/>
        <w:right w:val="none" w:sz="0" w:space="0" w:color="auto"/>
      </w:divBdr>
    </w:div>
    <w:div w:id="777601052">
      <w:bodyDiv w:val="1"/>
      <w:marLeft w:val="0"/>
      <w:marRight w:val="0"/>
      <w:marTop w:val="0"/>
      <w:marBottom w:val="0"/>
      <w:divBdr>
        <w:top w:val="none" w:sz="0" w:space="0" w:color="auto"/>
        <w:left w:val="none" w:sz="0" w:space="0" w:color="auto"/>
        <w:bottom w:val="none" w:sz="0" w:space="0" w:color="auto"/>
        <w:right w:val="none" w:sz="0" w:space="0" w:color="auto"/>
      </w:divBdr>
    </w:div>
    <w:div w:id="824391886">
      <w:bodyDiv w:val="1"/>
      <w:marLeft w:val="0"/>
      <w:marRight w:val="0"/>
      <w:marTop w:val="0"/>
      <w:marBottom w:val="0"/>
      <w:divBdr>
        <w:top w:val="none" w:sz="0" w:space="0" w:color="auto"/>
        <w:left w:val="none" w:sz="0" w:space="0" w:color="auto"/>
        <w:bottom w:val="none" w:sz="0" w:space="0" w:color="auto"/>
        <w:right w:val="none" w:sz="0" w:space="0" w:color="auto"/>
      </w:divBdr>
    </w:div>
    <w:div w:id="861670318">
      <w:bodyDiv w:val="1"/>
      <w:marLeft w:val="0"/>
      <w:marRight w:val="0"/>
      <w:marTop w:val="0"/>
      <w:marBottom w:val="0"/>
      <w:divBdr>
        <w:top w:val="none" w:sz="0" w:space="0" w:color="auto"/>
        <w:left w:val="none" w:sz="0" w:space="0" w:color="auto"/>
        <w:bottom w:val="none" w:sz="0" w:space="0" w:color="auto"/>
        <w:right w:val="none" w:sz="0" w:space="0" w:color="auto"/>
      </w:divBdr>
    </w:div>
    <w:div w:id="901908243">
      <w:bodyDiv w:val="1"/>
      <w:marLeft w:val="0"/>
      <w:marRight w:val="0"/>
      <w:marTop w:val="0"/>
      <w:marBottom w:val="0"/>
      <w:divBdr>
        <w:top w:val="none" w:sz="0" w:space="0" w:color="auto"/>
        <w:left w:val="none" w:sz="0" w:space="0" w:color="auto"/>
        <w:bottom w:val="none" w:sz="0" w:space="0" w:color="auto"/>
        <w:right w:val="none" w:sz="0" w:space="0" w:color="auto"/>
      </w:divBdr>
    </w:div>
    <w:div w:id="901910791">
      <w:bodyDiv w:val="1"/>
      <w:marLeft w:val="0"/>
      <w:marRight w:val="0"/>
      <w:marTop w:val="0"/>
      <w:marBottom w:val="0"/>
      <w:divBdr>
        <w:top w:val="none" w:sz="0" w:space="0" w:color="auto"/>
        <w:left w:val="none" w:sz="0" w:space="0" w:color="auto"/>
        <w:bottom w:val="none" w:sz="0" w:space="0" w:color="auto"/>
        <w:right w:val="none" w:sz="0" w:space="0" w:color="auto"/>
      </w:divBdr>
    </w:div>
    <w:div w:id="1016227029">
      <w:bodyDiv w:val="1"/>
      <w:marLeft w:val="0"/>
      <w:marRight w:val="0"/>
      <w:marTop w:val="0"/>
      <w:marBottom w:val="0"/>
      <w:divBdr>
        <w:top w:val="none" w:sz="0" w:space="0" w:color="auto"/>
        <w:left w:val="none" w:sz="0" w:space="0" w:color="auto"/>
        <w:bottom w:val="none" w:sz="0" w:space="0" w:color="auto"/>
        <w:right w:val="none" w:sz="0" w:space="0" w:color="auto"/>
      </w:divBdr>
    </w:div>
    <w:div w:id="1068193355">
      <w:bodyDiv w:val="1"/>
      <w:marLeft w:val="0"/>
      <w:marRight w:val="0"/>
      <w:marTop w:val="0"/>
      <w:marBottom w:val="0"/>
      <w:divBdr>
        <w:top w:val="none" w:sz="0" w:space="0" w:color="auto"/>
        <w:left w:val="none" w:sz="0" w:space="0" w:color="auto"/>
        <w:bottom w:val="none" w:sz="0" w:space="0" w:color="auto"/>
        <w:right w:val="none" w:sz="0" w:space="0" w:color="auto"/>
      </w:divBdr>
    </w:div>
    <w:div w:id="1096630973">
      <w:bodyDiv w:val="1"/>
      <w:marLeft w:val="0"/>
      <w:marRight w:val="0"/>
      <w:marTop w:val="0"/>
      <w:marBottom w:val="0"/>
      <w:divBdr>
        <w:top w:val="none" w:sz="0" w:space="0" w:color="auto"/>
        <w:left w:val="none" w:sz="0" w:space="0" w:color="auto"/>
        <w:bottom w:val="none" w:sz="0" w:space="0" w:color="auto"/>
        <w:right w:val="none" w:sz="0" w:space="0" w:color="auto"/>
      </w:divBdr>
    </w:div>
    <w:div w:id="1210142878">
      <w:bodyDiv w:val="1"/>
      <w:marLeft w:val="0"/>
      <w:marRight w:val="0"/>
      <w:marTop w:val="0"/>
      <w:marBottom w:val="0"/>
      <w:divBdr>
        <w:top w:val="none" w:sz="0" w:space="0" w:color="auto"/>
        <w:left w:val="none" w:sz="0" w:space="0" w:color="auto"/>
        <w:bottom w:val="none" w:sz="0" w:space="0" w:color="auto"/>
        <w:right w:val="none" w:sz="0" w:space="0" w:color="auto"/>
      </w:divBdr>
    </w:div>
    <w:div w:id="1305701199">
      <w:bodyDiv w:val="1"/>
      <w:marLeft w:val="0"/>
      <w:marRight w:val="0"/>
      <w:marTop w:val="0"/>
      <w:marBottom w:val="0"/>
      <w:divBdr>
        <w:top w:val="none" w:sz="0" w:space="0" w:color="auto"/>
        <w:left w:val="none" w:sz="0" w:space="0" w:color="auto"/>
        <w:bottom w:val="none" w:sz="0" w:space="0" w:color="auto"/>
        <w:right w:val="none" w:sz="0" w:space="0" w:color="auto"/>
      </w:divBdr>
    </w:div>
    <w:div w:id="1328482861">
      <w:bodyDiv w:val="1"/>
      <w:marLeft w:val="0"/>
      <w:marRight w:val="0"/>
      <w:marTop w:val="0"/>
      <w:marBottom w:val="0"/>
      <w:divBdr>
        <w:top w:val="none" w:sz="0" w:space="0" w:color="auto"/>
        <w:left w:val="none" w:sz="0" w:space="0" w:color="auto"/>
        <w:bottom w:val="none" w:sz="0" w:space="0" w:color="auto"/>
        <w:right w:val="none" w:sz="0" w:space="0" w:color="auto"/>
      </w:divBdr>
    </w:div>
    <w:div w:id="1339893392">
      <w:bodyDiv w:val="1"/>
      <w:marLeft w:val="0"/>
      <w:marRight w:val="0"/>
      <w:marTop w:val="0"/>
      <w:marBottom w:val="0"/>
      <w:divBdr>
        <w:top w:val="none" w:sz="0" w:space="0" w:color="auto"/>
        <w:left w:val="none" w:sz="0" w:space="0" w:color="auto"/>
        <w:bottom w:val="none" w:sz="0" w:space="0" w:color="auto"/>
        <w:right w:val="none" w:sz="0" w:space="0" w:color="auto"/>
      </w:divBdr>
    </w:div>
    <w:div w:id="1363895327">
      <w:bodyDiv w:val="1"/>
      <w:marLeft w:val="0"/>
      <w:marRight w:val="0"/>
      <w:marTop w:val="0"/>
      <w:marBottom w:val="0"/>
      <w:divBdr>
        <w:top w:val="none" w:sz="0" w:space="0" w:color="auto"/>
        <w:left w:val="none" w:sz="0" w:space="0" w:color="auto"/>
        <w:bottom w:val="none" w:sz="0" w:space="0" w:color="auto"/>
        <w:right w:val="none" w:sz="0" w:space="0" w:color="auto"/>
      </w:divBdr>
    </w:div>
    <w:div w:id="1364014973">
      <w:bodyDiv w:val="1"/>
      <w:marLeft w:val="0"/>
      <w:marRight w:val="0"/>
      <w:marTop w:val="0"/>
      <w:marBottom w:val="0"/>
      <w:divBdr>
        <w:top w:val="none" w:sz="0" w:space="0" w:color="auto"/>
        <w:left w:val="none" w:sz="0" w:space="0" w:color="auto"/>
        <w:bottom w:val="none" w:sz="0" w:space="0" w:color="auto"/>
        <w:right w:val="none" w:sz="0" w:space="0" w:color="auto"/>
      </w:divBdr>
    </w:div>
    <w:div w:id="1389065702">
      <w:bodyDiv w:val="1"/>
      <w:marLeft w:val="0"/>
      <w:marRight w:val="0"/>
      <w:marTop w:val="0"/>
      <w:marBottom w:val="0"/>
      <w:divBdr>
        <w:top w:val="none" w:sz="0" w:space="0" w:color="auto"/>
        <w:left w:val="none" w:sz="0" w:space="0" w:color="auto"/>
        <w:bottom w:val="none" w:sz="0" w:space="0" w:color="auto"/>
        <w:right w:val="none" w:sz="0" w:space="0" w:color="auto"/>
      </w:divBdr>
    </w:div>
    <w:div w:id="1437167484">
      <w:bodyDiv w:val="1"/>
      <w:marLeft w:val="0"/>
      <w:marRight w:val="0"/>
      <w:marTop w:val="0"/>
      <w:marBottom w:val="0"/>
      <w:divBdr>
        <w:top w:val="none" w:sz="0" w:space="0" w:color="auto"/>
        <w:left w:val="none" w:sz="0" w:space="0" w:color="auto"/>
        <w:bottom w:val="none" w:sz="0" w:space="0" w:color="auto"/>
        <w:right w:val="none" w:sz="0" w:space="0" w:color="auto"/>
      </w:divBdr>
    </w:div>
    <w:div w:id="1462579146">
      <w:bodyDiv w:val="1"/>
      <w:marLeft w:val="0"/>
      <w:marRight w:val="0"/>
      <w:marTop w:val="0"/>
      <w:marBottom w:val="0"/>
      <w:divBdr>
        <w:top w:val="none" w:sz="0" w:space="0" w:color="auto"/>
        <w:left w:val="none" w:sz="0" w:space="0" w:color="auto"/>
        <w:bottom w:val="none" w:sz="0" w:space="0" w:color="auto"/>
        <w:right w:val="none" w:sz="0" w:space="0" w:color="auto"/>
      </w:divBdr>
    </w:div>
    <w:div w:id="1477449508">
      <w:bodyDiv w:val="1"/>
      <w:marLeft w:val="0"/>
      <w:marRight w:val="0"/>
      <w:marTop w:val="0"/>
      <w:marBottom w:val="0"/>
      <w:divBdr>
        <w:top w:val="none" w:sz="0" w:space="0" w:color="auto"/>
        <w:left w:val="none" w:sz="0" w:space="0" w:color="auto"/>
        <w:bottom w:val="none" w:sz="0" w:space="0" w:color="auto"/>
        <w:right w:val="none" w:sz="0" w:space="0" w:color="auto"/>
      </w:divBdr>
    </w:div>
    <w:div w:id="1582838635">
      <w:bodyDiv w:val="1"/>
      <w:marLeft w:val="0"/>
      <w:marRight w:val="0"/>
      <w:marTop w:val="0"/>
      <w:marBottom w:val="0"/>
      <w:divBdr>
        <w:top w:val="none" w:sz="0" w:space="0" w:color="auto"/>
        <w:left w:val="none" w:sz="0" w:space="0" w:color="auto"/>
        <w:bottom w:val="none" w:sz="0" w:space="0" w:color="auto"/>
        <w:right w:val="none" w:sz="0" w:space="0" w:color="auto"/>
      </w:divBdr>
    </w:div>
    <w:div w:id="1682312102">
      <w:bodyDiv w:val="1"/>
      <w:marLeft w:val="0"/>
      <w:marRight w:val="0"/>
      <w:marTop w:val="0"/>
      <w:marBottom w:val="0"/>
      <w:divBdr>
        <w:top w:val="none" w:sz="0" w:space="0" w:color="auto"/>
        <w:left w:val="none" w:sz="0" w:space="0" w:color="auto"/>
        <w:bottom w:val="none" w:sz="0" w:space="0" w:color="auto"/>
        <w:right w:val="none" w:sz="0" w:space="0" w:color="auto"/>
      </w:divBdr>
      <w:divsChild>
        <w:div w:id="1479372300">
          <w:marLeft w:val="0"/>
          <w:marRight w:val="0"/>
          <w:marTop w:val="0"/>
          <w:marBottom w:val="0"/>
          <w:divBdr>
            <w:top w:val="none" w:sz="0" w:space="0" w:color="auto"/>
            <w:left w:val="none" w:sz="0" w:space="0" w:color="auto"/>
            <w:bottom w:val="none" w:sz="0" w:space="0" w:color="auto"/>
            <w:right w:val="none" w:sz="0" w:space="0" w:color="auto"/>
          </w:divBdr>
        </w:div>
        <w:div w:id="2019888468">
          <w:marLeft w:val="0"/>
          <w:marRight w:val="0"/>
          <w:marTop w:val="0"/>
          <w:marBottom w:val="0"/>
          <w:divBdr>
            <w:top w:val="none" w:sz="0" w:space="0" w:color="auto"/>
            <w:left w:val="none" w:sz="0" w:space="0" w:color="auto"/>
            <w:bottom w:val="none" w:sz="0" w:space="0" w:color="auto"/>
            <w:right w:val="none" w:sz="0" w:space="0" w:color="auto"/>
          </w:divBdr>
        </w:div>
        <w:div w:id="1827670873">
          <w:marLeft w:val="0"/>
          <w:marRight w:val="0"/>
          <w:marTop w:val="0"/>
          <w:marBottom w:val="0"/>
          <w:divBdr>
            <w:top w:val="none" w:sz="0" w:space="0" w:color="auto"/>
            <w:left w:val="none" w:sz="0" w:space="0" w:color="auto"/>
            <w:bottom w:val="none" w:sz="0" w:space="0" w:color="auto"/>
            <w:right w:val="none" w:sz="0" w:space="0" w:color="auto"/>
          </w:divBdr>
        </w:div>
      </w:divsChild>
    </w:div>
    <w:div w:id="1759860258">
      <w:bodyDiv w:val="1"/>
      <w:marLeft w:val="0"/>
      <w:marRight w:val="0"/>
      <w:marTop w:val="0"/>
      <w:marBottom w:val="0"/>
      <w:divBdr>
        <w:top w:val="none" w:sz="0" w:space="0" w:color="auto"/>
        <w:left w:val="none" w:sz="0" w:space="0" w:color="auto"/>
        <w:bottom w:val="none" w:sz="0" w:space="0" w:color="auto"/>
        <w:right w:val="none" w:sz="0" w:space="0" w:color="auto"/>
      </w:divBdr>
    </w:div>
    <w:div w:id="1902017255">
      <w:bodyDiv w:val="1"/>
      <w:marLeft w:val="0"/>
      <w:marRight w:val="0"/>
      <w:marTop w:val="0"/>
      <w:marBottom w:val="0"/>
      <w:divBdr>
        <w:top w:val="none" w:sz="0" w:space="0" w:color="auto"/>
        <w:left w:val="none" w:sz="0" w:space="0" w:color="auto"/>
        <w:bottom w:val="none" w:sz="0" w:space="0" w:color="auto"/>
        <w:right w:val="none" w:sz="0" w:space="0" w:color="auto"/>
      </w:divBdr>
    </w:div>
    <w:div w:id="1996912195">
      <w:bodyDiv w:val="1"/>
      <w:marLeft w:val="0"/>
      <w:marRight w:val="0"/>
      <w:marTop w:val="0"/>
      <w:marBottom w:val="0"/>
      <w:divBdr>
        <w:top w:val="none" w:sz="0" w:space="0" w:color="auto"/>
        <w:left w:val="none" w:sz="0" w:space="0" w:color="auto"/>
        <w:bottom w:val="none" w:sz="0" w:space="0" w:color="auto"/>
        <w:right w:val="none" w:sz="0" w:space="0" w:color="auto"/>
      </w:divBdr>
    </w:div>
    <w:div w:id="2003466721">
      <w:bodyDiv w:val="1"/>
      <w:marLeft w:val="0"/>
      <w:marRight w:val="0"/>
      <w:marTop w:val="0"/>
      <w:marBottom w:val="0"/>
      <w:divBdr>
        <w:top w:val="none" w:sz="0" w:space="0" w:color="auto"/>
        <w:left w:val="none" w:sz="0" w:space="0" w:color="auto"/>
        <w:bottom w:val="none" w:sz="0" w:space="0" w:color="auto"/>
        <w:right w:val="none" w:sz="0" w:space="0" w:color="auto"/>
      </w:divBdr>
    </w:div>
    <w:div w:id="20224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Jz23mhzG8iubtbMTp5tnmMg5Hbq2qbBU24j2lcMLqck/edit" TargetMode="External"/><Relationship Id="rId13" Type="http://schemas.openxmlformats.org/officeDocument/2006/relationships/hyperlink" Target="http://www.uradni-list.si/1/objava.jsp?sop=2011-01-26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0-01-184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53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1998-01-12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1993-01-135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vacar\AppData\Local\Microsoft\Windows\Temporary%20Internet%20Files\Content.IE5\Z6IA0GKL\MZ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8B79-F5AF-4953-87C5-3383A7E2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MZ_SLO.dot</Template>
  <TotalTime>0</TotalTime>
  <Pages>51</Pages>
  <Words>25848</Words>
  <Characters>147337</Characters>
  <Application>Microsoft Office Word</Application>
  <DocSecurity>0</DocSecurity>
  <Lines>1227</Lines>
  <Paragraphs>345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172840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KOVAČ ARH</dc:creator>
  <cp:keywords/>
  <cp:lastModifiedBy>Maja Rigač</cp:lastModifiedBy>
  <cp:revision>2</cp:revision>
  <cp:lastPrinted>2023-03-30T07:42:00Z</cp:lastPrinted>
  <dcterms:created xsi:type="dcterms:W3CDTF">2023-04-05T06:26:00Z</dcterms:created>
  <dcterms:modified xsi:type="dcterms:W3CDTF">2023-04-05T06:26:00Z</dcterms:modified>
</cp:coreProperties>
</file>