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546C" w14:textId="77777777" w:rsidR="001C1DE3" w:rsidRPr="008C7911" w:rsidRDefault="001C1DE3" w:rsidP="001C1DE3">
      <w:pPr>
        <w:pStyle w:val="Poglavje"/>
        <w:spacing w:before="0" w:line="260" w:lineRule="exact"/>
        <w:jc w:val="left"/>
        <w:rPr>
          <w:b/>
          <w:bCs/>
          <w:sz w:val="20"/>
          <w:szCs w:val="20"/>
        </w:rPr>
      </w:pPr>
      <w:r w:rsidRPr="008C7911">
        <w:rPr>
          <w:b/>
          <w:bCs/>
          <w:sz w:val="20"/>
          <w:szCs w:val="20"/>
        </w:rPr>
        <w:t>II. BESEDILO ČLENOV</w:t>
      </w:r>
    </w:p>
    <w:p w14:paraId="2F849DB5" w14:textId="77777777" w:rsidR="00EA39CA" w:rsidRPr="008C7911" w:rsidRDefault="00EA39CA" w:rsidP="00EA39CA">
      <w:pPr>
        <w:pStyle w:val="Naslovpredpisa"/>
        <w:spacing w:line="260" w:lineRule="exact"/>
        <w:jc w:val="right"/>
        <w:rPr>
          <w:sz w:val="20"/>
          <w:szCs w:val="20"/>
        </w:rPr>
      </w:pPr>
      <w:r w:rsidRPr="008C7911">
        <w:rPr>
          <w:sz w:val="20"/>
          <w:szCs w:val="20"/>
        </w:rPr>
        <w:t>OSNUTEK</w:t>
      </w:r>
    </w:p>
    <w:p w14:paraId="0DA306DE" w14:textId="77777777" w:rsidR="00EA39CA" w:rsidRPr="008C7911" w:rsidRDefault="00EA39CA" w:rsidP="00EA39CA">
      <w:pPr>
        <w:pStyle w:val="Naslovpredpisa"/>
        <w:spacing w:line="260" w:lineRule="exact"/>
        <w:jc w:val="right"/>
        <w:rPr>
          <w:sz w:val="20"/>
          <w:szCs w:val="20"/>
        </w:rPr>
      </w:pPr>
      <w:r w:rsidRPr="008C7911">
        <w:rPr>
          <w:sz w:val="20"/>
          <w:szCs w:val="20"/>
        </w:rPr>
        <w:t>EVA: 2023-2180-0053</w:t>
      </w:r>
    </w:p>
    <w:p w14:paraId="424B2B85" w14:textId="77777777" w:rsidR="006A508D" w:rsidRPr="008C7911" w:rsidRDefault="00305D2A" w:rsidP="00EA39CA">
      <w:pPr>
        <w:pStyle w:val="Poglavje"/>
        <w:spacing w:line="260" w:lineRule="atLeast"/>
        <w:rPr>
          <w:b/>
          <w:bCs/>
          <w:sz w:val="20"/>
          <w:szCs w:val="20"/>
        </w:rPr>
      </w:pPr>
      <w:r w:rsidRPr="008C7911">
        <w:rPr>
          <w:b/>
          <w:bCs/>
          <w:sz w:val="20"/>
          <w:szCs w:val="20"/>
        </w:rPr>
        <w:t>PREDLO</w:t>
      </w:r>
      <w:r w:rsidR="00EA39CA" w:rsidRPr="008C7911">
        <w:rPr>
          <w:b/>
          <w:bCs/>
          <w:sz w:val="20"/>
          <w:szCs w:val="20"/>
        </w:rPr>
        <w:t xml:space="preserve">G </w:t>
      </w:r>
      <w:r w:rsidR="006A508D" w:rsidRPr="008C7911">
        <w:rPr>
          <w:b/>
          <w:bCs/>
          <w:sz w:val="20"/>
          <w:szCs w:val="20"/>
        </w:rPr>
        <w:t>ZAKON</w:t>
      </w:r>
      <w:r w:rsidR="00EA39CA" w:rsidRPr="008C7911">
        <w:rPr>
          <w:b/>
          <w:bCs/>
          <w:sz w:val="20"/>
          <w:szCs w:val="20"/>
        </w:rPr>
        <w:t>A</w:t>
      </w:r>
    </w:p>
    <w:p w14:paraId="58D161FC" w14:textId="77777777" w:rsidR="006A508D" w:rsidRPr="008C7911" w:rsidRDefault="006A508D" w:rsidP="00746013">
      <w:pPr>
        <w:pStyle w:val="Naslovpredpisa"/>
        <w:spacing w:line="260" w:lineRule="atLeast"/>
        <w:rPr>
          <w:sz w:val="20"/>
          <w:szCs w:val="20"/>
        </w:rPr>
      </w:pPr>
      <w:r w:rsidRPr="008C7911">
        <w:rPr>
          <w:sz w:val="20"/>
          <w:szCs w:val="20"/>
        </w:rPr>
        <w:t>O POSLOVNEM REGISTRU SLOVENIJE (</w:t>
      </w:r>
      <w:r w:rsidR="00092CC2" w:rsidRPr="008C7911">
        <w:rPr>
          <w:sz w:val="20"/>
          <w:szCs w:val="20"/>
        </w:rPr>
        <w:t>ZPRS-2</w:t>
      </w:r>
      <w:r w:rsidRPr="008C7911">
        <w:rPr>
          <w:sz w:val="20"/>
          <w:szCs w:val="20"/>
        </w:rPr>
        <w:t>)</w:t>
      </w:r>
    </w:p>
    <w:p w14:paraId="73A8E420" w14:textId="77777777" w:rsidR="00ED54AC" w:rsidRPr="008C7911" w:rsidRDefault="006A508D" w:rsidP="00746013">
      <w:pPr>
        <w:pStyle w:val="Poglavje"/>
        <w:spacing w:line="260" w:lineRule="atLeast"/>
        <w:rPr>
          <w:sz w:val="20"/>
          <w:szCs w:val="20"/>
        </w:rPr>
      </w:pPr>
      <w:r w:rsidRPr="008C7911">
        <w:rPr>
          <w:sz w:val="20"/>
          <w:szCs w:val="20"/>
        </w:rPr>
        <w:t xml:space="preserve">I. </w:t>
      </w:r>
      <w:r w:rsidR="00ED54AC" w:rsidRPr="008C7911">
        <w:rPr>
          <w:sz w:val="20"/>
          <w:szCs w:val="20"/>
        </w:rPr>
        <w:t>POGLAVJE</w:t>
      </w:r>
    </w:p>
    <w:p w14:paraId="314488D3" w14:textId="77777777" w:rsidR="006A508D" w:rsidRPr="008C7911" w:rsidRDefault="006A508D" w:rsidP="00746013">
      <w:pPr>
        <w:pStyle w:val="Poglavje"/>
        <w:spacing w:before="0" w:line="260" w:lineRule="atLeast"/>
        <w:rPr>
          <w:b/>
          <w:sz w:val="20"/>
          <w:szCs w:val="20"/>
        </w:rPr>
      </w:pPr>
      <w:r w:rsidRPr="008C7911">
        <w:rPr>
          <w:b/>
          <w:sz w:val="20"/>
          <w:szCs w:val="20"/>
        </w:rPr>
        <w:t>SPLOŠNE DOLOČBE</w:t>
      </w:r>
    </w:p>
    <w:p w14:paraId="2D41E164" w14:textId="77777777" w:rsidR="006A508D" w:rsidRPr="008C7911" w:rsidRDefault="006A508D" w:rsidP="00746013">
      <w:pPr>
        <w:pStyle w:val="len"/>
        <w:spacing w:line="260" w:lineRule="atLeast"/>
        <w:rPr>
          <w:sz w:val="20"/>
          <w:szCs w:val="20"/>
        </w:rPr>
      </w:pPr>
      <w:r w:rsidRPr="008C7911">
        <w:rPr>
          <w:sz w:val="20"/>
          <w:szCs w:val="20"/>
        </w:rPr>
        <w:t>1. člen</w:t>
      </w:r>
    </w:p>
    <w:p w14:paraId="537091E4" w14:textId="77777777" w:rsidR="006A508D" w:rsidRPr="008C7911" w:rsidRDefault="006A508D" w:rsidP="00746013">
      <w:pPr>
        <w:pStyle w:val="lennaslov"/>
        <w:spacing w:line="260" w:lineRule="atLeast"/>
        <w:rPr>
          <w:sz w:val="20"/>
          <w:szCs w:val="20"/>
        </w:rPr>
      </w:pPr>
      <w:r w:rsidRPr="008C7911">
        <w:rPr>
          <w:sz w:val="20"/>
          <w:szCs w:val="20"/>
        </w:rPr>
        <w:t>(uvodna določba)</w:t>
      </w:r>
    </w:p>
    <w:p w14:paraId="2099CC7E" w14:textId="77777777" w:rsidR="006A508D" w:rsidRPr="008C7911" w:rsidRDefault="001D7050" w:rsidP="00746013">
      <w:pPr>
        <w:pStyle w:val="Odstavek"/>
        <w:spacing w:line="260" w:lineRule="atLeast"/>
        <w:rPr>
          <w:sz w:val="20"/>
          <w:szCs w:val="20"/>
        </w:rPr>
      </w:pPr>
      <w:r w:rsidRPr="008C7911">
        <w:rPr>
          <w:sz w:val="20"/>
          <w:szCs w:val="20"/>
        </w:rPr>
        <w:t xml:space="preserve">(1) </w:t>
      </w:r>
      <w:r w:rsidR="006A508D" w:rsidRPr="008C7911">
        <w:rPr>
          <w:sz w:val="20"/>
          <w:szCs w:val="20"/>
        </w:rPr>
        <w:t xml:space="preserve">Ta zakon ureja vodenje in </w:t>
      </w:r>
      <w:r w:rsidR="006527AC" w:rsidRPr="008C7911">
        <w:rPr>
          <w:sz w:val="20"/>
          <w:szCs w:val="20"/>
        </w:rPr>
        <w:t>upravljanje</w:t>
      </w:r>
      <w:r w:rsidR="006A508D" w:rsidRPr="008C7911">
        <w:rPr>
          <w:sz w:val="20"/>
          <w:szCs w:val="20"/>
        </w:rPr>
        <w:t xml:space="preserve"> Poslovnega registra Slovenije (v nadaljnjem besedilu: poslovni register), opredeljuje </w:t>
      </w:r>
      <w:r w:rsidR="00F2302A" w:rsidRPr="008C7911">
        <w:rPr>
          <w:sz w:val="20"/>
          <w:szCs w:val="20"/>
        </w:rPr>
        <w:t>subjekte vpisa v poslovni register (v nadaljnjem besedilu: subjekt vpisa)</w:t>
      </w:r>
      <w:r w:rsidR="00734F09" w:rsidRPr="008C7911">
        <w:rPr>
          <w:sz w:val="20"/>
          <w:szCs w:val="20"/>
        </w:rPr>
        <w:t xml:space="preserve"> in njihove dele</w:t>
      </w:r>
      <w:r w:rsidR="006A508D" w:rsidRPr="008C7911">
        <w:rPr>
          <w:sz w:val="20"/>
          <w:szCs w:val="20"/>
        </w:rPr>
        <w:t>, določanje njihove identifikacije in njeno obvezno uporabo, vsebino poslovnega registra in pridobivanje podatkov za vodenje poslovnega registra</w:t>
      </w:r>
      <w:r w:rsidR="00E73C31" w:rsidRPr="008C7911">
        <w:rPr>
          <w:sz w:val="20"/>
          <w:szCs w:val="20"/>
        </w:rPr>
        <w:t>, postopke v sistemu za podporo poslovnim subjektom</w:t>
      </w:r>
      <w:r w:rsidR="006A508D" w:rsidRPr="008C7911">
        <w:rPr>
          <w:sz w:val="20"/>
          <w:szCs w:val="20"/>
        </w:rPr>
        <w:t xml:space="preserve"> ter določa postopek vpisa </w:t>
      </w:r>
      <w:r w:rsidR="006C484D" w:rsidRPr="008C7911">
        <w:rPr>
          <w:sz w:val="20"/>
          <w:szCs w:val="20"/>
        </w:rPr>
        <w:t>subjektov vpisa</w:t>
      </w:r>
      <w:r w:rsidR="006A508D" w:rsidRPr="008C7911">
        <w:rPr>
          <w:sz w:val="20"/>
          <w:szCs w:val="20"/>
        </w:rPr>
        <w:t xml:space="preserve"> </w:t>
      </w:r>
      <w:r w:rsidR="00734F09" w:rsidRPr="008C7911">
        <w:rPr>
          <w:sz w:val="20"/>
          <w:szCs w:val="20"/>
        </w:rPr>
        <w:t xml:space="preserve">in njihovih delov </w:t>
      </w:r>
      <w:r w:rsidR="006A508D" w:rsidRPr="008C7911">
        <w:rPr>
          <w:sz w:val="20"/>
          <w:szCs w:val="20"/>
        </w:rPr>
        <w:t>v poslovni register, podatke, ki jih ob vpisu dodeli ali določi upravljavec registra, uporabo podatkov iz poslovnega registra in hrambo dokumentacije.</w:t>
      </w:r>
    </w:p>
    <w:p w14:paraId="4746D07F" w14:textId="77777777" w:rsidR="00402D09" w:rsidRPr="008C7911" w:rsidRDefault="001D7050" w:rsidP="00746013">
      <w:pPr>
        <w:pStyle w:val="Odstavek"/>
        <w:spacing w:line="260" w:lineRule="atLeast"/>
        <w:rPr>
          <w:sz w:val="20"/>
          <w:szCs w:val="20"/>
        </w:rPr>
      </w:pPr>
      <w:r w:rsidRPr="008C7911">
        <w:rPr>
          <w:sz w:val="20"/>
          <w:szCs w:val="20"/>
        </w:rPr>
        <w:t>(2) S tem zakonom se v pravni red Republike Slovenije</w:t>
      </w:r>
      <w:r w:rsidR="004331E5" w:rsidRPr="008C7911">
        <w:rPr>
          <w:sz w:val="20"/>
          <w:szCs w:val="20"/>
        </w:rPr>
        <w:t xml:space="preserve"> delno</w:t>
      </w:r>
      <w:r w:rsidRPr="008C7911">
        <w:rPr>
          <w:sz w:val="20"/>
          <w:szCs w:val="20"/>
        </w:rPr>
        <w:t xml:space="preserve"> prenaša Direktiva </w:t>
      </w:r>
      <w:r w:rsidR="00350741" w:rsidRPr="008C7911">
        <w:rPr>
          <w:sz w:val="20"/>
          <w:szCs w:val="20"/>
        </w:rPr>
        <w:t xml:space="preserve">(EU) 2017/1132 Evropskega parlamenta in Sveta z dne 14. julija 2017 o določenih vidikih prava družb (kodificirano besedilo) (UL L št. 169 z dne 30. 6. 2017, str. 46), zadnjič spremenjena z </w:t>
      </w:r>
      <w:r w:rsidR="00D50B39" w:rsidRPr="008C7911">
        <w:rPr>
          <w:sz w:val="20"/>
          <w:szCs w:val="20"/>
        </w:rPr>
        <w:t>Uredbo (EU) 2021/23 Evropskega parlamenta in Sveta z dne 16. decembra 2020 o okviru za sanacijo in reševanje centralnih nasprotnih strank ter spremembi uredb (EU) št. 1095/2010, (EU) št. 648/2012, (EU) št. 600/2014, (EU) št. 806/2014 in (EU) 2015/2365 ter direktiv 2002/47/ES, 2004/25/ES, 2007/36/ES, 2014/59/EU in (EU) 2017/1132</w:t>
      </w:r>
      <w:r w:rsidR="00350741" w:rsidRPr="008C7911">
        <w:rPr>
          <w:sz w:val="20"/>
          <w:szCs w:val="20"/>
        </w:rPr>
        <w:t xml:space="preserve"> (UL L št. </w:t>
      </w:r>
      <w:r w:rsidR="00D50B39" w:rsidRPr="008C7911">
        <w:rPr>
          <w:sz w:val="20"/>
          <w:szCs w:val="20"/>
        </w:rPr>
        <w:t>22</w:t>
      </w:r>
      <w:r w:rsidR="00350741" w:rsidRPr="008C7911">
        <w:rPr>
          <w:sz w:val="20"/>
          <w:szCs w:val="20"/>
        </w:rPr>
        <w:t xml:space="preserve"> z dne </w:t>
      </w:r>
      <w:r w:rsidR="00D50B39" w:rsidRPr="008C7911">
        <w:rPr>
          <w:sz w:val="20"/>
          <w:szCs w:val="20"/>
        </w:rPr>
        <w:t>2</w:t>
      </w:r>
      <w:r w:rsidR="00350741" w:rsidRPr="008C7911">
        <w:rPr>
          <w:sz w:val="20"/>
          <w:szCs w:val="20"/>
        </w:rPr>
        <w:t>2. 1. 20</w:t>
      </w:r>
      <w:r w:rsidR="00D50B39" w:rsidRPr="008C7911">
        <w:rPr>
          <w:sz w:val="20"/>
          <w:szCs w:val="20"/>
        </w:rPr>
        <w:t>21</w:t>
      </w:r>
      <w:r w:rsidR="00350741" w:rsidRPr="008C7911">
        <w:rPr>
          <w:sz w:val="20"/>
          <w:szCs w:val="20"/>
        </w:rPr>
        <w:t>, str. 1</w:t>
      </w:r>
      <w:r w:rsidR="00CA3F31" w:rsidRPr="008C7911">
        <w:rPr>
          <w:sz w:val="20"/>
          <w:szCs w:val="20"/>
        </w:rPr>
        <w:t>), (v nadaljnjem besedilu: Direktiva 2017/1132</w:t>
      </w:r>
      <w:r w:rsidR="00C16819" w:rsidRPr="008C7911">
        <w:rPr>
          <w:sz w:val="20"/>
          <w:szCs w:val="20"/>
        </w:rPr>
        <w:t>/EU</w:t>
      </w:r>
      <w:r w:rsidR="00350741" w:rsidRPr="008C7911">
        <w:rPr>
          <w:sz w:val="20"/>
          <w:szCs w:val="20"/>
        </w:rPr>
        <w:t>)</w:t>
      </w:r>
      <w:r w:rsidRPr="008C7911">
        <w:rPr>
          <w:sz w:val="20"/>
          <w:szCs w:val="20"/>
        </w:rPr>
        <w:t>.</w:t>
      </w:r>
    </w:p>
    <w:p w14:paraId="02B95FFF" w14:textId="77777777" w:rsidR="00402D09" w:rsidRPr="008C7911" w:rsidRDefault="00646F41" w:rsidP="00746013">
      <w:pPr>
        <w:pStyle w:val="len"/>
        <w:spacing w:line="260" w:lineRule="atLeast"/>
        <w:rPr>
          <w:sz w:val="20"/>
          <w:szCs w:val="20"/>
        </w:rPr>
      </w:pPr>
      <w:r w:rsidRPr="008C7911">
        <w:rPr>
          <w:sz w:val="20"/>
          <w:szCs w:val="20"/>
        </w:rPr>
        <w:t>2.</w:t>
      </w:r>
      <w:r w:rsidR="00402D09" w:rsidRPr="008C7911">
        <w:rPr>
          <w:sz w:val="20"/>
          <w:szCs w:val="20"/>
        </w:rPr>
        <w:t xml:space="preserve"> člen</w:t>
      </w:r>
    </w:p>
    <w:p w14:paraId="1CA47488" w14:textId="77777777" w:rsidR="00402D09" w:rsidRPr="008C7911" w:rsidRDefault="00402D09" w:rsidP="00746013">
      <w:pPr>
        <w:pStyle w:val="lennaslov"/>
        <w:spacing w:line="260" w:lineRule="atLeast"/>
        <w:rPr>
          <w:sz w:val="20"/>
          <w:szCs w:val="20"/>
        </w:rPr>
      </w:pPr>
      <w:r w:rsidRPr="008C7911">
        <w:rPr>
          <w:sz w:val="20"/>
          <w:szCs w:val="20"/>
        </w:rPr>
        <w:t>(opredelitev in namen poslovnega registra)</w:t>
      </w:r>
    </w:p>
    <w:p w14:paraId="6C175667" w14:textId="77777777" w:rsidR="002A14AD" w:rsidRPr="008C7911" w:rsidRDefault="00801972" w:rsidP="00746013">
      <w:pPr>
        <w:pStyle w:val="Odstavek"/>
        <w:spacing w:line="260" w:lineRule="atLeast"/>
        <w:rPr>
          <w:sz w:val="20"/>
          <w:szCs w:val="20"/>
        </w:rPr>
      </w:pPr>
      <w:r w:rsidRPr="008C7911">
        <w:rPr>
          <w:sz w:val="20"/>
          <w:szCs w:val="20"/>
        </w:rPr>
        <w:t xml:space="preserve">(1) Poslovni register je osrednja baza podatkov o </w:t>
      </w:r>
      <w:r w:rsidR="006C484D" w:rsidRPr="008C7911">
        <w:rPr>
          <w:sz w:val="20"/>
          <w:szCs w:val="20"/>
        </w:rPr>
        <w:t>subjektih vpisa</w:t>
      </w:r>
      <w:r w:rsidR="002A14AD" w:rsidRPr="008C7911">
        <w:rPr>
          <w:sz w:val="20"/>
          <w:szCs w:val="20"/>
        </w:rPr>
        <w:t xml:space="preserve"> in njihovih delih</w:t>
      </w:r>
      <w:r w:rsidR="00D467E1" w:rsidRPr="008C7911">
        <w:rPr>
          <w:sz w:val="20"/>
          <w:szCs w:val="20"/>
        </w:rPr>
        <w:t xml:space="preserve"> s sedežem v Republiki Sloveniji</w:t>
      </w:r>
      <w:r w:rsidRPr="008C7911">
        <w:rPr>
          <w:sz w:val="20"/>
          <w:szCs w:val="20"/>
        </w:rPr>
        <w:t xml:space="preserve">. </w:t>
      </w:r>
    </w:p>
    <w:p w14:paraId="565AABD2" w14:textId="77777777" w:rsidR="00460140" w:rsidRPr="008C7911" w:rsidRDefault="00801972" w:rsidP="00746013">
      <w:pPr>
        <w:pStyle w:val="Odstavek"/>
        <w:spacing w:line="260" w:lineRule="atLeast"/>
        <w:rPr>
          <w:sz w:val="20"/>
          <w:szCs w:val="20"/>
        </w:rPr>
      </w:pPr>
      <w:r w:rsidRPr="008C7911">
        <w:rPr>
          <w:sz w:val="20"/>
          <w:szCs w:val="20"/>
        </w:rPr>
        <w:t>(</w:t>
      </w:r>
      <w:r w:rsidR="00646F41" w:rsidRPr="008C7911">
        <w:rPr>
          <w:sz w:val="20"/>
          <w:szCs w:val="20"/>
        </w:rPr>
        <w:t>2</w:t>
      </w:r>
      <w:r w:rsidRPr="008C7911">
        <w:rPr>
          <w:sz w:val="20"/>
          <w:szCs w:val="20"/>
        </w:rPr>
        <w:t>) Poslovni register se vodi</w:t>
      </w:r>
      <w:r w:rsidR="0037247B" w:rsidRPr="008C7911">
        <w:rPr>
          <w:sz w:val="20"/>
          <w:szCs w:val="20"/>
        </w:rPr>
        <w:t>:</w:t>
      </w:r>
    </w:p>
    <w:p w14:paraId="6F7E819C" w14:textId="77777777" w:rsidR="00460140" w:rsidRPr="008C7911" w:rsidRDefault="00EA3B07" w:rsidP="00746013">
      <w:pPr>
        <w:pStyle w:val="Alineazaodstavkom"/>
        <w:spacing w:line="260" w:lineRule="atLeast"/>
        <w:rPr>
          <w:sz w:val="20"/>
          <w:szCs w:val="20"/>
        </w:rPr>
      </w:pPr>
      <w:r w:rsidRPr="008C7911">
        <w:rPr>
          <w:sz w:val="20"/>
          <w:szCs w:val="20"/>
        </w:rPr>
        <w:t xml:space="preserve">z namenom </w:t>
      </w:r>
      <w:r w:rsidR="00801972" w:rsidRPr="008C7911">
        <w:rPr>
          <w:sz w:val="20"/>
          <w:szCs w:val="20"/>
        </w:rPr>
        <w:t xml:space="preserve">zagotavljanja varnosti pravnega prometa, </w:t>
      </w:r>
    </w:p>
    <w:p w14:paraId="633F3435" w14:textId="77777777" w:rsidR="00460140" w:rsidRPr="008C7911" w:rsidRDefault="00DD71F8" w:rsidP="00746013">
      <w:pPr>
        <w:pStyle w:val="Alineazaodstavkom"/>
        <w:spacing w:line="260" w:lineRule="atLeast"/>
        <w:rPr>
          <w:sz w:val="20"/>
          <w:szCs w:val="20"/>
        </w:rPr>
      </w:pPr>
      <w:r w:rsidRPr="008C7911">
        <w:rPr>
          <w:sz w:val="20"/>
          <w:szCs w:val="20"/>
        </w:rPr>
        <w:t xml:space="preserve">za </w:t>
      </w:r>
      <w:r w:rsidR="00801972" w:rsidRPr="008C7911">
        <w:rPr>
          <w:sz w:val="20"/>
          <w:szCs w:val="20"/>
        </w:rPr>
        <w:t>davčne</w:t>
      </w:r>
      <w:r w:rsidR="00EA3B07" w:rsidRPr="008C7911">
        <w:rPr>
          <w:sz w:val="20"/>
          <w:szCs w:val="20"/>
        </w:rPr>
        <w:t>, statistične</w:t>
      </w:r>
      <w:r w:rsidR="00801972" w:rsidRPr="008C7911">
        <w:rPr>
          <w:sz w:val="20"/>
          <w:szCs w:val="20"/>
        </w:rPr>
        <w:t xml:space="preserve"> in </w:t>
      </w:r>
      <w:r w:rsidR="009D4461" w:rsidRPr="008C7911">
        <w:rPr>
          <w:sz w:val="20"/>
          <w:szCs w:val="20"/>
        </w:rPr>
        <w:t xml:space="preserve">druge </w:t>
      </w:r>
      <w:r w:rsidR="00801972" w:rsidRPr="008C7911">
        <w:rPr>
          <w:sz w:val="20"/>
          <w:szCs w:val="20"/>
        </w:rPr>
        <w:t xml:space="preserve">raziskovalne namene ter </w:t>
      </w:r>
    </w:p>
    <w:p w14:paraId="0AC2BCE2" w14:textId="77777777" w:rsidR="00563E7A" w:rsidRPr="008C7911" w:rsidRDefault="00EA3B07" w:rsidP="00746013">
      <w:pPr>
        <w:pStyle w:val="Alineazaodstavkom"/>
        <w:spacing w:line="260" w:lineRule="atLeast"/>
        <w:rPr>
          <w:sz w:val="20"/>
          <w:szCs w:val="20"/>
        </w:rPr>
      </w:pPr>
      <w:r w:rsidRPr="008C7911">
        <w:rPr>
          <w:sz w:val="20"/>
          <w:szCs w:val="20"/>
        </w:rPr>
        <w:t xml:space="preserve">zaradi </w:t>
      </w:r>
      <w:r w:rsidR="00801972" w:rsidRPr="008C7911">
        <w:rPr>
          <w:sz w:val="20"/>
          <w:szCs w:val="20"/>
        </w:rPr>
        <w:t>zagotavljanj</w:t>
      </w:r>
      <w:r w:rsidR="00DD71F8" w:rsidRPr="008C7911">
        <w:rPr>
          <w:sz w:val="20"/>
          <w:szCs w:val="20"/>
        </w:rPr>
        <w:t>a</w:t>
      </w:r>
      <w:r w:rsidR="00801972" w:rsidRPr="008C7911">
        <w:rPr>
          <w:sz w:val="20"/>
          <w:szCs w:val="20"/>
        </w:rPr>
        <w:t xml:space="preserve"> podatkov drugim organom z enega mesta za izvajanje z zakonom določenih nalog.</w:t>
      </w:r>
      <w:r w:rsidR="007E566E" w:rsidRPr="008C7911">
        <w:rPr>
          <w:sz w:val="20"/>
          <w:szCs w:val="20"/>
        </w:rPr>
        <w:t xml:space="preserve"> </w:t>
      </w:r>
    </w:p>
    <w:p w14:paraId="6BD4E598" w14:textId="77777777" w:rsidR="006A508D" w:rsidRPr="008C7911" w:rsidRDefault="00912C12" w:rsidP="00746013">
      <w:pPr>
        <w:pStyle w:val="len"/>
        <w:spacing w:line="260" w:lineRule="atLeast"/>
        <w:rPr>
          <w:sz w:val="20"/>
          <w:szCs w:val="20"/>
        </w:rPr>
      </w:pPr>
      <w:r w:rsidRPr="008C7911">
        <w:rPr>
          <w:sz w:val="20"/>
          <w:szCs w:val="20"/>
        </w:rPr>
        <w:t>3</w:t>
      </w:r>
      <w:r w:rsidR="006A508D" w:rsidRPr="008C7911">
        <w:rPr>
          <w:sz w:val="20"/>
          <w:szCs w:val="20"/>
        </w:rPr>
        <w:t>. člen</w:t>
      </w:r>
    </w:p>
    <w:p w14:paraId="6178DA99" w14:textId="77777777" w:rsidR="006A508D" w:rsidRPr="008C7911" w:rsidRDefault="006A508D" w:rsidP="00746013">
      <w:pPr>
        <w:pStyle w:val="lennaslov"/>
        <w:spacing w:line="260" w:lineRule="atLeast"/>
        <w:rPr>
          <w:sz w:val="20"/>
          <w:szCs w:val="20"/>
        </w:rPr>
      </w:pPr>
      <w:r w:rsidRPr="008C7911">
        <w:rPr>
          <w:sz w:val="20"/>
          <w:szCs w:val="20"/>
        </w:rPr>
        <w:t>(izrazi)</w:t>
      </w:r>
    </w:p>
    <w:p w14:paraId="74670C73" w14:textId="77777777" w:rsidR="006A508D" w:rsidRPr="008C7911" w:rsidRDefault="006A508D" w:rsidP="00746013">
      <w:pPr>
        <w:pStyle w:val="Odstavek"/>
        <w:spacing w:line="260" w:lineRule="atLeast"/>
        <w:rPr>
          <w:sz w:val="20"/>
          <w:szCs w:val="20"/>
        </w:rPr>
      </w:pPr>
      <w:r w:rsidRPr="008C7911">
        <w:rPr>
          <w:sz w:val="20"/>
          <w:szCs w:val="20"/>
        </w:rPr>
        <w:t xml:space="preserve">Izrazi, uporabljeni v tem zakonu, imajo naslednji pomen: </w:t>
      </w:r>
    </w:p>
    <w:p w14:paraId="3055950F" w14:textId="77777777" w:rsidR="002B586C" w:rsidRPr="008C7911" w:rsidRDefault="002B586C" w:rsidP="00337A24">
      <w:pPr>
        <w:pStyle w:val="Alineazaodstavkom"/>
        <w:numPr>
          <w:ilvl w:val="0"/>
          <w:numId w:val="25"/>
        </w:numPr>
        <w:spacing w:line="260" w:lineRule="atLeast"/>
        <w:rPr>
          <w:sz w:val="20"/>
          <w:szCs w:val="20"/>
        </w:rPr>
      </w:pPr>
      <w:r w:rsidRPr="008C7911">
        <w:rPr>
          <w:sz w:val="20"/>
          <w:szCs w:val="20"/>
        </w:rPr>
        <w:t xml:space="preserve">»akt pristojnega organa« je pravni akt, ki ga izda pristojni organ in s katerim odloči, da </w:t>
      </w:r>
      <w:r w:rsidR="002A2A0F" w:rsidRPr="008C7911">
        <w:rPr>
          <w:sz w:val="20"/>
          <w:szCs w:val="20"/>
        </w:rPr>
        <w:t>subjekt vpisa</w:t>
      </w:r>
      <w:r w:rsidRPr="008C7911">
        <w:rPr>
          <w:sz w:val="20"/>
          <w:szCs w:val="20"/>
        </w:rPr>
        <w:t xml:space="preserve"> izpolnjuje </w:t>
      </w:r>
      <w:r w:rsidR="0026585D" w:rsidRPr="008C7911">
        <w:rPr>
          <w:sz w:val="20"/>
          <w:szCs w:val="20"/>
        </w:rPr>
        <w:t xml:space="preserve">ali </w:t>
      </w:r>
      <w:r w:rsidR="006C0889" w:rsidRPr="008C7911">
        <w:rPr>
          <w:sz w:val="20"/>
          <w:szCs w:val="20"/>
        </w:rPr>
        <w:t xml:space="preserve">je </w:t>
      </w:r>
      <w:r w:rsidR="0026585D" w:rsidRPr="008C7911">
        <w:rPr>
          <w:sz w:val="20"/>
          <w:szCs w:val="20"/>
        </w:rPr>
        <w:t>preneha</w:t>
      </w:r>
      <w:r w:rsidR="006C0889" w:rsidRPr="008C7911">
        <w:rPr>
          <w:sz w:val="20"/>
          <w:szCs w:val="20"/>
        </w:rPr>
        <w:t>l</w:t>
      </w:r>
      <w:r w:rsidR="0026585D" w:rsidRPr="008C7911">
        <w:rPr>
          <w:sz w:val="20"/>
          <w:szCs w:val="20"/>
        </w:rPr>
        <w:t xml:space="preserve"> izpolnjevati </w:t>
      </w:r>
      <w:r w:rsidRPr="008C7911">
        <w:rPr>
          <w:sz w:val="20"/>
          <w:szCs w:val="20"/>
        </w:rPr>
        <w:t>pogoje za opravljanje dejavnosti v skladu z zakonom</w:t>
      </w:r>
      <w:r w:rsidR="0026585D" w:rsidRPr="008C7911">
        <w:rPr>
          <w:sz w:val="20"/>
          <w:szCs w:val="20"/>
        </w:rPr>
        <w:t xml:space="preserve"> ali odloči o sprememb</w:t>
      </w:r>
      <w:r w:rsidR="0030187E" w:rsidRPr="008C7911">
        <w:rPr>
          <w:sz w:val="20"/>
          <w:szCs w:val="20"/>
        </w:rPr>
        <w:t>i</w:t>
      </w:r>
      <w:r w:rsidR="0026585D" w:rsidRPr="008C7911">
        <w:rPr>
          <w:sz w:val="20"/>
          <w:szCs w:val="20"/>
        </w:rPr>
        <w:t xml:space="preserve"> podatkov o </w:t>
      </w:r>
      <w:r w:rsidR="002A2A0F" w:rsidRPr="008C7911">
        <w:rPr>
          <w:sz w:val="20"/>
          <w:szCs w:val="20"/>
        </w:rPr>
        <w:t>subjektu vpisa</w:t>
      </w:r>
      <w:r w:rsidRPr="008C7911">
        <w:rPr>
          <w:sz w:val="20"/>
          <w:szCs w:val="20"/>
        </w:rPr>
        <w:t>;</w:t>
      </w:r>
    </w:p>
    <w:p w14:paraId="5E442EE6" w14:textId="77777777" w:rsidR="00646F41" w:rsidRPr="008C7911" w:rsidRDefault="00646F41" w:rsidP="00337A24">
      <w:pPr>
        <w:pStyle w:val="Alineazaodstavkom"/>
        <w:numPr>
          <w:ilvl w:val="0"/>
          <w:numId w:val="25"/>
        </w:numPr>
        <w:spacing w:line="260" w:lineRule="atLeast"/>
        <w:rPr>
          <w:sz w:val="20"/>
          <w:szCs w:val="20"/>
        </w:rPr>
      </w:pPr>
      <w:r w:rsidRPr="008C7911">
        <w:rPr>
          <w:sz w:val="20"/>
          <w:szCs w:val="20"/>
        </w:rPr>
        <w:lastRenderedPageBreak/>
        <w:t xml:space="preserve">»deli </w:t>
      </w:r>
      <w:r w:rsidR="006C484D" w:rsidRPr="008C7911">
        <w:rPr>
          <w:sz w:val="20"/>
          <w:szCs w:val="20"/>
        </w:rPr>
        <w:t>subjektov vpisa</w:t>
      </w:r>
      <w:r w:rsidRPr="008C7911">
        <w:rPr>
          <w:sz w:val="20"/>
          <w:szCs w:val="20"/>
        </w:rPr>
        <w:t xml:space="preserve">« so notranje-organizacijske enote poslovnih subjektov ter organov državne in lokalne skupnosti, ki opravljajo isto ali različno dejavnost na drugem poslovnem naslovu kot poslovni subjekti ter organi državne in lokalne skupnosti in se v poslovni register vpisujejo za davčne, statistične in druge raziskovalne namene; </w:t>
      </w:r>
    </w:p>
    <w:p w14:paraId="78C80E36" w14:textId="77777777" w:rsidR="00646F41" w:rsidRPr="008C7911" w:rsidRDefault="00646F41" w:rsidP="00337A24">
      <w:pPr>
        <w:pStyle w:val="Alineazaodstavkom"/>
        <w:numPr>
          <w:ilvl w:val="0"/>
          <w:numId w:val="25"/>
        </w:numPr>
        <w:spacing w:line="260" w:lineRule="atLeast"/>
        <w:rPr>
          <w:sz w:val="20"/>
          <w:szCs w:val="20"/>
        </w:rPr>
      </w:pPr>
      <w:r w:rsidRPr="008C7911">
        <w:rPr>
          <w:sz w:val="20"/>
          <w:szCs w:val="20"/>
        </w:rPr>
        <w:t xml:space="preserve">»informacijski sistem za podporo poslovnim subjektom« je računalniški sistem, ki ga upravlja ministrstvo, pristojno za </w:t>
      </w:r>
      <w:r w:rsidR="00161D8B" w:rsidRPr="008C7911">
        <w:rPr>
          <w:sz w:val="20"/>
          <w:szCs w:val="20"/>
        </w:rPr>
        <w:t xml:space="preserve">zagotavljanje elektronskih storitev </w:t>
      </w:r>
      <w:r w:rsidRPr="008C7911">
        <w:rPr>
          <w:sz w:val="20"/>
          <w:szCs w:val="20"/>
        </w:rPr>
        <w:t>javn</w:t>
      </w:r>
      <w:r w:rsidR="00161D8B" w:rsidRPr="008C7911">
        <w:rPr>
          <w:sz w:val="20"/>
          <w:szCs w:val="20"/>
        </w:rPr>
        <w:t>e</w:t>
      </w:r>
      <w:r w:rsidRPr="008C7911">
        <w:rPr>
          <w:sz w:val="20"/>
          <w:szCs w:val="20"/>
        </w:rPr>
        <w:t xml:space="preserve"> uprav</w:t>
      </w:r>
      <w:r w:rsidR="00161D8B" w:rsidRPr="008C7911">
        <w:rPr>
          <w:sz w:val="20"/>
          <w:szCs w:val="20"/>
        </w:rPr>
        <w:t>e</w:t>
      </w:r>
      <w:r w:rsidRPr="008C7911">
        <w:rPr>
          <w:sz w:val="20"/>
          <w:szCs w:val="20"/>
        </w:rPr>
        <w:t>, in zagotavlja ustrezno informacijsko podporo za integrirano izvajanje poslovnih procesov, ki jih obsega sistem za podporo poslovnim subjektom;</w:t>
      </w:r>
    </w:p>
    <w:p w14:paraId="2DD61399" w14:textId="77777777" w:rsidR="00646F41" w:rsidRPr="008C7911" w:rsidRDefault="00646F41" w:rsidP="00337A24">
      <w:pPr>
        <w:pStyle w:val="Alineazaodstavkom"/>
        <w:numPr>
          <w:ilvl w:val="0"/>
          <w:numId w:val="25"/>
        </w:numPr>
        <w:spacing w:line="260" w:lineRule="atLeast"/>
        <w:rPr>
          <w:sz w:val="20"/>
          <w:szCs w:val="20"/>
        </w:rPr>
      </w:pPr>
      <w:r w:rsidRPr="008C7911">
        <w:rPr>
          <w:sz w:val="20"/>
          <w:szCs w:val="20"/>
        </w:rPr>
        <w:t>»matična številka« je enolična identifikacija vsake</w:t>
      </w:r>
      <w:r w:rsidR="006C484D" w:rsidRPr="008C7911">
        <w:rPr>
          <w:sz w:val="20"/>
          <w:szCs w:val="20"/>
        </w:rPr>
        <w:t>ga</w:t>
      </w:r>
      <w:r w:rsidRPr="008C7911">
        <w:rPr>
          <w:sz w:val="20"/>
          <w:szCs w:val="20"/>
        </w:rPr>
        <w:t xml:space="preserve"> </w:t>
      </w:r>
      <w:r w:rsidR="006C484D" w:rsidRPr="008C7911">
        <w:rPr>
          <w:sz w:val="20"/>
          <w:szCs w:val="20"/>
        </w:rPr>
        <w:t>subjekta vpisa</w:t>
      </w:r>
      <w:r w:rsidRPr="008C7911">
        <w:rPr>
          <w:sz w:val="20"/>
          <w:szCs w:val="20"/>
        </w:rPr>
        <w:t xml:space="preserve"> in nje</w:t>
      </w:r>
      <w:r w:rsidR="006C484D" w:rsidRPr="008C7911">
        <w:rPr>
          <w:sz w:val="20"/>
          <w:szCs w:val="20"/>
        </w:rPr>
        <w:t>gov</w:t>
      </w:r>
      <w:r w:rsidRPr="008C7911">
        <w:rPr>
          <w:sz w:val="20"/>
          <w:szCs w:val="20"/>
        </w:rPr>
        <w:t xml:space="preserve">ega dela, ki jo ob vpisu v </w:t>
      </w:r>
      <w:r w:rsidR="00A120E8" w:rsidRPr="008C7911">
        <w:rPr>
          <w:sz w:val="20"/>
          <w:szCs w:val="20"/>
        </w:rPr>
        <w:t>poslovni register</w:t>
      </w:r>
      <w:r w:rsidRPr="008C7911">
        <w:rPr>
          <w:sz w:val="20"/>
          <w:szCs w:val="20"/>
        </w:rPr>
        <w:t xml:space="preserve"> dodeli upravljavec registra in se ne spreminja;</w:t>
      </w:r>
    </w:p>
    <w:p w14:paraId="08BA904E" w14:textId="77777777" w:rsidR="00E017A5" w:rsidRPr="008C7911" w:rsidRDefault="00646F41" w:rsidP="00337A24">
      <w:pPr>
        <w:pStyle w:val="Alineazaodstavkom"/>
        <w:numPr>
          <w:ilvl w:val="0"/>
          <w:numId w:val="25"/>
        </w:numPr>
        <w:spacing w:line="260" w:lineRule="atLeast"/>
        <w:rPr>
          <w:sz w:val="20"/>
          <w:szCs w:val="20"/>
        </w:rPr>
      </w:pPr>
      <w:r w:rsidRPr="008C7911">
        <w:rPr>
          <w:sz w:val="20"/>
          <w:szCs w:val="20"/>
        </w:rPr>
        <w:t>»</w:t>
      </w:r>
      <w:r w:rsidR="003F7E64" w:rsidRPr="008C7911">
        <w:rPr>
          <w:sz w:val="20"/>
          <w:szCs w:val="20"/>
        </w:rPr>
        <w:t>podružnice</w:t>
      </w:r>
      <w:r w:rsidRPr="008C7911">
        <w:rPr>
          <w:sz w:val="20"/>
          <w:szCs w:val="20"/>
        </w:rPr>
        <w:t xml:space="preserve">« </w:t>
      </w:r>
      <w:r w:rsidR="003F7E64" w:rsidRPr="008C7911">
        <w:rPr>
          <w:sz w:val="20"/>
          <w:szCs w:val="20"/>
        </w:rPr>
        <w:t xml:space="preserve">so deli poslovnih subjektov ter </w:t>
      </w:r>
      <w:r w:rsidR="00135267" w:rsidRPr="008C7911">
        <w:rPr>
          <w:sz w:val="20"/>
          <w:szCs w:val="20"/>
        </w:rPr>
        <w:t xml:space="preserve">deli </w:t>
      </w:r>
      <w:r w:rsidR="003F7E64" w:rsidRPr="008C7911">
        <w:rPr>
          <w:sz w:val="20"/>
          <w:szCs w:val="20"/>
        </w:rPr>
        <w:t xml:space="preserve">organov državne in lokalne skupnosti, ki se ustanovijo v skladu z </w:t>
      </w:r>
      <w:r w:rsidR="00A120E8" w:rsidRPr="008C7911">
        <w:rPr>
          <w:sz w:val="20"/>
          <w:szCs w:val="20"/>
        </w:rPr>
        <w:t xml:space="preserve">drugim </w:t>
      </w:r>
      <w:r w:rsidR="003F7E64" w:rsidRPr="008C7911">
        <w:rPr>
          <w:sz w:val="20"/>
          <w:szCs w:val="20"/>
        </w:rPr>
        <w:t>zakonom;</w:t>
      </w:r>
    </w:p>
    <w:p w14:paraId="783EAAE4" w14:textId="77777777" w:rsidR="00912C12" w:rsidRPr="008C7911" w:rsidRDefault="00912C12" w:rsidP="00337A24">
      <w:pPr>
        <w:pStyle w:val="Alineazaodstavkom"/>
        <w:numPr>
          <w:ilvl w:val="0"/>
          <w:numId w:val="25"/>
        </w:numPr>
        <w:spacing w:line="260" w:lineRule="atLeast"/>
        <w:rPr>
          <w:sz w:val="20"/>
          <w:szCs w:val="20"/>
        </w:rPr>
      </w:pPr>
      <w:r w:rsidRPr="008C7911">
        <w:rPr>
          <w:sz w:val="20"/>
          <w:szCs w:val="20"/>
        </w:rPr>
        <w:t>»poslovni subjekti« so pravne osebe, samostojni podjetniki posamezniki oziroma samostojne podjetnice posameznice (v nadaljnjem besedilu: podjetnik) in druge fizične osebe, ki opravljajo dejavnosti, ali s predpisom ali z aktom o ustanovitvi določene dejavnosti;</w:t>
      </w:r>
    </w:p>
    <w:p w14:paraId="172EF3A0" w14:textId="77777777" w:rsidR="00646F41" w:rsidRPr="008C7911" w:rsidRDefault="00646F41" w:rsidP="00337A24">
      <w:pPr>
        <w:pStyle w:val="Alineazaodstavkom"/>
        <w:numPr>
          <w:ilvl w:val="0"/>
          <w:numId w:val="25"/>
        </w:numPr>
        <w:spacing w:line="260" w:lineRule="atLeast"/>
        <w:rPr>
          <w:sz w:val="20"/>
          <w:szCs w:val="20"/>
        </w:rPr>
      </w:pPr>
      <w:r w:rsidRPr="008C7911">
        <w:rPr>
          <w:sz w:val="20"/>
          <w:szCs w:val="20"/>
        </w:rPr>
        <w:t xml:space="preserve">»primarni register ali uradna evidenca« je register, razvid, imenik ali druga evidenca, v katero se vpišejo </w:t>
      </w:r>
      <w:r w:rsidR="006C484D" w:rsidRPr="008C7911">
        <w:rPr>
          <w:sz w:val="20"/>
          <w:szCs w:val="20"/>
        </w:rPr>
        <w:t>subjekti vpisa</w:t>
      </w:r>
      <w:r w:rsidRPr="008C7911">
        <w:rPr>
          <w:sz w:val="20"/>
          <w:szCs w:val="20"/>
        </w:rPr>
        <w:t xml:space="preserve"> pred vpisom v poslovni register, oziroma če je podatkovna baza sestavni del poslovnega registra, hkrati z vpisom v poslovni register</w:t>
      </w:r>
      <w:r w:rsidR="003F7E64" w:rsidRPr="008C7911">
        <w:rPr>
          <w:sz w:val="20"/>
          <w:szCs w:val="20"/>
        </w:rPr>
        <w:t xml:space="preserve">. </w:t>
      </w:r>
      <w:r w:rsidR="00E017A5" w:rsidRPr="008C7911">
        <w:rPr>
          <w:sz w:val="20"/>
          <w:szCs w:val="20"/>
        </w:rPr>
        <w:t xml:space="preserve">Poslovni register je primarni register za poslovne subjekte in njihove podružnice ter organe državne in lokalne skupnosti in njihove podružnice, za katere zakon določa, da se vpišejo samo v poslovni register, ali ki se ustanovijo </w:t>
      </w:r>
      <w:r w:rsidR="0044231D" w:rsidRPr="008C7911">
        <w:rPr>
          <w:sz w:val="20"/>
          <w:szCs w:val="20"/>
        </w:rPr>
        <w:t xml:space="preserve">neposredno </w:t>
      </w:r>
      <w:r w:rsidR="00E017A5" w:rsidRPr="008C7911">
        <w:rPr>
          <w:sz w:val="20"/>
          <w:szCs w:val="20"/>
        </w:rPr>
        <w:t xml:space="preserve">z zakonom in se ne vpišejo v drug </w:t>
      </w:r>
      <w:r w:rsidR="00D20D90" w:rsidRPr="008C7911">
        <w:rPr>
          <w:sz w:val="20"/>
          <w:szCs w:val="20"/>
        </w:rPr>
        <w:t xml:space="preserve">primarni </w:t>
      </w:r>
      <w:r w:rsidR="00E017A5" w:rsidRPr="008C7911">
        <w:rPr>
          <w:sz w:val="20"/>
          <w:szCs w:val="20"/>
        </w:rPr>
        <w:t>register</w:t>
      </w:r>
      <w:r w:rsidR="00D20D90" w:rsidRPr="008C7911">
        <w:rPr>
          <w:sz w:val="20"/>
          <w:szCs w:val="20"/>
        </w:rPr>
        <w:t xml:space="preserve"> ali uradno evidenco</w:t>
      </w:r>
      <w:r w:rsidR="00E017A5" w:rsidRPr="008C7911">
        <w:rPr>
          <w:sz w:val="20"/>
          <w:szCs w:val="20"/>
        </w:rPr>
        <w:t xml:space="preserve">, ter za dele </w:t>
      </w:r>
      <w:r w:rsidR="006C484D" w:rsidRPr="008C7911">
        <w:rPr>
          <w:sz w:val="20"/>
          <w:szCs w:val="20"/>
        </w:rPr>
        <w:t>subjektov vpisa</w:t>
      </w:r>
      <w:r w:rsidRPr="008C7911">
        <w:rPr>
          <w:sz w:val="20"/>
          <w:szCs w:val="20"/>
        </w:rPr>
        <w:t>;</w:t>
      </w:r>
    </w:p>
    <w:p w14:paraId="7F451245" w14:textId="77777777" w:rsidR="00646F41" w:rsidRPr="008C7911" w:rsidRDefault="00646F41" w:rsidP="00337A24">
      <w:pPr>
        <w:pStyle w:val="Alineazaodstavkom"/>
        <w:numPr>
          <w:ilvl w:val="0"/>
          <w:numId w:val="25"/>
        </w:numPr>
        <w:spacing w:line="260" w:lineRule="atLeast"/>
        <w:rPr>
          <w:sz w:val="20"/>
          <w:szCs w:val="20"/>
        </w:rPr>
      </w:pPr>
      <w:r w:rsidRPr="008C7911">
        <w:rPr>
          <w:sz w:val="20"/>
          <w:szCs w:val="20"/>
        </w:rPr>
        <w:t>»pristojni organ« je organ ali nosilec javnega pooblastila, ki je s predpisom pooblaščen za odločanje o izpolnjevanju pogojev za opravljanje ali prenehanj</w:t>
      </w:r>
      <w:r w:rsidR="00FE5AFB" w:rsidRPr="008C7911">
        <w:rPr>
          <w:sz w:val="20"/>
          <w:szCs w:val="20"/>
        </w:rPr>
        <w:t>e</w:t>
      </w:r>
      <w:r w:rsidRPr="008C7911">
        <w:rPr>
          <w:sz w:val="20"/>
          <w:szCs w:val="20"/>
        </w:rPr>
        <w:t xml:space="preserve"> opravljanja dejavnosti </w:t>
      </w:r>
      <w:r w:rsidR="006C484D" w:rsidRPr="008C7911">
        <w:rPr>
          <w:sz w:val="20"/>
          <w:szCs w:val="20"/>
        </w:rPr>
        <w:t>subjekta vpisa</w:t>
      </w:r>
      <w:r w:rsidRPr="008C7911">
        <w:rPr>
          <w:sz w:val="20"/>
          <w:szCs w:val="20"/>
        </w:rPr>
        <w:t xml:space="preserve"> v skladu z zakonom, ki določa pogoje za opravljanje dejavnosti, ali o spremembi podatkov o </w:t>
      </w:r>
      <w:r w:rsidR="006C484D" w:rsidRPr="008C7911">
        <w:rPr>
          <w:sz w:val="20"/>
          <w:szCs w:val="20"/>
        </w:rPr>
        <w:t>subjektu vpisa</w:t>
      </w:r>
      <w:r w:rsidRPr="008C7911">
        <w:rPr>
          <w:sz w:val="20"/>
          <w:szCs w:val="20"/>
        </w:rPr>
        <w:t>;</w:t>
      </w:r>
    </w:p>
    <w:p w14:paraId="17DAD668" w14:textId="77777777" w:rsidR="006A508D" w:rsidRPr="008C7911" w:rsidRDefault="001F7E99" w:rsidP="00337A24">
      <w:pPr>
        <w:pStyle w:val="Alineazaodstavkom"/>
        <w:numPr>
          <w:ilvl w:val="0"/>
          <w:numId w:val="25"/>
        </w:numPr>
        <w:spacing w:line="260" w:lineRule="atLeast"/>
        <w:rPr>
          <w:sz w:val="20"/>
          <w:szCs w:val="20"/>
        </w:rPr>
      </w:pPr>
      <w:r w:rsidRPr="008C7911">
        <w:rPr>
          <w:sz w:val="20"/>
          <w:szCs w:val="20"/>
        </w:rPr>
        <w:t>»registrski organ« je organ ali nosilec javnega pooblastila, ki je s predpisom pooblaščen za vodenje primarnega registra ali uradne evidence;</w:t>
      </w:r>
    </w:p>
    <w:p w14:paraId="416018A4" w14:textId="77777777" w:rsidR="00A608FE" w:rsidRPr="008C7911" w:rsidRDefault="00A608FE" w:rsidP="00337A24">
      <w:pPr>
        <w:pStyle w:val="Alineazaodstavkom"/>
        <w:numPr>
          <w:ilvl w:val="0"/>
          <w:numId w:val="25"/>
        </w:numPr>
        <w:spacing w:line="260" w:lineRule="atLeast"/>
        <w:rPr>
          <w:sz w:val="20"/>
          <w:szCs w:val="20"/>
        </w:rPr>
      </w:pPr>
      <w:r w:rsidRPr="008C7911">
        <w:rPr>
          <w:sz w:val="20"/>
          <w:szCs w:val="20"/>
        </w:rPr>
        <w:t xml:space="preserve">»regulirana dejavnost« je dejavnost ali skupina dejavnosti, za opravljanje </w:t>
      </w:r>
      <w:r w:rsidR="00135267" w:rsidRPr="008C7911">
        <w:rPr>
          <w:sz w:val="20"/>
          <w:szCs w:val="20"/>
        </w:rPr>
        <w:t xml:space="preserve">katerih </w:t>
      </w:r>
      <w:r w:rsidRPr="008C7911">
        <w:rPr>
          <w:sz w:val="20"/>
          <w:szCs w:val="20"/>
        </w:rPr>
        <w:t xml:space="preserve">je treba izpolniti pogoje, ki jih določajo </w:t>
      </w:r>
      <w:r w:rsidR="00D21C8F" w:rsidRPr="008C7911">
        <w:rPr>
          <w:sz w:val="20"/>
          <w:szCs w:val="20"/>
        </w:rPr>
        <w:t>ne</w:t>
      </w:r>
      <w:r w:rsidRPr="008C7911">
        <w:rPr>
          <w:sz w:val="20"/>
          <w:szCs w:val="20"/>
        </w:rPr>
        <w:t>posredno ali posredno zakoni ali drugi predpisi;</w:t>
      </w:r>
    </w:p>
    <w:p w14:paraId="1E9E22A6" w14:textId="77777777" w:rsidR="00646F41" w:rsidRPr="008C7911" w:rsidRDefault="00646F41" w:rsidP="00337A24">
      <w:pPr>
        <w:pStyle w:val="Alineazaodstavkom"/>
        <w:numPr>
          <w:ilvl w:val="0"/>
          <w:numId w:val="25"/>
        </w:numPr>
        <w:spacing w:line="260" w:lineRule="atLeast"/>
        <w:rPr>
          <w:sz w:val="20"/>
          <w:szCs w:val="20"/>
        </w:rPr>
      </w:pPr>
      <w:r w:rsidRPr="008C7911">
        <w:rPr>
          <w:sz w:val="20"/>
          <w:szCs w:val="20"/>
        </w:rPr>
        <w:t>»sistem povezovanja poslovnih registrov« je sistem povezovanja poslovnih registrov držav članic Evropske unije in Evropskega gospodarskega prostora (v nadaljnjem besedilu: država članica). Sistem povezovanja poslovnih registrov sestavljajo poslovni registri držav članic, evropska osrednja platforma in elektronska točka za dostop;</w:t>
      </w:r>
    </w:p>
    <w:p w14:paraId="33A3F054" w14:textId="77777777" w:rsidR="00B00626" w:rsidRPr="008C7911" w:rsidRDefault="00B00626" w:rsidP="00337A24">
      <w:pPr>
        <w:pStyle w:val="Alineazaodstavkom"/>
        <w:numPr>
          <w:ilvl w:val="0"/>
          <w:numId w:val="25"/>
        </w:numPr>
        <w:spacing w:line="260" w:lineRule="atLeast"/>
        <w:rPr>
          <w:sz w:val="20"/>
          <w:szCs w:val="20"/>
        </w:rPr>
      </w:pPr>
      <w:r w:rsidRPr="008C7911">
        <w:rPr>
          <w:sz w:val="20"/>
          <w:szCs w:val="20"/>
        </w:rPr>
        <w:t xml:space="preserve">»sistem za podporo poslovnim subjektom« je celota postopkov in informacijskih rešitev, ki zagotavlja oddajo prijave, predloga ali druge vloge za vpise v sodni register v skladu z zakonom, ki ureja sodni register, za vpise v poslovni register v skladu s tem zakonom in za druge postopke, ki jih je treba opraviti za zagotovitev pogojev za začetek poslovanja </w:t>
      </w:r>
      <w:r w:rsidR="006C484D" w:rsidRPr="008C7911">
        <w:rPr>
          <w:sz w:val="20"/>
          <w:szCs w:val="20"/>
        </w:rPr>
        <w:t>subjekta vpisa</w:t>
      </w:r>
      <w:r w:rsidRPr="008C7911">
        <w:rPr>
          <w:sz w:val="20"/>
          <w:szCs w:val="20"/>
        </w:rPr>
        <w:t xml:space="preserve"> </w:t>
      </w:r>
      <w:r w:rsidR="007D251D" w:rsidRPr="008C7911">
        <w:rPr>
          <w:sz w:val="20"/>
          <w:szCs w:val="20"/>
        </w:rPr>
        <w:t>in nje</w:t>
      </w:r>
      <w:r w:rsidR="006C484D" w:rsidRPr="008C7911">
        <w:rPr>
          <w:sz w:val="20"/>
          <w:szCs w:val="20"/>
        </w:rPr>
        <w:t>gov</w:t>
      </w:r>
      <w:r w:rsidR="007D251D" w:rsidRPr="008C7911">
        <w:rPr>
          <w:sz w:val="20"/>
          <w:szCs w:val="20"/>
        </w:rPr>
        <w:t xml:space="preserve">ega dela </w:t>
      </w:r>
      <w:r w:rsidRPr="008C7911">
        <w:rPr>
          <w:sz w:val="20"/>
          <w:szCs w:val="20"/>
        </w:rPr>
        <w:t>ali v zvezi s kasnejšimi spremembami;</w:t>
      </w:r>
    </w:p>
    <w:p w14:paraId="33479EEF" w14:textId="77777777" w:rsidR="004F4803" w:rsidRPr="008C7911" w:rsidRDefault="004F4803" w:rsidP="00337A24">
      <w:pPr>
        <w:pStyle w:val="Alineazaodstavkom"/>
        <w:numPr>
          <w:ilvl w:val="0"/>
          <w:numId w:val="25"/>
        </w:numPr>
        <w:spacing w:line="260" w:lineRule="atLeast"/>
        <w:rPr>
          <w:sz w:val="20"/>
          <w:szCs w:val="20"/>
        </w:rPr>
      </w:pPr>
      <w:r w:rsidRPr="008C7911">
        <w:rPr>
          <w:sz w:val="20"/>
          <w:szCs w:val="20"/>
        </w:rPr>
        <w:t xml:space="preserve">»subjekti vpisa« so poslovni subjekti in njihove podružnice, organi državne in lokalne skupnosti in njihove podružnice ter podružnice tujih podjetij, kot jih določa zakon, ki ureja gospodarske družbe; </w:t>
      </w:r>
    </w:p>
    <w:p w14:paraId="5DA8F730" w14:textId="77777777" w:rsidR="00D10B8B" w:rsidRPr="008C7911" w:rsidRDefault="00D10B8B" w:rsidP="00337A24">
      <w:pPr>
        <w:pStyle w:val="Alineazaodstavkom"/>
        <w:numPr>
          <w:ilvl w:val="0"/>
          <w:numId w:val="25"/>
        </w:numPr>
        <w:spacing w:line="260" w:lineRule="atLeast"/>
        <w:rPr>
          <w:sz w:val="20"/>
          <w:szCs w:val="20"/>
        </w:rPr>
      </w:pPr>
      <w:r w:rsidRPr="008C7911">
        <w:rPr>
          <w:sz w:val="20"/>
          <w:szCs w:val="20"/>
        </w:rPr>
        <w:t>»sodni register« ima enak pomen kot v zakonu, ki ureja sodni register;</w:t>
      </w:r>
    </w:p>
    <w:p w14:paraId="361FC767" w14:textId="77777777" w:rsidR="0038135A" w:rsidRPr="008C7911" w:rsidRDefault="003503F6" w:rsidP="00337A24">
      <w:pPr>
        <w:pStyle w:val="Alineazaodstavkom"/>
        <w:numPr>
          <w:ilvl w:val="0"/>
          <w:numId w:val="25"/>
        </w:numPr>
        <w:spacing w:line="260" w:lineRule="atLeast"/>
        <w:rPr>
          <w:sz w:val="20"/>
          <w:szCs w:val="20"/>
        </w:rPr>
      </w:pPr>
      <w:r w:rsidRPr="008C7911">
        <w:rPr>
          <w:sz w:val="20"/>
          <w:szCs w:val="20"/>
        </w:rPr>
        <w:t xml:space="preserve">»točke za podporo poslovnim subjektom« so krajevne točke, ki prek informacijskega sistema za podporo poslovnim subjektom izvajajo postopke </w:t>
      </w:r>
      <w:r w:rsidR="00646F41" w:rsidRPr="008C7911">
        <w:rPr>
          <w:sz w:val="20"/>
          <w:szCs w:val="20"/>
        </w:rPr>
        <w:t>za podporo poslovnim subjektom;</w:t>
      </w:r>
    </w:p>
    <w:p w14:paraId="7C318186" w14:textId="77777777" w:rsidR="00E017A5" w:rsidRPr="008C7911" w:rsidRDefault="006A508D" w:rsidP="00337A24">
      <w:pPr>
        <w:pStyle w:val="Alineazaodstavkom"/>
        <w:numPr>
          <w:ilvl w:val="0"/>
          <w:numId w:val="25"/>
        </w:numPr>
        <w:spacing w:line="260" w:lineRule="atLeast"/>
        <w:rPr>
          <w:sz w:val="20"/>
          <w:szCs w:val="20"/>
        </w:rPr>
      </w:pPr>
      <w:r w:rsidRPr="008C7911">
        <w:rPr>
          <w:sz w:val="20"/>
          <w:szCs w:val="20"/>
        </w:rPr>
        <w:t>»uporabnik javnih podatkov« poslovnega registra je vsaka pravna ali fizična oseba, ki uporablja podatke poslovnega registra za statistične ali druge namene.</w:t>
      </w:r>
    </w:p>
    <w:p w14:paraId="1242D9FC" w14:textId="77777777" w:rsidR="00912C12" w:rsidRPr="008C7911" w:rsidRDefault="00912C12" w:rsidP="00746013">
      <w:pPr>
        <w:pStyle w:val="len"/>
        <w:spacing w:line="260" w:lineRule="atLeast"/>
        <w:rPr>
          <w:sz w:val="20"/>
          <w:szCs w:val="20"/>
        </w:rPr>
      </w:pPr>
      <w:r w:rsidRPr="008C7911">
        <w:rPr>
          <w:sz w:val="20"/>
          <w:szCs w:val="20"/>
        </w:rPr>
        <w:t>4. člen</w:t>
      </w:r>
    </w:p>
    <w:p w14:paraId="29B14608" w14:textId="77777777" w:rsidR="00912C12" w:rsidRPr="008C7911" w:rsidRDefault="00912C12" w:rsidP="00746013">
      <w:pPr>
        <w:pStyle w:val="lennaslov"/>
        <w:spacing w:line="260" w:lineRule="atLeast"/>
        <w:rPr>
          <w:sz w:val="20"/>
          <w:szCs w:val="20"/>
        </w:rPr>
      </w:pPr>
      <w:r w:rsidRPr="008C7911">
        <w:rPr>
          <w:sz w:val="20"/>
          <w:szCs w:val="20"/>
        </w:rPr>
        <w:t>(načelo zaupanja)</w:t>
      </w:r>
    </w:p>
    <w:p w14:paraId="10D85E33" w14:textId="77777777" w:rsidR="00912C12" w:rsidRPr="008C7911" w:rsidRDefault="00912C12" w:rsidP="00746013">
      <w:pPr>
        <w:pStyle w:val="odstavek1"/>
        <w:spacing w:line="260" w:lineRule="atLeast"/>
        <w:rPr>
          <w:sz w:val="20"/>
          <w:szCs w:val="20"/>
        </w:rPr>
      </w:pPr>
      <w:r w:rsidRPr="008C7911">
        <w:rPr>
          <w:sz w:val="20"/>
          <w:szCs w:val="20"/>
        </w:rPr>
        <w:t xml:space="preserve">Kdor v pravnem prometu pošteno ravna in se zanese na podatke iz </w:t>
      </w:r>
      <w:r w:rsidR="00933125" w:rsidRPr="008C7911">
        <w:rPr>
          <w:sz w:val="20"/>
          <w:szCs w:val="20"/>
        </w:rPr>
        <w:t>1</w:t>
      </w:r>
      <w:r w:rsidR="00B4425D" w:rsidRPr="008C7911">
        <w:rPr>
          <w:sz w:val="20"/>
          <w:szCs w:val="20"/>
        </w:rPr>
        <w:t>4</w:t>
      </w:r>
      <w:r w:rsidRPr="008C7911">
        <w:rPr>
          <w:sz w:val="20"/>
          <w:szCs w:val="20"/>
        </w:rPr>
        <w:t>. člena tega zakona, ga ne prizadenejo škodljive pravne posledice.</w:t>
      </w:r>
    </w:p>
    <w:p w14:paraId="57A29455" w14:textId="77777777" w:rsidR="00912C12" w:rsidRPr="008C7911" w:rsidRDefault="00912C12" w:rsidP="00746013">
      <w:pPr>
        <w:pStyle w:val="len"/>
        <w:spacing w:line="260" w:lineRule="atLeast"/>
        <w:rPr>
          <w:sz w:val="20"/>
          <w:szCs w:val="20"/>
        </w:rPr>
      </w:pPr>
      <w:r w:rsidRPr="008C7911">
        <w:rPr>
          <w:sz w:val="20"/>
          <w:szCs w:val="20"/>
        </w:rPr>
        <w:lastRenderedPageBreak/>
        <w:t>5. člen</w:t>
      </w:r>
    </w:p>
    <w:p w14:paraId="13215780" w14:textId="77777777" w:rsidR="00912C12" w:rsidRPr="008C7911" w:rsidRDefault="00912C12" w:rsidP="00746013">
      <w:pPr>
        <w:pStyle w:val="lennaslov"/>
        <w:spacing w:line="260" w:lineRule="atLeast"/>
        <w:rPr>
          <w:sz w:val="20"/>
          <w:szCs w:val="20"/>
        </w:rPr>
      </w:pPr>
      <w:r w:rsidRPr="008C7911">
        <w:rPr>
          <w:sz w:val="20"/>
          <w:szCs w:val="20"/>
        </w:rPr>
        <w:t>(</w:t>
      </w:r>
      <w:r w:rsidR="00BF5244" w:rsidRPr="008C7911">
        <w:rPr>
          <w:sz w:val="20"/>
          <w:szCs w:val="20"/>
        </w:rPr>
        <w:t>učinki vpisa</w:t>
      </w:r>
      <w:r w:rsidRPr="008C7911">
        <w:rPr>
          <w:sz w:val="20"/>
          <w:szCs w:val="20"/>
        </w:rPr>
        <w:t>)</w:t>
      </w:r>
    </w:p>
    <w:p w14:paraId="01267C15" w14:textId="77777777" w:rsidR="00912C12" w:rsidRPr="008C7911" w:rsidRDefault="00912C12" w:rsidP="00746013">
      <w:pPr>
        <w:pStyle w:val="odstavek1"/>
        <w:spacing w:line="260" w:lineRule="atLeast"/>
        <w:rPr>
          <w:sz w:val="20"/>
          <w:szCs w:val="20"/>
        </w:rPr>
      </w:pPr>
      <w:r w:rsidRPr="008C7911">
        <w:rPr>
          <w:sz w:val="20"/>
          <w:szCs w:val="20"/>
        </w:rPr>
        <w:t>(1) Vpis posameznega podatka v poslovni register ima nasproti tretjim pravni učinek od dneva objave tega podatka v skladu s tem zakonom, če zakon ne določa drugače.</w:t>
      </w:r>
    </w:p>
    <w:p w14:paraId="3C72D60B" w14:textId="77777777" w:rsidR="00912C12" w:rsidRPr="008C7911" w:rsidRDefault="00912C12" w:rsidP="00746013">
      <w:pPr>
        <w:pStyle w:val="odstavek1"/>
        <w:spacing w:line="260" w:lineRule="atLeast"/>
        <w:rPr>
          <w:sz w:val="20"/>
          <w:szCs w:val="20"/>
        </w:rPr>
      </w:pPr>
      <w:r w:rsidRPr="008C7911">
        <w:rPr>
          <w:sz w:val="20"/>
          <w:szCs w:val="20"/>
        </w:rPr>
        <w:t xml:space="preserve">(2) </w:t>
      </w:r>
      <w:r w:rsidR="006C484D" w:rsidRPr="008C7911">
        <w:rPr>
          <w:sz w:val="20"/>
          <w:szCs w:val="20"/>
        </w:rPr>
        <w:t>Subjekt vpisa</w:t>
      </w:r>
      <w:r w:rsidRPr="008C7911">
        <w:rPr>
          <w:sz w:val="20"/>
          <w:szCs w:val="20"/>
        </w:rPr>
        <w:t xml:space="preserve"> se lahko proti tretjemu sklicuje na v poslovni register vpisane podatke, ko so podatki objavljeni v skladu s tem zakonom, razen če dokaže, da je tretji vedel za te podatke. </w:t>
      </w:r>
    </w:p>
    <w:p w14:paraId="1C8A487B" w14:textId="77777777" w:rsidR="00912C12" w:rsidRPr="008C7911" w:rsidRDefault="00912C12" w:rsidP="00746013">
      <w:pPr>
        <w:pStyle w:val="odstavek1"/>
        <w:spacing w:line="260" w:lineRule="atLeast"/>
        <w:rPr>
          <w:sz w:val="20"/>
          <w:szCs w:val="20"/>
        </w:rPr>
      </w:pPr>
      <w:r w:rsidRPr="008C7911">
        <w:rPr>
          <w:sz w:val="20"/>
          <w:szCs w:val="20"/>
        </w:rPr>
        <w:t xml:space="preserve">(3) Nihče se ne more sklicevati na to, da od dneva, ko je bil posamezni podatek objavljen v skladu s tem zakonom, ni poznal tega podatka, če zakon ne določa drugače. </w:t>
      </w:r>
    </w:p>
    <w:p w14:paraId="000B4585" w14:textId="77777777" w:rsidR="00E017A5" w:rsidRPr="008C7911" w:rsidRDefault="00912C12" w:rsidP="00746013">
      <w:pPr>
        <w:pStyle w:val="odstavek1"/>
        <w:spacing w:line="260" w:lineRule="atLeast"/>
        <w:rPr>
          <w:sz w:val="20"/>
          <w:szCs w:val="20"/>
        </w:rPr>
      </w:pPr>
      <w:r w:rsidRPr="008C7911">
        <w:rPr>
          <w:sz w:val="20"/>
          <w:szCs w:val="20"/>
        </w:rPr>
        <w:t xml:space="preserve">(4) Ne glede na prejšnji odstavek se pri pravnih dejanjih, ki jih </w:t>
      </w:r>
      <w:r w:rsidR="006C484D" w:rsidRPr="008C7911">
        <w:rPr>
          <w:sz w:val="20"/>
          <w:szCs w:val="20"/>
        </w:rPr>
        <w:t>subjekt vpisa</w:t>
      </w:r>
      <w:r w:rsidRPr="008C7911">
        <w:rPr>
          <w:sz w:val="20"/>
          <w:szCs w:val="20"/>
        </w:rPr>
        <w:t xml:space="preserve"> opravi v petnajstih dneh od dneva objave podatka, tretji lahko sklicuje, da ni poznal v poslovni register vpisanih in objavljenih podatkov, če dokaže, da za te podatke ni vedel in tudi ni mogel vedeti.</w:t>
      </w:r>
    </w:p>
    <w:p w14:paraId="4B76A096" w14:textId="77777777" w:rsidR="006A508D" w:rsidRPr="008C7911" w:rsidRDefault="00912C12" w:rsidP="00746013">
      <w:pPr>
        <w:pStyle w:val="len"/>
        <w:spacing w:line="260" w:lineRule="atLeast"/>
        <w:rPr>
          <w:sz w:val="20"/>
          <w:szCs w:val="20"/>
        </w:rPr>
      </w:pPr>
      <w:r w:rsidRPr="008C7911">
        <w:rPr>
          <w:sz w:val="20"/>
          <w:szCs w:val="20"/>
        </w:rPr>
        <w:t>6</w:t>
      </w:r>
      <w:r w:rsidR="006A508D" w:rsidRPr="008C7911">
        <w:rPr>
          <w:sz w:val="20"/>
          <w:szCs w:val="20"/>
        </w:rPr>
        <w:t>. člen</w:t>
      </w:r>
    </w:p>
    <w:p w14:paraId="20FB66D9" w14:textId="77777777" w:rsidR="006A508D" w:rsidRPr="008C7911" w:rsidRDefault="006A508D" w:rsidP="00746013">
      <w:pPr>
        <w:pStyle w:val="lennaslov"/>
        <w:spacing w:line="260" w:lineRule="atLeast"/>
        <w:rPr>
          <w:sz w:val="20"/>
          <w:szCs w:val="20"/>
        </w:rPr>
      </w:pPr>
      <w:r w:rsidRPr="008C7911">
        <w:rPr>
          <w:sz w:val="20"/>
          <w:szCs w:val="20"/>
        </w:rPr>
        <w:t xml:space="preserve">(upravljavec </w:t>
      </w:r>
      <w:r w:rsidR="00801972" w:rsidRPr="008C7911">
        <w:rPr>
          <w:sz w:val="20"/>
          <w:szCs w:val="20"/>
        </w:rPr>
        <w:t xml:space="preserve">poslovnega </w:t>
      </w:r>
      <w:r w:rsidRPr="008C7911">
        <w:rPr>
          <w:sz w:val="20"/>
          <w:szCs w:val="20"/>
        </w:rPr>
        <w:t>registra)</w:t>
      </w:r>
    </w:p>
    <w:p w14:paraId="67A55777" w14:textId="77777777" w:rsidR="006A508D" w:rsidRPr="008C7911" w:rsidRDefault="006A508D" w:rsidP="00746013">
      <w:pPr>
        <w:pStyle w:val="Odstavek"/>
        <w:spacing w:line="260" w:lineRule="atLeast"/>
        <w:rPr>
          <w:sz w:val="20"/>
          <w:szCs w:val="20"/>
        </w:rPr>
      </w:pPr>
      <w:r w:rsidRPr="008C7911">
        <w:rPr>
          <w:sz w:val="20"/>
          <w:szCs w:val="20"/>
        </w:rPr>
        <w:t xml:space="preserve">(1) Poslovni register vodi in upravlja Agencija Republike Slovenije za javnopravne evidence in storitve (v nadaljnjem besedilu: upravljavec registra). </w:t>
      </w:r>
    </w:p>
    <w:p w14:paraId="4D1958C1" w14:textId="77777777" w:rsidR="007A4331" w:rsidRPr="008C7911" w:rsidRDefault="006A508D" w:rsidP="00746013">
      <w:pPr>
        <w:pStyle w:val="odstavek1"/>
        <w:spacing w:line="260" w:lineRule="atLeast"/>
        <w:rPr>
          <w:sz w:val="20"/>
          <w:szCs w:val="20"/>
        </w:rPr>
      </w:pPr>
      <w:r w:rsidRPr="008C7911">
        <w:rPr>
          <w:sz w:val="20"/>
          <w:szCs w:val="20"/>
        </w:rPr>
        <w:t xml:space="preserve">(2) </w:t>
      </w:r>
      <w:r w:rsidR="007A4331" w:rsidRPr="008C7911">
        <w:rPr>
          <w:sz w:val="20"/>
          <w:szCs w:val="20"/>
        </w:rPr>
        <w:t>Vodenje poslovnega registra pomeni odločanje o vpisih podatkov v poslovni register.</w:t>
      </w:r>
      <w:r w:rsidR="00F2302A" w:rsidRPr="008C7911">
        <w:rPr>
          <w:sz w:val="20"/>
          <w:szCs w:val="20"/>
        </w:rPr>
        <w:t xml:space="preserve"> </w:t>
      </w:r>
    </w:p>
    <w:p w14:paraId="606ECCDD" w14:textId="77777777" w:rsidR="00F2302A" w:rsidRPr="008C7911" w:rsidRDefault="007A4331" w:rsidP="00746013">
      <w:pPr>
        <w:pStyle w:val="odstavek1"/>
        <w:spacing w:line="260" w:lineRule="atLeast"/>
        <w:rPr>
          <w:sz w:val="20"/>
          <w:szCs w:val="20"/>
        </w:rPr>
      </w:pPr>
      <w:r w:rsidRPr="008C7911">
        <w:rPr>
          <w:sz w:val="20"/>
          <w:szCs w:val="20"/>
        </w:rPr>
        <w:t xml:space="preserve">(3) </w:t>
      </w:r>
      <w:r w:rsidR="00F2302A" w:rsidRPr="008C7911">
        <w:rPr>
          <w:sz w:val="20"/>
          <w:szCs w:val="20"/>
        </w:rPr>
        <w:t>Upravljavec registra v postopku odločanja o vpisih podatkov v poslovni register izda akt v el</w:t>
      </w:r>
      <w:r w:rsidR="00C4561C" w:rsidRPr="008C7911">
        <w:rPr>
          <w:sz w:val="20"/>
          <w:szCs w:val="20"/>
        </w:rPr>
        <w:t>ektronski</w:t>
      </w:r>
      <w:r w:rsidR="00F2302A" w:rsidRPr="008C7911">
        <w:rPr>
          <w:sz w:val="20"/>
          <w:szCs w:val="20"/>
        </w:rPr>
        <w:t xml:space="preserve"> obliki. </w:t>
      </w:r>
    </w:p>
    <w:p w14:paraId="15B61194" w14:textId="77777777" w:rsidR="007A4331" w:rsidRPr="008C7911" w:rsidRDefault="0049411A" w:rsidP="00746013">
      <w:pPr>
        <w:pStyle w:val="odstavek1"/>
        <w:spacing w:line="260" w:lineRule="atLeast"/>
        <w:rPr>
          <w:sz w:val="20"/>
          <w:szCs w:val="20"/>
        </w:rPr>
      </w:pPr>
      <w:r w:rsidRPr="008C7911">
        <w:rPr>
          <w:sz w:val="20"/>
          <w:szCs w:val="20"/>
        </w:rPr>
        <w:t xml:space="preserve">(4) </w:t>
      </w:r>
      <w:r w:rsidR="007A4331" w:rsidRPr="008C7911">
        <w:rPr>
          <w:sz w:val="20"/>
          <w:szCs w:val="20"/>
        </w:rPr>
        <w:t xml:space="preserve">Upravljanje poslovnega registra pomeni </w:t>
      </w:r>
      <w:r w:rsidR="002B586C" w:rsidRPr="008C7911">
        <w:rPr>
          <w:sz w:val="20"/>
          <w:szCs w:val="20"/>
        </w:rPr>
        <w:t xml:space="preserve">upravljanje in </w:t>
      </w:r>
      <w:r w:rsidR="007A4331" w:rsidRPr="008C7911">
        <w:rPr>
          <w:sz w:val="20"/>
          <w:szCs w:val="20"/>
        </w:rPr>
        <w:t>vzdrževanje baze podatkov poslovnega registra.</w:t>
      </w:r>
    </w:p>
    <w:p w14:paraId="04CD25B3" w14:textId="77777777" w:rsidR="00C516A6" w:rsidRPr="008C7911" w:rsidRDefault="00C516A6" w:rsidP="00746013">
      <w:pPr>
        <w:pStyle w:val="Odstavek"/>
        <w:spacing w:line="260" w:lineRule="atLeast"/>
        <w:rPr>
          <w:sz w:val="20"/>
          <w:szCs w:val="20"/>
        </w:rPr>
      </w:pPr>
      <w:r w:rsidRPr="008C7911">
        <w:rPr>
          <w:sz w:val="20"/>
          <w:szCs w:val="20"/>
        </w:rPr>
        <w:t>(</w:t>
      </w:r>
      <w:r w:rsidR="007A4331" w:rsidRPr="008C7911">
        <w:rPr>
          <w:sz w:val="20"/>
          <w:szCs w:val="20"/>
        </w:rPr>
        <w:t>5</w:t>
      </w:r>
      <w:r w:rsidRPr="008C7911">
        <w:rPr>
          <w:sz w:val="20"/>
          <w:szCs w:val="20"/>
        </w:rPr>
        <w:t xml:space="preserve">) Upravljavec registra prek sistema povezovanja poslovnih registrov: </w:t>
      </w:r>
    </w:p>
    <w:p w14:paraId="4D2BE9B7" w14:textId="77777777" w:rsidR="00C516A6" w:rsidRPr="008C7911" w:rsidRDefault="00C516A6" w:rsidP="00337A24">
      <w:pPr>
        <w:pStyle w:val="tevilnatoka"/>
        <w:numPr>
          <w:ilvl w:val="0"/>
          <w:numId w:val="34"/>
        </w:numPr>
        <w:spacing w:line="260" w:lineRule="atLeast"/>
        <w:rPr>
          <w:sz w:val="20"/>
          <w:szCs w:val="20"/>
        </w:rPr>
      </w:pPr>
      <w:r w:rsidRPr="008C7911">
        <w:rPr>
          <w:sz w:val="20"/>
          <w:szCs w:val="20"/>
        </w:rPr>
        <w:t xml:space="preserve">prejema podatke in listine o tujih podjetjih iz držav članic </w:t>
      </w:r>
      <w:r w:rsidR="00901A6A" w:rsidRPr="008C7911">
        <w:rPr>
          <w:sz w:val="20"/>
          <w:szCs w:val="20"/>
        </w:rPr>
        <w:t xml:space="preserve">in podružnicah, ki jih subjekti vpisa iz 3. do 6. točke prvega odstavka </w:t>
      </w:r>
      <w:r w:rsidR="00B4425D" w:rsidRPr="008C7911">
        <w:rPr>
          <w:sz w:val="20"/>
          <w:szCs w:val="20"/>
        </w:rPr>
        <w:t xml:space="preserve">3. člena </w:t>
      </w:r>
      <w:r w:rsidR="00901A6A" w:rsidRPr="008C7911">
        <w:rPr>
          <w:sz w:val="20"/>
          <w:szCs w:val="20"/>
        </w:rPr>
        <w:t>Zakona o sodnem registru (Uradni list RS, št. 54/07 – uradno prečiščeno besedilo, 65/08, 49/09, 82/13 – ZGD-1H, 17/15, 54/17, 16/19 – ZNP-1</w:t>
      </w:r>
      <w:r w:rsidR="00DD32C7" w:rsidRPr="008C7911">
        <w:rPr>
          <w:sz w:val="20"/>
          <w:szCs w:val="20"/>
        </w:rPr>
        <w:t>, 75/23 in 102/23 – ZViS-M</w:t>
      </w:r>
      <w:r w:rsidR="00901A6A" w:rsidRPr="008C7911">
        <w:rPr>
          <w:sz w:val="20"/>
          <w:szCs w:val="20"/>
        </w:rPr>
        <w:t xml:space="preserve">; v nadaljnjem besedilu: ZSReg) ustanovijo v državah članicah, </w:t>
      </w:r>
      <w:r w:rsidRPr="008C7911">
        <w:rPr>
          <w:sz w:val="20"/>
          <w:szCs w:val="20"/>
        </w:rPr>
        <w:t>ter jih posreduje registrskemu org</w:t>
      </w:r>
      <w:r w:rsidR="00882161" w:rsidRPr="008C7911">
        <w:rPr>
          <w:sz w:val="20"/>
          <w:szCs w:val="20"/>
        </w:rPr>
        <w:t>anu, ki vodi sodni register,</w:t>
      </w:r>
    </w:p>
    <w:p w14:paraId="28B1F955" w14:textId="77777777" w:rsidR="00DB4192" w:rsidRPr="008C7911" w:rsidRDefault="00C516A6" w:rsidP="00337A24">
      <w:pPr>
        <w:pStyle w:val="tevilnatoka"/>
        <w:numPr>
          <w:ilvl w:val="0"/>
          <w:numId w:val="34"/>
        </w:numPr>
        <w:spacing w:line="260" w:lineRule="atLeast"/>
        <w:rPr>
          <w:sz w:val="20"/>
          <w:szCs w:val="20"/>
        </w:rPr>
      </w:pPr>
      <w:r w:rsidRPr="008C7911">
        <w:rPr>
          <w:sz w:val="20"/>
          <w:szCs w:val="20"/>
        </w:rPr>
        <w:t xml:space="preserve">posreduje podatke in listine o </w:t>
      </w:r>
      <w:r w:rsidR="006C484D" w:rsidRPr="008C7911">
        <w:rPr>
          <w:sz w:val="20"/>
          <w:szCs w:val="20"/>
        </w:rPr>
        <w:t>subjektih vpisa</w:t>
      </w:r>
      <w:r w:rsidRPr="008C7911">
        <w:rPr>
          <w:sz w:val="20"/>
          <w:szCs w:val="20"/>
        </w:rPr>
        <w:t xml:space="preserve"> iz 3. do 6. točke prvega odstavka </w:t>
      </w:r>
      <w:r w:rsidR="00901A6A" w:rsidRPr="008C7911">
        <w:rPr>
          <w:sz w:val="20"/>
          <w:szCs w:val="20"/>
        </w:rPr>
        <w:t xml:space="preserve">in 2. točke drugega odstavka </w:t>
      </w:r>
      <w:r w:rsidRPr="008C7911">
        <w:rPr>
          <w:sz w:val="20"/>
          <w:szCs w:val="20"/>
        </w:rPr>
        <w:t>3. člena ZSReg, ki jih posreduje registrski organ iz prejšnje točke</w:t>
      </w:r>
      <w:r w:rsidR="00CD0B4B" w:rsidRPr="008C7911">
        <w:rPr>
          <w:sz w:val="20"/>
          <w:szCs w:val="20"/>
        </w:rPr>
        <w:t>,</w:t>
      </w:r>
    </w:p>
    <w:p w14:paraId="4EB70247" w14:textId="77777777" w:rsidR="00BE2562" w:rsidRPr="008C7911" w:rsidRDefault="00BE2562" w:rsidP="00337A24">
      <w:pPr>
        <w:pStyle w:val="tevilnatoka"/>
        <w:numPr>
          <w:ilvl w:val="0"/>
          <w:numId w:val="34"/>
        </w:numPr>
        <w:spacing w:line="260" w:lineRule="atLeast"/>
        <w:rPr>
          <w:sz w:val="20"/>
          <w:szCs w:val="20"/>
        </w:rPr>
      </w:pPr>
      <w:r w:rsidRPr="008C7911">
        <w:rPr>
          <w:sz w:val="20"/>
          <w:szCs w:val="20"/>
        </w:rPr>
        <w:t>prejema zahteve za podatke in listine o okoliščinah, ki nasprotujejo imenovanju osebe za poslovodjo</w:t>
      </w:r>
      <w:r w:rsidRPr="008C7911">
        <w:rPr>
          <w:sz w:val="20"/>
          <w:szCs w:val="20"/>
          <w:lang w:val="x-none"/>
        </w:rPr>
        <w:t xml:space="preserve"> ali </w:t>
      </w:r>
      <w:r w:rsidRPr="008C7911">
        <w:rPr>
          <w:sz w:val="20"/>
          <w:szCs w:val="20"/>
        </w:rPr>
        <w:t xml:space="preserve">člana organa </w:t>
      </w:r>
      <w:r w:rsidRPr="008C7911">
        <w:rPr>
          <w:sz w:val="20"/>
          <w:szCs w:val="20"/>
          <w:lang w:val="x-none"/>
        </w:rPr>
        <w:t>nadzora</w:t>
      </w:r>
      <w:r w:rsidRPr="008C7911">
        <w:rPr>
          <w:sz w:val="20"/>
          <w:szCs w:val="20"/>
        </w:rPr>
        <w:t xml:space="preserve"> </w:t>
      </w:r>
      <w:r w:rsidR="003E0FC3" w:rsidRPr="008C7911">
        <w:rPr>
          <w:sz w:val="20"/>
          <w:szCs w:val="20"/>
        </w:rPr>
        <w:t xml:space="preserve">ali upravnega odbora </w:t>
      </w:r>
      <w:r w:rsidRPr="008C7911">
        <w:rPr>
          <w:sz w:val="20"/>
          <w:szCs w:val="20"/>
        </w:rPr>
        <w:t xml:space="preserve">v tujih podjetjih </w:t>
      </w:r>
      <w:r w:rsidR="00D34C81" w:rsidRPr="008C7911">
        <w:rPr>
          <w:sz w:val="20"/>
          <w:szCs w:val="20"/>
        </w:rPr>
        <w:t xml:space="preserve">držav članic </w:t>
      </w:r>
      <w:r w:rsidRPr="008C7911">
        <w:rPr>
          <w:sz w:val="20"/>
          <w:szCs w:val="20"/>
        </w:rPr>
        <w:t xml:space="preserve">ter jih posreduje </w:t>
      </w:r>
      <w:r w:rsidR="00D34C81" w:rsidRPr="008C7911">
        <w:rPr>
          <w:sz w:val="20"/>
          <w:szCs w:val="20"/>
        </w:rPr>
        <w:t>ministrstvu, pristojnemu za pravosodje, ali Vrhovnemu sodišču Republike Slovenije</w:t>
      </w:r>
      <w:r w:rsidRPr="008C7911">
        <w:rPr>
          <w:sz w:val="20"/>
          <w:szCs w:val="20"/>
        </w:rPr>
        <w:t>,</w:t>
      </w:r>
    </w:p>
    <w:p w14:paraId="5DDF33CF" w14:textId="77777777" w:rsidR="00BE2562" w:rsidRPr="008C7911" w:rsidRDefault="00BE2562" w:rsidP="00337A24">
      <w:pPr>
        <w:pStyle w:val="tevilnatoka"/>
        <w:numPr>
          <w:ilvl w:val="0"/>
          <w:numId w:val="34"/>
        </w:numPr>
        <w:spacing w:line="260" w:lineRule="atLeast"/>
        <w:rPr>
          <w:sz w:val="20"/>
          <w:szCs w:val="20"/>
        </w:rPr>
      </w:pPr>
      <w:r w:rsidRPr="008C7911">
        <w:rPr>
          <w:sz w:val="20"/>
          <w:szCs w:val="20"/>
        </w:rPr>
        <w:t>posreduje podatke o okoliščinah, ki nasprotujejo imenovanju osebe za poslovodjo</w:t>
      </w:r>
      <w:r w:rsidRPr="008C7911">
        <w:rPr>
          <w:sz w:val="20"/>
          <w:szCs w:val="20"/>
          <w:lang w:val="x-none"/>
        </w:rPr>
        <w:t xml:space="preserve"> ali </w:t>
      </w:r>
      <w:r w:rsidRPr="008C7911">
        <w:rPr>
          <w:sz w:val="20"/>
          <w:szCs w:val="20"/>
        </w:rPr>
        <w:t xml:space="preserve">člana organa </w:t>
      </w:r>
      <w:r w:rsidRPr="008C7911">
        <w:rPr>
          <w:sz w:val="20"/>
          <w:szCs w:val="20"/>
          <w:lang w:val="x-none"/>
        </w:rPr>
        <w:t>nadzora</w:t>
      </w:r>
      <w:r w:rsidRPr="008C7911">
        <w:rPr>
          <w:sz w:val="20"/>
          <w:szCs w:val="20"/>
        </w:rPr>
        <w:t xml:space="preserve"> </w:t>
      </w:r>
      <w:r w:rsidR="003E0FC3" w:rsidRPr="008C7911">
        <w:rPr>
          <w:sz w:val="20"/>
          <w:szCs w:val="20"/>
        </w:rPr>
        <w:t xml:space="preserve">ali upravnega odbora </w:t>
      </w:r>
      <w:r w:rsidRPr="008C7911">
        <w:rPr>
          <w:sz w:val="20"/>
          <w:szCs w:val="20"/>
        </w:rPr>
        <w:t>v tujih podjetjih</w:t>
      </w:r>
      <w:r w:rsidR="00D34C81" w:rsidRPr="008C7911">
        <w:rPr>
          <w:sz w:val="20"/>
          <w:szCs w:val="20"/>
        </w:rPr>
        <w:t xml:space="preserve"> držav članic</w:t>
      </w:r>
      <w:r w:rsidRPr="008C7911">
        <w:rPr>
          <w:sz w:val="20"/>
          <w:szCs w:val="20"/>
        </w:rPr>
        <w:t>, ki jih posreduje</w:t>
      </w:r>
      <w:r w:rsidR="00D34C81" w:rsidRPr="008C7911">
        <w:rPr>
          <w:sz w:val="20"/>
          <w:szCs w:val="20"/>
        </w:rPr>
        <w:t>ta</w:t>
      </w:r>
      <w:r w:rsidRPr="008C7911">
        <w:rPr>
          <w:sz w:val="20"/>
          <w:szCs w:val="20"/>
        </w:rPr>
        <w:t xml:space="preserve"> organ</w:t>
      </w:r>
      <w:r w:rsidR="00D34C81" w:rsidRPr="008C7911">
        <w:rPr>
          <w:sz w:val="20"/>
          <w:szCs w:val="20"/>
        </w:rPr>
        <w:t>a</w:t>
      </w:r>
      <w:r w:rsidRPr="008C7911">
        <w:rPr>
          <w:sz w:val="20"/>
          <w:szCs w:val="20"/>
        </w:rPr>
        <w:t xml:space="preserve"> iz </w:t>
      </w:r>
      <w:r w:rsidR="003E0FC3" w:rsidRPr="008C7911">
        <w:rPr>
          <w:sz w:val="20"/>
          <w:szCs w:val="20"/>
        </w:rPr>
        <w:t>prejšnje točke</w:t>
      </w:r>
      <w:r w:rsidRPr="008C7911">
        <w:rPr>
          <w:sz w:val="20"/>
          <w:szCs w:val="20"/>
        </w:rPr>
        <w:t xml:space="preserve">, </w:t>
      </w:r>
    </w:p>
    <w:p w14:paraId="56D37A1E" w14:textId="77777777" w:rsidR="00185853" w:rsidRPr="008C7911" w:rsidRDefault="00185853" w:rsidP="00337A24">
      <w:pPr>
        <w:pStyle w:val="tevilnatoka"/>
        <w:numPr>
          <w:ilvl w:val="0"/>
          <w:numId w:val="34"/>
        </w:numPr>
        <w:spacing w:line="260" w:lineRule="atLeast"/>
        <w:rPr>
          <w:sz w:val="20"/>
          <w:szCs w:val="20"/>
        </w:rPr>
      </w:pPr>
      <w:r w:rsidRPr="008C7911">
        <w:rPr>
          <w:sz w:val="20"/>
          <w:szCs w:val="20"/>
        </w:rPr>
        <w:t xml:space="preserve">posreduje zahteve registrskega organa iz 1. točke tega odstavka državam članicam za podatke in listine o okoliščinah, ki nasprotujejo imenovanju osebe za poslovodjo ali člana organa vodenja ali nadzora ali upravnega odbora v </w:t>
      </w:r>
      <w:r w:rsidR="0084214C" w:rsidRPr="008C7911">
        <w:rPr>
          <w:sz w:val="20"/>
          <w:szCs w:val="20"/>
        </w:rPr>
        <w:t>subjektih vpisa</w:t>
      </w:r>
      <w:r w:rsidRPr="008C7911">
        <w:rPr>
          <w:sz w:val="20"/>
          <w:szCs w:val="20"/>
        </w:rPr>
        <w:t xml:space="preserve"> iz 3. do 6. točke prvega odstavka 3. člena ZSReg, </w:t>
      </w:r>
    </w:p>
    <w:p w14:paraId="0A00BCA6" w14:textId="77777777" w:rsidR="00185853" w:rsidRPr="008C7911" w:rsidRDefault="00185853" w:rsidP="00337A24">
      <w:pPr>
        <w:pStyle w:val="tevilnatoka"/>
        <w:numPr>
          <w:ilvl w:val="0"/>
          <w:numId w:val="34"/>
        </w:numPr>
        <w:spacing w:line="260" w:lineRule="atLeast"/>
        <w:rPr>
          <w:sz w:val="20"/>
          <w:szCs w:val="20"/>
        </w:rPr>
      </w:pPr>
      <w:r w:rsidRPr="008C7911">
        <w:rPr>
          <w:sz w:val="20"/>
          <w:szCs w:val="20"/>
        </w:rPr>
        <w:t xml:space="preserve">prejema podatke in listine iz držav članic o okoliščinah, ki nasprotujejo imenovanju osebe za poslovodjo ali člana organa vodenja ali nadzora ali upravnega odbora v </w:t>
      </w:r>
      <w:r w:rsidR="0084214C" w:rsidRPr="008C7911">
        <w:rPr>
          <w:sz w:val="20"/>
          <w:szCs w:val="20"/>
        </w:rPr>
        <w:t>subjektih vpisa</w:t>
      </w:r>
      <w:r w:rsidRPr="008C7911">
        <w:rPr>
          <w:sz w:val="20"/>
          <w:szCs w:val="20"/>
        </w:rPr>
        <w:t xml:space="preserve"> iz 3. do 6. točke prvega odstavka 3. člena ZSReg, ter jih posreduje registrskemu organu iz 1. točke tega odstavka, </w:t>
      </w:r>
    </w:p>
    <w:p w14:paraId="5951E76C" w14:textId="77777777" w:rsidR="003B6B50" w:rsidRPr="008C7911" w:rsidRDefault="00502A6E" w:rsidP="00337A24">
      <w:pPr>
        <w:pStyle w:val="tevilnatoka"/>
        <w:numPr>
          <w:ilvl w:val="0"/>
          <w:numId w:val="34"/>
        </w:numPr>
        <w:spacing w:line="260" w:lineRule="atLeast"/>
        <w:rPr>
          <w:sz w:val="20"/>
          <w:szCs w:val="20"/>
        </w:rPr>
      </w:pPr>
      <w:r w:rsidRPr="008C7911">
        <w:rPr>
          <w:sz w:val="20"/>
          <w:szCs w:val="20"/>
        </w:rPr>
        <w:lastRenderedPageBreak/>
        <w:t xml:space="preserve">prejema </w:t>
      </w:r>
      <w:r w:rsidR="00C556C5" w:rsidRPr="008C7911">
        <w:rPr>
          <w:sz w:val="20"/>
          <w:szCs w:val="20"/>
        </w:rPr>
        <w:t xml:space="preserve">podatke in </w:t>
      </w:r>
      <w:r w:rsidR="00671C0C" w:rsidRPr="008C7911">
        <w:rPr>
          <w:sz w:val="20"/>
          <w:szCs w:val="20"/>
        </w:rPr>
        <w:t>listine</w:t>
      </w:r>
      <w:r w:rsidRPr="008C7911">
        <w:rPr>
          <w:sz w:val="20"/>
          <w:szCs w:val="20"/>
        </w:rPr>
        <w:t xml:space="preserve"> </w:t>
      </w:r>
      <w:r w:rsidR="00671C0C" w:rsidRPr="008C7911">
        <w:rPr>
          <w:sz w:val="20"/>
          <w:szCs w:val="20"/>
        </w:rPr>
        <w:t>o</w:t>
      </w:r>
      <w:r w:rsidRPr="008C7911">
        <w:rPr>
          <w:sz w:val="20"/>
          <w:szCs w:val="20"/>
        </w:rPr>
        <w:t xml:space="preserve"> čezmejn</w:t>
      </w:r>
      <w:r w:rsidR="00671C0C" w:rsidRPr="008C7911">
        <w:rPr>
          <w:sz w:val="20"/>
          <w:szCs w:val="20"/>
        </w:rPr>
        <w:t>e</w:t>
      </w:r>
      <w:r w:rsidRPr="008C7911">
        <w:rPr>
          <w:sz w:val="20"/>
          <w:szCs w:val="20"/>
        </w:rPr>
        <w:t>m preoblikovanj</w:t>
      </w:r>
      <w:r w:rsidR="00671C0C" w:rsidRPr="008C7911">
        <w:rPr>
          <w:sz w:val="20"/>
          <w:szCs w:val="20"/>
        </w:rPr>
        <w:t>u</w:t>
      </w:r>
      <w:r w:rsidRPr="008C7911">
        <w:rPr>
          <w:sz w:val="20"/>
          <w:szCs w:val="20"/>
        </w:rPr>
        <w:t>, čezmejn</w:t>
      </w:r>
      <w:r w:rsidR="00671C0C" w:rsidRPr="008C7911">
        <w:rPr>
          <w:sz w:val="20"/>
          <w:szCs w:val="20"/>
        </w:rPr>
        <w:t>i</w:t>
      </w:r>
      <w:r w:rsidRPr="008C7911">
        <w:rPr>
          <w:sz w:val="20"/>
          <w:szCs w:val="20"/>
        </w:rPr>
        <w:t xml:space="preserve"> združitvi </w:t>
      </w:r>
      <w:r w:rsidR="00BE2562" w:rsidRPr="008C7911">
        <w:rPr>
          <w:sz w:val="20"/>
          <w:szCs w:val="20"/>
        </w:rPr>
        <w:t>ali</w:t>
      </w:r>
      <w:r w:rsidRPr="008C7911">
        <w:rPr>
          <w:sz w:val="20"/>
          <w:szCs w:val="20"/>
        </w:rPr>
        <w:t xml:space="preserve"> čezmejn</w:t>
      </w:r>
      <w:r w:rsidR="00671C0C" w:rsidRPr="008C7911">
        <w:rPr>
          <w:sz w:val="20"/>
          <w:szCs w:val="20"/>
        </w:rPr>
        <w:t>i</w:t>
      </w:r>
      <w:r w:rsidRPr="008C7911">
        <w:rPr>
          <w:sz w:val="20"/>
          <w:szCs w:val="20"/>
        </w:rPr>
        <w:t xml:space="preserve"> delitvi </w:t>
      </w:r>
      <w:r w:rsidR="003B6B50" w:rsidRPr="008C7911">
        <w:rPr>
          <w:sz w:val="20"/>
          <w:szCs w:val="20"/>
        </w:rPr>
        <w:t>iz držav članic ter jih posreduje registrskemu organu iz 1. točke tega odstavka</w:t>
      </w:r>
      <w:r w:rsidR="002D22DC" w:rsidRPr="008C7911">
        <w:rPr>
          <w:sz w:val="20"/>
          <w:szCs w:val="20"/>
        </w:rPr>
        <w:t xml:space="preserve"> in</w:t>
      </w:r>
    </w:p>
    <w:p w14:paraId="36280023" w14:textId="77777777" w:rsidR="00C516A6" w:rsidRPr="008C7911" w:rsidRDefault="003B6B50" w:rsidP="00337A24">
      <w:pPr>
        <w:pStyle w:val="tevilnatoka"/>
        <w:numPr>
          <w:ilvl w:val="0"/>
          <w:numId w:val="34"/>
        </w:numPr>
        <w:spacing w:line="260" w:lineRule="atLeast"/>
        <w:rPr>
          <w:sz w:val="20"/>
          <w:szCs w:val="20"/>
        </w:rPr>
      </w:pPr>
      <w:r w:rsidRPr="008C7911">
        <w:rPr>
          <w:sz w:val="20"/>
          <w:szCs w:val="20"/>
        </w:rPr>
        <w:t xml:space="preserve">posreduje </w:t>
      </w:r>
      <w:r w:rsidR="00C556C5" w:rsidRPr="008C7911">
        <w:rPr>
          <w:sz w:val="20"/>
          <w:szCs w:val="20"/>
        </w:rPr>
        <w:t xml:space="preserve">podatke in </w:t>
      </w:r>
      <w:r w:rsidR="00671C0C" w:rsidRPr="008C7911">
        <w:rPr>
          <w:sz w:val="20"/>
          <w:szCs w:val="20"/>
        </w:rPr>
        <w:t>listine</w:t>
      </w:r>
      <w:r w:rsidRPr="008C7911">
        <w:rPr>
          <w:sz w:val="20"/>
          <w:szCs w:val="20"/>
        </w:rPr>
        <w:t xml:space="preserve"> </w:t>
      </w:r>
      <w:r w:rsidR="00671C0C" w:rsidRPr="008C7911">
        <w:rPr>
          <w:sz w:val="20"/>
          <w:szCs w:val="20"/>
        </w:rPr>
        <w:t>o</w:t>
      </w:r>
      <w:r w:rsidRPr="008C7911">
        <w:rPr>
          <w:sz w:val="20"/>
          <w:szCs w:val="20"/>
        </w:rPr>
        <w:t xml:space="preserve"> čezmejn</w:t>
      </w:r>
      <w:r w:rsidR="00671C0C" w:rsidRPr="008C7911">
        <w:rPr>
          <w:sz w:val="20"/>
          <w:szCs w:val="20"/>
        </w:rPr>
        <w:t>e</w:t>
      </w:r>
      <w:r w:rsidRPr="008C7911">
        <w:rPr>
          <w:sz w:val="20"/>
          <w:szCs w:val="20"/>
        </w:rPr>
        <w:t>m preoblikovanj</w:t>
      </w:r>
      <w:r w:rsidR="00671C0C" w:rsidRPr="008C7911">
        <w:rPr>
          <w:sz w:val="20"/>
          <w:szCs w:val="20"/>
        </w:rPr>
        <w:t>u</w:t>
      </w:r>
      <w:r w:rsidRPr="008C7911">
        <w:rPr>
          <w:sz w:val="20"/>
          <w:szCs w:val="20"/>
        </w:rPr>
        <w:t>, čezmejn</w:t>
      </w:r>
      <w:r w:rsidR="00671C0C" w:rsidRPr="008C7911">
        <w:rPr>
          <w:sz w:val="20"/>
          <w:szCs w:val="20"/>
        </w:rPr>
        <w:t>i</w:t>
      </w:r>
      <w:r w:rsidRPr="008C7911">
        <w:rPr>
          <w:sz w:val="20"/>
          <w:szCs w:val="20"/>
        </w:rPr>
        <w:t xml:space="preserve"> združitvi in čezmejn</w:t>
      </w:r>
      <w:r w:rsidR="00671C0C" w:rsidRPr="008C7911">
        <w:rPr>
          <w:sz w:val="20"/>
          <w:szCs w:val="20"/>
        </w:rPr>
        <w:t>i</w:t>
      </w:r>
      <w:r w:rsidRPr="008C7911">
        <w:rPr>
          <w:sz w:val="20"/>
          <w:szCs w:val="20"/>
        </w:rPr>
        <w:t xml:space="preserve"> delitvi</w:t>
      </w:r>
      <w:r w:rsidR="003D1A3A" w:rsidRPr="008C7911">
        <w:rPr>
          <w:sz w:val="20"/>
          <w:szCs w:val="20"/>
        </w:rPr>
        <w:t>, ki jih posreduje registrski organ iz 1. točke tega odstavka</w:t>
      </w:r>
      <w:r w:rsidR="00C516A6" w:rsidRPr="008C7911">
        <w:rPr>
          <w:sz w:val="20"/>
          <w:szCs w:val="20"/>
        </w:rPr>
        <w:t>.</w:t>
      </w:r>
    </w:p>
    <w:p w14:paraId="379A19C1" w14:textId="77777777" w:rsidR="00641229" w:rsidRPr="008C7911" w:rsidRDefault="00055404" w:rsidP="00746013">
      <w:pPr>
        <w:pStyle w:val="Odstavek"/>
        <w:spacing w:line="260" w:lineRule="atLeast"/>
        <w:rPr>
          <w:sz w:val="20"/>
          <w:szCs w:val="20"/>
        </w:rPr>
      </w:pPr>
      <w:r w:rsidRPr="008C7911">
        <w:rPr>
          <w:sz w:val="20"/>
          <w:szCs w:val="20"/>
        </w:rPr>
        <w:t>(</w:t>
      </w:r>
      <w:r w:rsidR="00EF2620" w:rsidRPr="008C7911">
        <w:rPr>
          <w:sz w:val="20"/>
          <w:szCs w:val="20"/>
        </w:rPr>
        <w:t>6</w:t>
      </w:r>
      <w:r w:rsidR="00641229" w:rsidRPr="008C7911">
        <w:rPr>
          <w:sz w:val="20"/>
          <w:szCs w:val="20"/>
        </w:rPr>
        <w:t>) Upravljavec registra zagotavlja podatke o predpisih in njihovih spremembah, ki določajo javno objavo letnih poročil in podatkov iz poslovnega registra</w:t>
      </w:r>
      <w:r w:rsidRPr="008C7911">
        <w:rPr>
          <w:sz w:val="20"/>
          <w:szCs w:val="20"/>
        </w:rPr>
        <w:t xml:space="preserve"> o </w:t>
      </w:r>
      <w:r w:rsidR="006C484D" w:rsidRPr="008C7911">
        <w:rPr>
          <w:sz w:val="20"/>
          <w:szCs w:val="20"/>
        </w:rPr>
        <w:t>subjektih vpisa</w:t>
      </w:r>
      <w:r w:rsidRPr="008C7911">
        <w:rPr>
          <w:sz w:val="20"/>
          <w:szCs w:val="20"/>
        </w:rPr>
        <w:t xml:space="preserve"> iz 2. točke </w:t>
      </w:r>
      <w:r w:rsidR="00EF2620" w:rsidRPr="008C7911">
        <w:rPr>
          <w:sz w:val="20"/>
          <w:szCs w:val="20"/>
        </w:rPr>
        <w:t>p</w:t>
      </w:r>
      <w:r w:rsidR="007D251D" w:rsidRPr="008C7911">
        <w:rPr>
          <w:sz w:val="20"/>
          <w:szCs w:val="20"/>
        </w:rPr>
        <w:t>r</w:t>
      </w:r>
      <w:r w:rsidR="00EF2620" w:rsidRPr="008C7911">
        <w:rPr>
          <w:sz w:val="20"/>
          <w:szCs w:val="20"/>
        </w:rPr>
        <w:t>e</w:t>
      </w:r>
      <w:r w:rsidR="007D251D" w:rsidRPr="008C7911">
        <w:rPr>
          <w:sz w:val="20"/>
          <w:szCs w:val="20"/>
        </w:rPr>
        <w:t>jšn</w:t>
      </w:r>
      <w:r w:rsidRPr="008C7911">
        <w:rPr>
          <w:sz w:val="20"/>
          <w:szCs w:val="20"/>
        </w:rPr>
        <w:t>jega odstavka</w:t>
      </w:r>
      <w:r w:rsidR="00641229" w:rsidRPr="008C7911">
        <w:rPr>
          <w:sz w:val="20"/>
          <w:szCs w:val="20"/>
        </w:rPr>
        <w:t>, na evropskem portalu e-pravosodje.</w:t>
      </w:r>
      <w:r w:rsidR="00425AF8" w:rsidRPr="008C7911">
        <w:rPr>
          <w:sz w:val="20"/>
          <w:szCs w:val="20"/>
        </w:rPr>
        <w:tab/>
      </w:r>
    </w:p>
    <w:p w14:paraId="2DDACF31" w14:textId="77777777" w:rsidR="00EF2620" w:rsidRPr="008C7911" w:rsidRDefault="00912C12" w:rsidP="00746013">
      <w:pPr>
        <w:pStyle w:val="len"/>
        <w:spacing w:line="260" w:lineRule="atLeast"/>
        <w:rPr>
          <w:sz w:val="20"/>
          <w:szCs w:val="20"/>
        </w:rPr>
      </w:pPr>
      <w:r w:rsidRPr="008C7911">
        <w:rPr>
          <w:sz w:val="20"/>
          <w:szCs w:val="20"/>
        </w:rPr>
        <w:t>7.</w:t>
      </w:r>
      <w:r w:rsidR="00EF2620" w:rsidRPr="008C7911">
        <w:rPr>
          <w:sz w:val="20"/>
          <w:szCs w:val="20"/>
        </w:rPr>
        <w:t xml:space="preserve"> člen</w:t>
      </w:r>
    </w:p>
    <w:p w14:paraId="3E4B489E" w14:textId="77777777" w:rsidR="00EF2620" w:rsidRPr="008C7911" w:rsidRDefault="00EF2620" w:rsidP="00746013">
      <w:pPr>
        <w:pStyle w:val="lennaslov"/>
        <w:spacing w:line="260" w:lineRule="atLeast"/>
        <w:rPr>
          <w:sz w:val="20"/>
          <w:szCs w:val="20"/>
        </w:rPr>
      </w:pPr>
      <w:r w:rsidRPr="008C7911">
        <w:rPr>
          <w:sz w:val="20"/>
          <w:szCs w:val="20"/>
        </w:rPr>
        <w:t>(informatizirana baza podatkov poslovnega registra</w:t>
      </w:r>
      <w:r w:rsidR="00912C12" w:rsidRPr="008C7911">
        <w:rPr>
          <w:sz w:val="20"/>
          <w:szCs w:val="20"/>
        </w:rPr>
        <w:t xml:space="preserve"> in zbirka listin</w:t>
      </w:r>
      <w:r w:rsidRPr="008C7911">
        <w:rPr>
          <w:sz w:val="20"/>
          <w:szCs w:val="20"/>
        </w:rPr>
        <w:t>)</w:t>
      </w:r>
    </w:p>
    <w:p w14:paraId="692DA99E" w14:textId="77777777" w:rsidR="00EF2620" w:rsidRPr="008C7911" w:rsidRDefault="00EF2620" w:rsidP="00746013">
      <w:pPr>
        <w:pStyle w:val="odstavek1"/>
        <w:spacing w:line="260" w:lineRule="atLeast"/>
        <w:rPr>
          <w:sz w:val="20"/>
          <w:szCs w:val="20"/>
        </w:rPr>
      </w:pPr>
      <w:r w:rsidRPr="008C7911">
        <w:rPr>
          <w:sz w:val="20"/>
          <w:szCs w:val="20"/>
        </w:rPr>
        <w:t>(1) Baza podatkov poslovnega registra se vodi v elektronski obliki</w:t>
      </w:r>
      <w:r w:rsidR="00912C12" w:rsidRPr="008C7911">
        <w:rPr>
          <w:sz w:val="20"/>
          <w:szCs w:val="20"/>
        </w:rPr>
        <w:t xml:space="preserve"> (v nadaljnjem besedilu: informatizirana baza </w:t>
      </w:r>
      <w:r w:rsidR="006C5107" w:rsidRPr="008C7911">
        <w:rPr>
          <w:sz w:val="20"/>
          <w:szCs w:val="20"/>
        </w:rPr>
        <w:t xml:space="preserve">podatkov </w:t>
      </w:r>
      <w:r w:rsidR="00912C12" w:rsidRPr="008C7911">
        <w:rPr>
          <w:sz w:val="20"/>
          <w:szCs w:val="20"/>
        </w:rPr>
        <w:t>poslovnega registra)</w:t>
      </w:r>
      <w:r w:rsidRPr="008C7911">
        <w:rPr>
          <w:sz w:val="20"/>
          <w:szCs w:val="20"/>
        </w:rPr>
        <w:t xml:space="preserve">. V </w:t>
      </w:r>
      <w:r w:rsidR="00912C12" w:rsidRPr="008C7911">
        <w:rPr>
          <w:sz w:val="20"/>
          <w:szCs w:val="20"/>
        </w:rPr>
        <w:t xml:space="preserve">informatizirano </w:t>
      </w:r>
      <w:r w:rsidRPr="008C7911">
        <w:rPr>
          <w:sz w:val="20"/>
          <w:szCs w:val="20"/>
        </w:rPr>
        <w:t xml:space="preserve">bazo podatkov poslovnega registra spadajo vsi podatki, vpisani v poslovni register. </w:t>
      </w:r>
    </w:p>
    <w:p w14:paraId="17D0F289" w14:textId="77777777" w:rsidR="00EF2620" w:rsidRPr="008C7911" w:rsidRDefault="00EF2620" w:rsidP="00746013">
      <w:pPr>
        <w:pStyle w:val="odstavek1"/>
        <w:spacing w:line="260" w:lineRule="atLeast"/>
        <w:rPr>
          <w:sz w:val="20"/>
          <w:szCs w:val="20"/>
        </w:rPr>
      </w:pPr>
      <w:r w:rsidRPr="008C7911">
        <w:rPr>
          <w:sz w:val="20"/>
          <w:szCs w:val="20"/>
        </w:rPr>
        <w:t>(</w:t>
      </w:r>
      <w:r w:rsidR="00912C12" w:rsidRPr="008C7911">
        <w:rPr>
          <w:sz w:val="20"/>
          <w:szCs w:val="20"/>
        </w:rPr>
        <w:t>2</w:t>
      </w:r>
      <w:r w:rsidRPr="008C7911">
        <w:rPr>
          <w:sz w:val="20"/>
          <w:szCs w:val="20"/>
        </w:rPr>
        <w:t xml:space="preserve">) Sestavni del </w:t>
      </w:r>
      <w:r w:rsidR="00912C12" w:rsidRPr="008C7911">
        <w:rPr>
          <w:sz w:val="20"/>
          <w:szCs w:val="20"/>
        </w:rPr>
        <w:t xml:space="preserve">informatizirane </w:t>
      </w:r>
      <w:r w:rsidRPr="008C7911">
        <w:rPr>
          <w:sz w:val="20"/>
          <w:szCs w:val="20"/>
        </w:rPr>
        <w:t>baze podatkov poslovnega registra je v skladu z zakonom, ki ureja sodni register, tudi informatizirana glavna knjiga sodnega registra.</w:t>
      </w:r>
    </w:p>
    <w:p w14:paraId="45F526F8" w14:textId="77777777" w:rsidR="00912C12" w:rsidRPr="008C7911" w:rsidRDefault="00EF2620" w:rsidP="00746013">
      <w:pPr>
        <w:pStyle w:val="odstavek1"/>
        <w:spacing w:line="260" w:lineRule="atLeast"/>
        <w:rPr>
          <w:sz w:val="20"/>
          <w:szCs w:val="20"/>
        </w:rPr>
      </w:pPr>
      <w:r w:rsidRPr="008C7911">
        <w:rPr>
          <w:sz w:val="20"/>
          <w:szCs w:val="20"/>
        </w:rPr>
        <w:t>(</w:t>
      </w:r>
      <w:r w:rsidR="00912C12" w:rsidRPr="008C7911">
        <w:rPr>
          <w:sz w:val="20"/>
          <w:szCs w:val="20"/>
        </w:rPr>
        <w:t>3</w:t>
      </w:r>
      <w:r w:rsidRPr="008C7911">
        <w:rPr>
          <w:sz w:val="20"/>
          <w:szCs w:val="20"/>
        </w:rPr>
        <w:t xml:space="preserve">) Upravljavec registra upravlja z </w:t>
      </w:r>
      <w:r w:rsidR="00912C12" w:rsidRPr="008C7911">
        <w:rPr>
          <w:sz w:val="20"/>
          <w:szCs w:val="20"/>
        </w:rPr>
        <w:t xml:space="preserve">informatizirano </w:t>
      </w:r>
      <w:r w:rsidRPr="008C7911">
        <w:rPr>
          <w:sz w:val="20"/>
          <w:szCs w:val="20"/>
        </w:rPr>
        <w:t xml:space="preserve">bazo podatkov poslovnega registra tako, da se poleg zadnjega stanja podatkov o vseh </w:t>
      </w:r>
      <w:r w:rsidR="006C484D" w:rsidRPr="008C7911">
        <w:rPr>
          <w:sz w:val="20"/>
          <w:szCs w:val="20"/>
        </w:rPr>
        <w:t>subjektih vpisa</w:t>
      </w:r>
      <w:r w:rsidRPr="008C7911">
        <w:rPr>
          <w:sz w:val="20"/>
          <w:szCs w:val="20"/>
        </w:rPr>
        <w:t xml:space="preserve"> </w:t>
      </w:r>
      <w:r w:rsidR="007D251D" w:rsidRPr="008C7911">
        <w:rPr>
          <w:sz w:val="20"/>
          <w:szCs w:val="20"/>
        </w:rPr>
        <w:t xml:space="preserve">in njihovih delih </w:t>
      </w:r>
      <w:r w:rsidRPr="008C7911">
        <w:rPr>
          <w:sz w:val="20"/>
          <w:szCs w:val="20"/>
        </w:rPr>
        <w:t xml:space="preserve">ohranjajo tudi vsi pretekli vpisi, spremembe podatkov in izbrisi podatkov o </w:t>
      </w:r>
      <w:r w:rsidR="006C484D" w:rsidRPr="008C7911">
        <w:rPr>
          <w:sz w:val="20"/>
          <w:szCs w:val="20"/>
        </w:rPr>
        <w:t>subjektih vpisa</w:t>
      </w:r>
      <w:r w:rsidRPr="008C7911">
        <w:rPr>
          <w:sz w:val="20"/>
          <w:szCs w:val="20"/>
        </w:rPr>
        <w:t xml:space="preserve"> </w:t>
      </w:r>
      <w:r w:rsidR="007D251D" w:rsidRPr="008C7911">
        <w:rPr>
          <w:sz w:val="20"/>
          <w:szCs w:val="20"/>
        </w:rPr>
        <w:t xml:space="preserve">in njihovih delih </w:t>
      </w:r>
      <w:r w:rsidRPr="008C7911">
        <w:rPr>
          <w:sz w:val="20"/>
          <w:szCs w:val="20"/>
        </w:rPr>
        <w:t>po času nastanka.</w:t>
      </w:r>
      <w:r w:rsidR="00912C12" w:rsidRPr="008C7911">
        <w:rPr>
          <w:sz w:val="20"/>
          <w:szCs w:val="20"/>
        </w:rPr>
        <w:t xml:space="preserve"> </w:t>
      </w:r>
    </w:p>
    <w:p w14:paraId="68E4D095" w14:textId="77777777" w:rsidR="00EF2620" w:rsidRPr="008C7911" w:rsidRDefault="00912C12" w:rsidP="00746013">
      <w:pPr>
        <w:pStyle w:val="odstavek1"/>
        <w:spacing w:line="260" w:lineRule="atLeast"/>
        <w:rPr>
          <w:sz w:val="20"/>
          <w:szCs w:val="20"/>
        </w:rPr>
      </w:pPr>
      <w:r w:rsidRPr="008C7911">
        <w:rPr>
          <w:sz w:val="20"/>
          <w:szCs w:val="20"/>
        </w:rPr>
        <w:t xml:space="preserve">(4) V zbirko listin poslovnega registra spadajo vse listine, na podlagi katerih je bil opravljen vpis podatkov o </w:t>
      </w:r>
      <w:r w:rsidR="006C484D" w:rsidRPr="008C7911">
        <w:rPr>
          <w:sz w:val="20"/>
          <w:szCs w:val="20"/>
        </w:rPr>
        <w:t>subjektih vpisa</w:t>
      </w:r>
      <w:r w:rsidRPr="008C7911">
        <w:rPr>
          <w:sz w:val="20"/>
          <w:szCs w:val="20"/>
        </w:rPr>
        <w:t xml:space="preserve"> in njihovih delih v poslovni register. Ne glede na prejšnji stavek v zbirko listin poslovnega registra ne spadajo listine, na podlagi katerih je bil opravljen vpis podatkov o subjektu vpisa v sodni register.</w:t>
      </w:r>
    </w:p>
    <w:p w14:paraId="2D22D1D3" w14:textId="77777777" w:rsidR="00ED54AC" w:rsidRPr="008C7911" w:rsidRDefault="006A508D" w:rsidP="00746013">
      <w:pPr>
        <w:pStyle w:val="Poglavje"/>
        <w:spacing w:line="260" w:lineRule="atLeast"/>
        <w:rPr>
          <w:sz w:val="20"/>
          <w:szCs w:val="20"/>
        </w:rPr>
      </w:pPr>
      <w:r w:rsidRPr="008C7911">
        <w:rPr>
          <w:sz w:val="20"/>
          <w:szCs w:val="20"/>
        </w:rPr>
        <w:t>II.</w:t>
      </w:r>
      <w:r w:rsidR="00ED54AC" w:rsidRPr="008C7911">
        <w:rPr>
          <w:sz w:val="20"/>
          <w:szCs w:val="20"/>
        </w:rPr>
        <w:t xml:space="preserve"> POGLAVJE</w:t>
      </w:r>
      <w:r w:rsidRPr="008C7911">
        <w:rPr>
          <w:sz w:val="20"/>
          <w:szCs w:val="20"/>
        </w:rPr>
        <w:t xml:space="preserve"> </w:t>
      </w:r>
    </w:p>
    <w:p w14:paraId="2BD8627F" w14:textId="77777777" w:rsidR="006A508D" w:rsidRPr="008C7911" w:rsidRDefault="006A508D" w:rsidP="00746013">
      <w:pPr>
        <w:pStyle w:val="Poglavje"/>
        <w:spacing w:before="0" w:line="260" w:lineRule="atLeast"/>
        <w:rPr>
          <w:b/>
          <w:sz w:val="20"/>
          <w:szCs w:val="20"/>
        </w:rPr>
      </w:pPr>
      <w:r w:rsidRPr="008C7911">
        <w:rPr>
          <w:b/>
          <w:sz w:val="20"/>
          <w:szCs w:val="20"/>
        </w:rPr>
        <w:t xml:space="preserve">IDENTIFIKACIJA </w:t>
      </w:r>
      <w:r w:rsidR="006C484D" w:rsidRPr="008C7911">
        <w:rPr>
          <w:b/>
          <w:sz w:val="20"/>
          <w:szCs w:val="20"/>
        </w:rPr>
        <w:t>SUBJEKTOV VPISA</w:t>
      </w:r>
      <w:r w:rsidR="00D42024" w:rsidRPr="008C7911">
        <w:rPr>
          <w:b/>
          <w:sz w:val="20"/>
          <w:szCs w:val="20"/>
        </w:rPr>
        <w:t xml:space="preserve"> IN NJ</w:t>
      </w:r>
      <w:r w:rsidR="00F23D4D" w:rsidRPr="008C7911">
        <w:rPr>
          <w:b/>
          <w:sz w:val="20"/>
          <w:szCs w:val="20"/>
        </w:rPr>
        <w:t>IHOVIH</w:t>
      </w:r>
      <w:r w:rsidR="00D42024" w:rsidRPr="008C7911">
        <w:rPr>
          <w:b/>
          <w:sz w:val="20"/>
          <w:szCs w:val="20"/>
        </w:rPr>
        <w:t xml:space="preserve"> DELOV</w:t>
      </w:r>
    </w:p>
    <w:p w14:paraId="2747699F" w14:textId="77777777" w:rsidR="006A508D" w:rsidRPr="008C7911" w:rsidRDefault="00185853" w:rsidP="00746013">
      <w:pPr>
        <w:pStyle w:val="len"/>
        <w:spacing w:line="260" w:lineRule="atLeast"/>
        <w:rPr>
          <w:sz w:val="20"/>
          <w:szCs w:val="20"/>
        </w:rPr>
      </w:pPr>
      <w:r w:rsidRPr="008C7911">
        <w:rPr>
          <w:sz w:val="20"/>
          <w:szCs w:val="20"/>
        </w:rPr>
        <w:t>8</w:t>
      </w:r>
      <w:r w:rsidR="006A508D" w:rsidRPr="008C7911">
        <w:rPr>
          <w:sz w:val="20"/>
          <w:szCs w:val="20"/>
        </w:rPr>
        <w:t>. člen</w:t>
      </w:r>
    </w:p>
    <w:p w14:paraId="79ABB72C" w14:textId="77777777" w:rsidR="006A508D" w:rsidRPr="008C7911" w:rsidRDefault="006A508D" w:rsidP="00746013">
      <w:pPr>
        <w:pStyle w:val="lennaslov"/>
        <w:spacing w:line="260" w:lineRule="atLeast"/>
        <w:rPr>
          <w:sz w:val="20"/>
          <w:szCs w:val="20"/>
        </w:rPr>
      </w:pPr>
      <w:r w:rsidRPr="008C7911">
        <w:rPr>
          <w:sz w:val="20"/>
          <w:szCs w:val="20"/>
        </w:rPr>
        <w:t>(matična številka)</w:t>
      </w:r>
    </w:p>
    <w:p w14:paraId="4B9F1EF3" w14:textId="77777777" w:rsidR="006A508D" w:rsidRPr="008C7911" w:rsidRDefault="006A508D" w:rsidP="00746013">
      <w:pPr>
        <w:pStyle w:val="Odstavek"/>
        <w:spacing w:line="260" w:lineRule="atLeast"/>
        <w:rPr>
          <w:sz w:val="20"/>
          <w:szCs w:val="20"/>
        </w:rPr>
      </w:pPr>
      <w:r w:rsidRPr="008C7911">
        <w:rPr>
          <w:sz w:val="20"/>
          <w:szCs w:val="20"/>
        </w:rPr>
        <w:t xml:space="preserve">(1) Upravljavec registra </w:t>
      </w:r>
      <w:r w:rsidR="00310604" w:rsidRPr="008C7911">
        <w:rPr>
          <w:sz w:val="20"/>
          <w:szCs w:val="20"/>
        </w:rPr>
        <w:t>subjektom vpisa</w:t>
      </w:r>
      <w:r w:rsidRPr="008C7911">
        <w:rPr>
          <w:sz w:val="20"/>
          <w:szCs w:val="20"/>
        </w:rPr>
        <w:t xml:space="preserve"> </w:t>
      </w:r>
      <w:r w:rsidR="00D42024" w:rsidRPr="008C7911">
        <w:rPr>
          <w:sz w:val="20"/>
          <w:szCs w:val="20"/>
        </w:rPr>
        <w:t>in nj</w:t>
      </w:r>
      <w:r w:rsidR="00F23D4D" w:rsidRPr="008C7911">
        <w:rPr>
          <w:sz w:val="20"/>
          <w:szCs w:val="20"/>
        </w:rPr>
        <w:t>ihov</w:t>
      </w:r>
      <w:r w:rsidR="00D42024" w:rsidRPr="008C7911">
        <w:rPr>
          <w:sz w:val="20"/>
          <w:szCs w:val="20"/>
        </w:rPr>
        <w:t xml:space="preserve">im delom </w:t>
      </w:r>
      <w:r w:rsidRPr="008C7911">
        <w:rPr>
          <w:sz w:val="20"/>
          <w:szCs w:val="20"/>
        </w:rPr>
        <w:t xml:space="preserve">ob njihovem vpisu v </w:t>
      </w:r>
      <w:r w:rsidR="00310604" w:rsidRPr="008C7911">
        <w:rPr>
          <w:sz w:val="20"/>
          <w:szCs w:val="20"/>
        </w:rPr>
        <w:t>poslovni register</w:t>
      </w:r>
      <w:r w:rsidRPr="008C7911">
        <w:rPr>
          <w:sz w:val="20"/>
          <w:szCs w:val="20"/>
        </w:rPr>
        <w:t xml:space="preserve"> dodeli matično številko. </w:t>
      </w:r>
    </w:p>
    <w:p w14:paraId="327335CE" w14:textId="77777777" w:rsidR="006A508D" w:rsidRPr="008C7911" w:rsidRDefault="006A508D" w:rsidP="00746013">
      <w:pPr>
        <w:pStyle w:val="Odstavek"/>
        <w:spacing w:line="260" w:lineRule="atLeast"/>
        <w:rPr>
          <w:sz w:val="20"/>
          <w:szCs w:val="20"/>
        </w:rPr>
      </w:pPr>
      <w:r w:rsidRPr="008C7911">
        <w:rPr>
          <w:sz w:val="20"/>
          <w:szCs w:val="20"/>
        </w:rPr>
        <w:t xml:space="preserve">(2) Matična številka enolično opredeli vsak </w:t>
      </w:r>
      <w:r w:rsidR="00185853" w:rsidRPr="008C7911">
        <w:rPr>
          <w:sz w:val="20"/>
          <w:szCs w:val="20"/>
        </w:rPr>
        <w:t>subjekt vpisa</w:t>
      </w:r>
      <w:r w:rsidRPr="008C7911">
        <w:rPr>
          <w:sz w:val="20"/>
          <w:szCs w:val="20"/>
        </w:rPr>
        <w:t xml:space="preserve"> </w:t>
      </w:r>
      <w:r w:rsidR="00D42024" w:rsidRPr="008C7911">
        <w:rPr>
          <w:sz w:val="20"/>
          <w:szCs w:val="20"/>
        </w:rPr>
        <w:t>in nje</w:t>
      </w:r>
      <w:r w:rsidR="00185853" w:rsidRPr="008C7911">
        <w:rPr>
          <w:sz w:val="20"/>
          <w:szCs w:val="20"/>
        </w:rPr>
        <w:t>gov</w:t>
      </w:r>
      <w:r w:rsidR="00D42024" w:rsidRPr="008C7911">
        <w:rPr>
          <w:sz w:val="20"/>
          <w:szCs w:val="20"/>
        </w:rPr>
        <w:t xml:space="preserve"> del ter</w:t>
      </w:r>
      <w:r w:rsidRPr="008C7911">
        <w:rPr>
          <w:sz w:val="20"/>
          <w:szCs w:val="20"/>
        </w:rPr>
        <w:t xml:space="preserve"> služi kot enolična identifikacija </w:t>
      </w:r>
      <w:r w:rsidR="006C484D" w:rsidRPr="008C7911">
        <w:rPr>
          <w:sz w:val="20"/>
          <w:szCs w:val="20"/>
        </w:rPr>
        <w:t>subjekt</w:t>
      </w:r>
      <w:r w:rsidR="00185853" w:rsidRPr="008C7911">
        <w:rPr>
          <w:sz w:val="20"/>
          <w:szCs w:val="20"/>
        </w:rPr>
        <w:t>a</w:t>
      </w:r>
      <w:r w:rsidR="006C484D" w:rsidRPr="008C7911">
        <w:rPr>
          <w:sz w:val="20"/>
          <w:szCs w:val="20"/>
        </w:rPr>
        <w:t xml:space="preserve"> vpisa</w:t>
      </w:r>
      <w:r w:rsidR="00D42024" w:rsidRPr="008C7911">
        <w:rPr>
          <w:sz w:val="20"/>
          <w:szCs w:val="20"/>
        </w:rPr>
        <w:t xml:space="preserve"> in nje</w:t>
      </w:r>
      <w:r w:rsidR="00185853" w:rsidRPr="008C7911">
        <w:rPr>
          <w:sz w:val="20"/>
          <w:szCs w:val="20"/>
        </w:rPr>
        <w:t>gov</w:t>
      </w:r>
      <w:r w:rsidR="00D42024" w:rsidRPr="008C7911">
        <w:rPr>
          <w:sz w:val="20"/>
          <w:szCs w:val="20"/>
        </w:rPr>
        <w:t>ega dela</w:t>
      </w:r>
      <w:r w:rsidRPr="008C7911">
        <w:rPr>
          <w:sz w:val="20"/>
          <w:szCs w:val="20"/>
        </w:rPr>
        <w:t xml:space="preserve">. </w:t>
      </w:r>
    </w:p>
    <w:p w14:paraId="08E3FE66" w14:textId="77777777" w:rsidR="006A508D" w:rsidRPr="008C7911" w:rsidRDefault="006A508D" w:rsidP="00746013">
      <w:pPr>
        <w:pStyle w:val="Odstavek"/>
        <w:spacing w:line="260" w:lineRule="atLeast"/>
        <w:rPr>
          <w:sz w:val="20"/>
          <w:szCs w:val="20"/>
        </w:rPr>
      </w:pPr>
      <w:r w:rsidRPr="008C7911">
        <w:rPr>
          <w:sz w:val="20"/>
          <w:szCs w:val="20"/>
        </w:rPr>
        <w:t xml:space="preserve">(3) Po izbrisu </w:t>
      </w:r>
      <w:r w:rsidR="006C484D" w:rsidRPr="008C7911">
        <w:rPr>
          <w:sz w:val="20"/>
          <w:szCs w:val="20"/>
        </w:rPr>
        <w:t>subjekt</w:t>
      </w:r>
      <w:r w:rsidR="00185853" w:rsidRPr="008C7911">
        <w:rPr>
          <w:sz w:val="20"/>
          <w:szCs w:val="20"/>
        </w:rPr>
        <w:t>a</w:t>
      </w:r>
      <w:r w:rsidR="006C484D" w:rsidRPr="008C7911">
        <w:rPr>
          <w:sz w:val="20"/>
          <w:szCs w:val="20"/>
        </w:rPr>
        <w:t xml:space="preserve"> vpisa</w:t>
      </w:r>
      <w:r w:rsidRPr="008C7911">
        <w:rPr>
          <w:sz w:val="20"/>
          <w:szCs w:val="20"/>
        </w:rPr>
        <w:t xml:space="preserve"> </w:t>
      </w:r>
      <w:r w:rsidR="004B3ECD" w:rsidRPr="008C7911">
        <w:rPr>
          <w:sz w:val="20"/>
          <w:szCs w:val="20"/>
        </w:rPr>
        <w:t>in</w:t>
      </w:r>
      <w:r w:rsidR="00D42024" w:rsidRPr="008C7911">
        <w:rPr>
          <w:sz w:val="20"/>
          <w:szCs w:val="20"/>
        </w:rPr>
        <w:t xml:space="preserve"> nje</w:t>
      </w:r>
      <w:r w:rsidR="00185853" w:rsidRPr="008C7911">
        <w:rPr>
          <w:sz w:val="20"/>
          <w:szCs w:val="20"/>
        </w:rPr>
        <w:t>gov</w:t>
      </w:r>
      <w:r w:rsidR="00D42024" w:rsidRPr="008C7911">
        <w:rPr>
          <w:sz w:val="20"/>
          <w:szCs w:val="20"/>
        </w:rPr>
        <w:t xml:space="preserve">ega dela </w:t>
      </w:r>
      <w:r w:rsidRPr="008C7911">
        <w:rPr>
          <w:sz w:val="20"/>
          <w:szCs w:val="20"/>
        </w:rPr>
        <w:t xml:space="preserve">iz poslovnega registra se matična številka </w:t>
      </w:r>
      <w:r w:rsidR="00E1586E" w:rsidRPr="008C7911">
        <w:rPr>
          <w:sz w:val="20"/>
          <w:szCs w:val="20"/>
        </w:rPr>
        <w:t>izbrisane</w:t>
      </w:r>
      <w:r w:rsidR="00185853" w:rsidRPr="008C7911">
        <w:rPr>
          <w:sz w:val="20"/>
          <w:szCs w:val="20"/>
        </w:rPr>
        <w:t>ga</w:t>
      </w:r>
      <w:r w:rsidR="00E1586E" w:rsidRPr="008C7911">
        <w:rPr>
          <w:sz w:val="20"/>
          <w:szCs w:val="20"/>
        </w:rPr>
        <w:t xml:space="preserve"> </w:t>
      </w:r>
      <w:r w:rsidR="006C484D" w:rsidRPr="008C7911">
        <w:rPr>
          <w:sz w:val="20"/>
          <w:szCs w:val="20"/>
        </w:rPr>
        <w:t>subjekt</w:t>
      </w:r>
      <w:r w:rsidR="00185853" w:rsidRPr="008C7911">
        <w:rPr>
          <w:sz w:val="20"/>
          <w:szCs w:val="20"/>
        </w:rPr>
        <w:t>a</w:t>
      </w:r>
      <w:r w:rsidR="006C484D" w:rsidRPr="008C7911">
        <w:rPr>
          <w:sz w:val="20"/>
          <w:szCs w:val="20"/>
        </w:rPr>
        <w:t xml:space="preserve"> vpisa</w:t>
      </w:r>
      <w:r w:rsidR="00D42024" w:rsidRPr="008C7911">
        <w:rPr>
          <w:sz w:val="20"/>
          <w:szCs w:val="20"/>
        </w:rPr>
        <w:t xml:space="preserve"> </w:t>
      </w:r>
      <w:r w:rsidR="004B3ECD" w:rsidRPr="008C7911">
        <w:rPr>
          <w:sz w:val="20"/>
          <w:szCs w:val="20"/>
        </w:rPr>
        <w:t>in</w:t>
      </w:r>
      <w:r w:rsidR="00D42024" w:rsidRPr="008C7911">
        <w:rPr>
          <w:sz w:val="20"/>
          <w:szCs w:val="20"/>
        </w:rPr>
        <w:t xml:space="preserve"> nje</w:t>
      </w:r>
      <w:r w:rsidR="00185853" w:rsidRPr="008C7911">
        <w:rPr>
          <w:sz w:val="20"/>
          <w:szCs w:val="20"/>
        </w:rPr>
        <w:t>gov</w:t>
      </w:r>
      <w:r w:rsidR="00D42024" w:rsidRPr="008C7911">
        <w:rPr>
          <w:sz w:val="20"/>
          <w:szCs w:val="20"/>
        </w:rPr>
        <w:t xml:space="preserve">ega dela </w:t>
      </w:r>
      <w:r w:rsidRPr="008C7911">
        <w:rPr>
          <w:sz w:val="20"/>
          <w:szCs w:val="20"/>
        </w:rPr>
        <w:t>ne sme ponovno uporabiti.</w:t>
      </w:r>
    </w:p>
    <w:p w14:paraId="2DA34B60" w14:textId="77777777" w:rsidR="006A508D" w:rsidRPr="008C7911" w:rsidRDefault="00185853" w:rsidP="00746013">
      <w:pPr>
        <w:pStyle w:val="len"/>
        <w:spacing w:line="260" w:lineRule="atLeast"/>
        <w:rPr>
          <w:sz w:val="20"/>
          <w:szCs w:val="20"/>
        </w:rPr>
      </w:pPr>
      <w:r w:rsidRPr="008C7911">
        <w:rPr>
          <w:sz w:val="20"/>
          <w:szCs w:val="20"/>
        </w:rPr>
        <w:t>9</w:t>
      </w:r>
      <w:r w:rsidR="006A508D" w:rsidRPr="008C7911">
        <w:rPr>
          <w:sz w:val="20"/>
          <w:szCs w:val="20"/>
        </w:rPr>
        <w:t>. člen</w:t>
      </w:r>
    </w:p>
    <w:p w14:paraId="6C8F5DD1" w14:textId="77777777" w:rsidR="006A508D" w:rsidRPr="008C7911" w:rsidRDefault="006A508D" w:rsidP="00746013">
      <w:pPr>
        <w:pStyle w:val="lennaslov"/>
        <w:spacing w:line="260" w:lineRule="atLeast"/>
        <w:rPr>
          <w:sz w:val="20"/>
          <w:szCs w:val="20"/>
        </w:rPr>
      </w:pPr>
      <w:r w:rsidRPr="008C7911">
        <w:rPr>
          <w:sz w:val="20"/>
          <w:szCs w:val="20"/>
        </w:rPr>
        <w:t>(obvezna uporaba matične številke)</w:t>
      </w:r>
    </w:p>
    <w:p w14:paraId="530F00C1" w14:textId="77777777" w:rsidR="00A41DA8" w:rsidRPr="008C7911" w:rsidRDefault="006A508D" w:rsidP="00746013">
      <w:pPr>
        <w:pStyle w:val="Odstavek"/>
        <w:spacing w:line="260" w:lineRule="atLeast"/>
        <w:rPr>
          <w:sz w:val="20"/>
          <w:szCs w:val="20"/>
        </w:rPr>
      </w:pPr>
      <w:r w:rsidRPr="008C7911">
        <w:rPr>
          <w:sz w:val="20"/>
          <w:szCs w:val="20"/>
        </w:rPr>
        <w:t>Matično številko obvezno uporabljajo vs</w:t>
      </w:r>
      <w:r w:rsidR="00185853" w:rsidRPr="008C7911">
        <w:rPr>
          <w:sz w:val="20"/>
          <w:szCs w:val="20"/>
        </w:rPr>
        <w:t>i</w:t>
      </w:r>
      <w:r w:rsidRPr="008C7911">
        <w:rPr>
          <w:sz w:val="20"/>
          <w:szCs w:val="20"/>
        </w:rPr>
        <w:t xml:space="preserve"> </w:t>
      </w:r>
      <w:r w:rsidR="006C484D" w:rsidRPr="008C7911">
        <w:rPr>
          <w:sz w:val="20"/>
          <w:szCs w:val="20"/>
        </w:rPr>
        <w:t>subjekti vpisa</w:t>
      </w:r>
      <w:r w:rsidRPr="008C7911">
        <w:rPr>
          <w:sz w:val="20"/>
          <w:szCs w:val="20"/>
        </w:rPr>
        <w:t xml:space="preserve"> </w:t>
      </w:r>
      <w:r w:rsidR="00D42024" w:rsidRPr="008C7911">
        <w:rPr>
          <w:sz w:val="20"/>
          <w:szCs w:val="20"/>
        </w:rPr>
        <w:t>in njihovi deli ter</w:t>
      </w:r>
      <w:r w:rsidRPr="008C7911">
        <w:rPr>
          <w:sz w:val="20"/>
          <w:szCs w:val="20"/>
        </w:rPr>
        <w:t xml:space="preserve"> vsi </w:t>
      </w:r>
      <w:r w:rsidR="00185853" w:rsidRPr="008C7911">
        <w:rPr>
          <w:sz w:val="20"/>
          <w:szCs w:val="20"/>
        </w:rPr>
        <w:t xml:space="preserve">pristojni, </w:t>
      </w:r>
      <w:r w:rsidRPr="008C7911">
        <w:rPr>
          <w:sz w:val="20"/>
          <w:szCs w:val="20"/>
        </w:rPr>
        <w:t xml:space="preserve">registrski </w:t>
      </w:r>
      <w:r w:rsidR="00185853" w:rsidRPr="008C7911">
        <w:rPr>
          <w:sz w:val="20"/>
          <w:szCs w:val="20"/>
        </w:rPr>
        <w:t xml:space="preserve">in drugi </w:t>
      </w:r>
      <w:r w:rsidRPr="008C7911">
        <w:rPr>
          <w:sz w:val="20"/>
          <w:szCs w:val="20"/>
        </w:rPr>
        <w:t>organi pri posredovanju podatkov ter medsebojni izme</w:t>
      </w:r>
      <w:r w:rsidR="007E603D" w:rsidRPr="008C7911">
        <w:rPr>
          <w:sz w:val="20"/>
          <w:szCs w:val="20"/>
        </w:rPr>
        <w:t>njavi in povezovanju podatkov.</w:t>
      </w:r>
    </w:p>
    <w:p w14:paraId="019CC043" w14:textId="77777777" w:rsidR="00A41DA8" w:rsidRPr="008C7911" w:rsidRDefault="00A41DA8" w:rsidP="00746013">
      <w:pPr>
        <w:pStyle w:val="len"/>
        <w:spacing w:line="260" w:lineRule="atLeast"/>
        <w:rPr>
          <w:sz w:val="20"/>
          <w:szCs w:val="20"/>
        </w:rPr>
      </w:pPr>
      <w:r w:rsidRPr="008C7911">
        <w:rPr>
          <w:sz w:val="20"/>
          <w:szCs w:val="20"/>
        </w:rPr>
        <w:lastRenderedPageBreak/>
        <w:t>10. člen</w:t>
      </w:r>
    </w:p>
    <w:p w14:paraId="75887D23" w14:textId="77777777" w:rsidR="00A41DA8" w:rsidRPr="008C7911" w:rsidRDefault="00A41DA8" w:rsidP="00746013">
      <w:pPr>
        <w:pStyle w:val="lennaslov"/>
        <w:spacing w:line="260" w:lineRule="atLeast"/>
        <w:rPr>
          <w:sz w:val="20"/>
          <w:szCs w:val="20"/>
        </w:rPr>
      </w:pPr>
      <w:r w:rsidRPr="008C7911">
        <w:rPr>
          <w:sz w:val="20"/>
          <w:szCs w:val="20"/>
        </w:rPr>
        <w:t>(dodelitev matične številke tujim pravnim osebam)</w:t>
      </w:r>
    </w:p>
    <w:p w14:paraId="1035ADC4" w14:textId="77777777" w:rsidR="00A41DA8" w:rsidRPr="008C7911" w:rsidRDefault="00A41DA8" w:rsidP="00746013">
      <w:pPr>
        <w:pStyle w:val="Odstavek"/>
        <w:spacing w:line="260" w:lineRule="atLeast"/>
        <w:rPr>
          <w:sz w:val="20"/>
          <w:szCs w:val="20"/>
        </w:rPr>
      </w:pPr>
      <w:r w:rsidRPr="008C7911">
        <w:rPr>
          <w:sz w:val="20"/>
          <w:szCs w:val="20"/>
        </w:rPr>
        <w:t xml:space="preserve">(1) Upravljavec registra dodeli matično številko in vpiše v poslovni register tudi tujo pravno osebo za </w:t>
      </w:r>
      <w:r w:rsidR="00B92A08" w:rsidRPr="008C7911">
        <w:rPr>
          <w:sz w:val="20"/>
          <w:szCs w:val="20"/>
        </w:rPr>
        <w:t>namen</w:t>
      </w:r>
      <w:r w:rsidRPr="008C7911">
        <w:rPr>
          <w:sz w:val="20"/>
          <w:szCs w:val="20"/>
        </w:rPr>
        <w:t xml:space="preserve"> vpisa njene pravice na nepremičnini v zemljiško knjigo v skladu z zakonom, ki ureja zemljiško knjigo.</w:t>
      </w:r>
    </w:p>
    <w:p w14:paraId="7657F591" w14:textId="77777777" w:rsidR="00A41DA8" w:rsidRPr="008C7911" w:rsidRDefault="00A41DA8" w:rsidP="00746013">
      <w:pPr>
        <w:pStyle w:val="Odstavek"/>
        <w:spacing w:line="260" w:lineRule="atLeast"/>
        <w:rPr>
          <w:sz w:val="20"/>
          <w:szCs w:val="20"/>
        </w:rPr>
      </w:pPr>
      <w:r w:rsidRPr="008C7911">
        <w:rPr>
          <w:sz w:val="20"/>
          <w:szCs w:val="20"/>
        </w:rPr>
        <w:t xml:space="preserve">(2) Upravljavec registra dodeli matično številko </w:t>
      </w:r>
      <w:r w:rsidR="001B63C6" w:rsidRPr="008C7911">
        <w:rPr>
          <w:sz w:val="20"/>
          <w:szCs w:val="20"/>
        </w:rPr>
        <w:t xml:space="preserve">in vpiše v poslovni register </w:t>
      </w:r>
      <w:r w:rsidRPr="008C7911">
        <w:rPr>
          <w:sz w:val="20"/>
          <w:szCs w:val="20"/>
        </w:rPr>
        <w:t xml:space="preserve">ali spremeni podatke o tuji pravni osebi </w:t>
      </w:r>
      <w:r w:rsidR="001B63C6" w:rsidRPr="008C7911">
        <w:rPr>
          <w:sz w:val="20"/>
          <w:szCs w:val="20"/>
        </w:rPr>
        <w:t xml:space="preserve">v poslovnem registru </w:t>
      </w:r>
      <w:r w:rsidRPr="008C7911">
        <w:rPr>
          <w:sz w:val="20"/>
          <w:szCs w:val="20"/>
        </w:rPr>
        <w:t xml:space="preserve">na zahtevo </w:t>
      </w:r>
      <w:r w:rsidR="005D5054" w:rsidRPr="008C7911">
        <w:rPr>
          <w:sz w:val="20"/>
          <w:szCs w:val="20"/>
        </w:rPr>
        <w:t xml:space="preserve">tuje </w:t>
      </w:r>
      <w:r w:rsidRPr="008C7911">
        <w:rPr>
          <w:sz w:val="20"/>
          <w:szCs w:val="20"/>
        </w:rPr>
        <w:t>pravne osebe. V zahtevi se navede</w:t>
      </w:r>
      <w:r w:rsidR="001B63C6" w:rsidRPr="008C7911">
        <w:rPr>
          <w:sz w:val="20"/>
          <w:szCs w:val="20"/>
        </w:rPr>
        <w:t>jo</w:t>
      </w:r>
      <w:r w:rsidRPr="008C7911">
        <w:rPr>
          <w:sz w:val="20"/>
          <w:szCs w:val="20"/>
        </w:rPr>
        <w:t xml:space="preserve"> pravna podlaga, razlog, zaradi katerega potrebuje matično številko</w:t>
      </w:r>
      <w:r w:rsidR="0010483D" w:rsidRPr="008C7911">
        <w:rPr>
          <w:sz w:val="20"/>
          <w:szCs w:val="20"/>
        </w:rPr>
        <w:t>,</w:t>
      </w:r>
      <w:r w:rsidR="00B92A08" w:rsidRPr="008C7911">
        <w:rPr>
          <w:sz w:val="20"/>
          <w:szCs w:val="20"/>
        </w:rPr>
        <w:t xml:space="preserve"> in</w:t>
      </w:r>
      <w:r w:rsidRPr="008C7911">
        <w:rPr>
          <w:sz w:val="20"/>
          <w:szCs w:val="20"/>
        </w:rPr>
        <w:t xml:space="preserve"> </w:t>
      </w:r>
      <w:r w:rsidR="005D5054" w:rsidRPr="008C7911">
        <w:rPr>
          <w:sz w:val="20"/>
          <w:szCs w:val="20"/>
        </w:rPr>
        <w:t xml:space="preserve">podatki iz </w:t>
      </w:r>
      <w:r w:rsidR="0010483D" w:rsidRPr="008C7911">
        <w:rPr>
          <w:sz w:val="20"/>
          <w:szCs w:val="20"/>
        </w:rPr>
        <w:t xml:space="preserve">druge do četrte alineje </w:t>
      </w:r>
      <w:r w:rsidR="005D5054" w:rsidRPr="008C7911">
        <w:rPr>
          <w:sz w:val="20"/>
          <w:szCs w:val="20"/>
        </w:rPr>
        <w:t>tretjega odstavka tega člena</w:t>
      </w:r>
      <w:r w:rsidR="001B63C6" w:rsidRPr="008C7911">
        <w:rPr>
          <w:sz w:val="20"/>
          <w:szCs w:val="20"/>
        </w:rPr>
        <w:t>.</w:t>
      </w:r>
      <w:r w:rsidR="005D5054" w:rsidRPr="008C7911">
        <w:rPr>
          <w:sz w:val="20"/>
          <w:szCs w:val="20"/>
        </w:rPr>
        <w:t xml:space="preserve"> </w:t>
      </w:r>
      <w:r w:rsidR="001B63C6" w:rsidRPr="008C7911">
        <w:rPr>
          <w:sz w:val="20"/>
          <w:szCs w:val="20"/>
        </w:rPr>
        <w:t>Zahtevi se</w:t>
      </w:r>
      <w:r w:rsidRPr="008C7911">
        <w:rPr>
          <w:sz w:val="20"/>
          <w:szCs w:val="20"/>
        </w:rPr>
        <w:t xml:space="preserve"> predloži dokazilo o obstoju tuje pravne osebe.</w:t>
      </w:r>
      <w:r w:rsidR="005D5054" w:rsidRPr="008C7911">
        <w:rPr>
          <w:sz w:val="20"/>
          <w:szCs w:val="20"/>
        </w:rPr>
        <w:t xml:space="preserve"> V zahtevi za spremembo podatkov se navedejo podatki, ki se spreminjajo, in predložijo ustrezna dokazila.</w:t>
      </w:r>
    </w:p>
    <w:p w14:paraId="2774B2D0" w14:textId="77777777" w:rsidR="0070629E" w:rsidRPr="008C7911" w:rsidRDefault="00A41DA8" w:rsidP="00746013">
      <w:pPr>
        <w:pStyle w:val="Odstavek"/>
        <w:spacing w:line="260" w:lineRule="atLeast"/>
        <w:rPr>
          <w:sz w:val="20"/>
          <w:szCs w:val="20"/>
        </w:rPr>
      </w:pPr>
      <w:r w:rsidRPr="008C7911">
        <w:rPr>
          <w:sz w:val="20"/>
          <w:szCs w:val="20"/>
        </w:rPr>
        <w:t xml:space="preserve">(3) </w:t>
      </w:r>
      <w:r w:rsidR="00735434" w:rsidRPr="008C7911">
        <w:rPr>
          <w:sz w:val="20"/>
          <w:szCs w:val="20"/>
        </w:rPr>
        <w:t>O</w:t>
      </w:r>
      <w:r w:rsidRPr="008C7911">
        <w:rPr>
          <w:sz w:val="20"/>
          <w:szCs w:val="20"/>
        </w:rPr>
        <w:t xml:space="preserve"> tuji pravni osebi </w:t>
      </w:r>
      <w:r w:rsidR="00735434" w:rsidRPr="008C7911">
        <w:rPr>
          <w:sz w:val="20"/>
          <w:szCs w:val="20"/>
        </w:rPr>
        <w:t xml:space="preserve">se v poslovni register </w:t>
      </w:r>
      <w:r w:rsidRPr="008C7911">
        <w:rPr>
          <w:sz w:val="20"/>
          <w:szCs w:val="20"/>
        </w:rPr>
        <w:t>vpiše</w:t>
      </w:r>
      <w:r w:rsidR="001B63C6" w:rsidRPr="008C7911">
        <w:rPr>
          <w:sz w:val="20"/>
          <w:szCs w:val="20"/>
        </w:rPr>
        <w:t>jo</w:t>
      </w:r>
      <w:r w:rsidR="0070629E" w:rsidRPr="008C7911">
        <w:rPr>
          <w:sz w:val="20"/>
          <w:szCs w:val="20"/>
        </w:rPr>
        <w:t>:</w:t>
      </w:r>
      <w:r w:rsidRPr="008C7911">
        <w:rPr>
          <w:sz w:val="20"/>
          <w:szCs w:val="20"/>
        </w:rPr>
        <w:t xml:space="preserve"> </w:t>
      </w:r>
    </w:p>
    <w:p w14:paraId="42FCA835" w14:textId="77777777" w:rsidR="0070629E" w:rsidRPr="008C7911" w:rsidRDefault="00A41DA8" w:rsidP="00337A24">
      <w:pPr>
        <w:pStyle w:val="Odstavek"/>
        <w:numPr>
          <w:ilvl w:val="0"/>
          <w:numId w:val="24"/>
        </w:numPr>
        <w:spacing w:before="0" w:line="260" w:lineRule="atLeast"/>
        <w:ind w:left="357" w:hanging="357"/>
        <w:rPr>
          <w:sz w:val="20"/>
          <w:szCs w:val="20"/>
        </w:rPr>
      </w:pPr>
      <w:r w:rsidRPr="008C7911">
        <w:rPr>
          <w:sz w:val="20"/>
          <w:szCs w:val="20"/>
        </w:rPr>
        <w:t>matičn</w:t>
      </w:r>
      <w:r w:rsidR="00735434" w:rsidRPr="008C7911">
        <w:rPr>
          <w:sz w:val="20"/>
          <w:szCs w:val="20"/>
        </w:rPr>
        <w:t>a</w:t>
      </w:r>
      <w:r w:rsidRPr="008C7911">
        <w:rPr>
          <w:sz w:val="20"/>
          <w:szCs w:val="20"/>
        </w:rPr>
        <w:t xml:space="preserve"> številk</w:t>
      </w:r>
      <w:r w:rsidR="00735434" w:rsidRPr="008C7911">
        <w:rPr>
          <w:sz w:val="20"/>
          <w:szCs w:val="20"/>
        </w:rPr>
        <w:t>a</w:t>
      </w:r>
      <w:r w:rsidRPr="008C7911">
        <w:rPr>
          <w:sz w:val="20"/>
          <w:szCs w:val="20"/>
        </w:rPr>
        <w:t xml:space="preserve">, </w:t>
      </w:r>
    </w:p>
    <w:p w14:paraId="71CDE081" w14:textId="77777777" w:rsidR="001B63C6" w:rsidRPr="008C7911" w:rsidRDefault="001B63C6" w:rsidP="00337A24">
      <w:pPr>
        <w:pStyle w:val="Odstavek"/>
        <w:numPr>
          <w:ilvl w:val="0"/>
          <w:numId w:val="24"/>
        </w:numPr>
        <w:spacing w:before="0" w:line="260" w:lineRule="atLeast"/>
        <w:ind w:left="357" w:hanging="357"/>
        <w:rPr>
          <w:sz w:val="20"/>
          <w:szCs w:val="20"/>
        </w:rPr>
      </w:pPr>
      <w:r w:rsidRPr="008C7911">
        <w:rPr>
          <w:sz w:val="20"/>
          <w:szCs w:val="20"/>
        </w:rPr>
        <w:t xml:space="preserve">enotni identifikator, če ga ima, </w:t>
      </w:r>
    </w:p>
    <w:p w14:paraId="022A9A3F" w14:textId="77777777" w:rsidR="0070629E" w:rsidRPr="008C7911" w:rsidRDefault="00A41DA8" w:rsidP="00337A24">
      <w:pPr>
        <w:pStyle w:val="Odstavek"/>
        <w:numPr>
          <w:ilvl w:val="0"/>
          <w:numId w:val="24"/>
        </w:numPr>
        <w:spacing w:before="0" w:line="260" w:lineRule="atLeast"/>
        <w:ind w:left="357" w:hanging="357"/>
        <w:rPr>
          <w:sz w:val="20"/>
          <w:szCs w:val="20"/>
        </w:rPr>
      </w:pPr>
      <w:r w:rsidRPr="008C7911">
        <w:rPr>
          <w:sz w:val="20"/>
          <w:szCs w:val="20"/>
        </w:rPr>
        <w:t>firm</w:t>
      </w:r>
      <w:r w:rsidR="00735434" w:rsidRPr="008C7911">
        <w:rPr>
          <w:sz w:val="20"/>
          <w:szCs w:val="20"/>
        </w:rPr>
        <w:t>a</w:t>
      </w:r>
      <w:r w:rsidRPr="008C7911">
        <w:rPr>
          <w:sz w:val="20"/>
          <w:szCs w:val="20"/>
        </w:rPr>
        <w:t xml:space="preserve"> ali ime, </w:t>
      </w:r>
    </w:p>
    <w:p w14:paraId="376C0D39" w14:textId="77777777" w:rsidR="0070629E" w:rsidRPr="008C7911" w:rsidRDefault="00A41DA8" w:rsidP="00337A24">
      <w:pPr>
        <w:pStyle w:val="Odstavek"/>
        <w:numPr>
          <w:ilvl w:val="0"/>
          <w:numId w:val="24"/>
        </w:numPr>
        <w:spacing w:before="0" w:line="260" w:lineRule="atLeast"/>
        <w:ind w:left="357" w:hanging="357"/>
        <w:rPr>
          <w:sz w:val="20"/>
          <w:szCs w:val="20"/>
        </w:rPr>
      </w:pPr>
      <w:r w:rsidRPr="008C7911">
        <w:rPr>
          <w:sz w:val="20"/>
          <w:szCs w:val="20"/>
        </w:rPr>
        <w:t xml:space="preserve">poslovni naslov, </w:t>
      </w:r>
    </w:p>
    <w:p w14:paraId="47440F3D" w14:textId="77777777" w:rsidR="001B63C6" w:rsidRPr="008C7911" w:rsidRDefault="00A41DA8" w:rsidP="00337A24">
      <w:pPr>
        <w:pStyle w:val="Odstavek"/>
        <w:numPr>
          <w:ilvl w:val="0"/>
          <w:numId w:val="24"/>
        </w:numPr>
        <w:spacing w:before="0" w:line="260" w:lineRule="atLeast"/>
        <w:ind w:left="357" w:hanging="357"/>
        <w:rPr>
          <w:sz w:val="20"/>
          <w:szCs w:val="20"/>
        </w:rPr>
      </w:pPr>
      <w:r w:rsidRPr="008C7911">
        <w:rPr>
          <w:sz w:val="20"/>
          <w:szCs w:val="20"/>
        </w:rPr>
        <w:t>datum vpisa,</w:t>
      </w:r>
      <w:r w:rsidR="0070629E" w:rsidRPr="008C7911">
        <w:rPr>
          <w:sz w:val="20"/>
          <w:szCs w:val="20"/>
        </w:rPr>
        <w:t xml:space="preserve"> </w:t>
      </w:r>
    </w:p>
    <w:p w14:paraId="1909653D" w14:textId="77777777" w:rsidR="00895F5C" w:rsidRPr="008C7911" w:rsidRDefault="00A41DA8" w:rsidP="00337A24">
      <w:pPr>
        <w:pStyle w:val="Odstavek"/>
        <w:numPr>
          <w:ilvl w:val="0"/>
          <w:numId w:val="24"/>
        </w:numPr>
        <w:spacing w:before="0" w:line="260" w:lineRule="atLeast"/>
        <w:ind w:left="357" w:hanging="357"/>
        <w:rPr>
          <w:sz w:val="20"/>
          <w:szCs w:val="20"/>
        </w:rPr>
      </w:pPr>
      <w:r w:rsidRPr="008C7911">
        <w:rPr>
          <w:sz w:val="20"/>
          <w:szCs w:val="20"/>
        </w:rPr>
        <w:t>spremembe podatkov</w:t>
      </w:r>
      <w:r w:rsidR="001B63C6" w:rsidRPr="008C7911">
        <w:rPr>
          <w:sz w:val="20"/>
          <w:szCs w:val="20"/>
        </w:rPr>
        <w:t xml:space="preserve"> iz </w:t>
      </w:r>
      <w:r w:rsidR="00A017A5" w:rsidRPr="008C7911">
        <w:rPr>
          <w:sz w:val="20"/>
          <w:szCs w:val="20"/>
        </w:rPr>
        <w:t>druge</w:t>
      </w:r>
      <w:r w:rsidR="001B63C6" w:rsidRPr="008C7911">
        <w:rPr>
          <w:sz w:val="20"/>
          <w:szCs w:val="20"/>
        </w:rPr>
        <w:t xml:space="preserve"> </w:t>
      </w:r>
      <w:r w:rsidR="00A017A5" w:rsidRPr="008C7911">
        <w:rPr>
          <w:sz w:val="20"/>
          <w:szCs w:val="20"/>
        </w:rPr>
        <w:t>do</w:t>
      </w:r>
      <w:r w:rsidR="001B63C6" w:rsidRPr="008C7911">
        <w:rPr>
          <w:sz w:val="20"/>
          <w:szCs w:val="20"/>
        </w:rPr>
        <w:t xml:space="preserve"> četrte alineje tega odstavka</w:t>
      </w:r>
      <w:r w:rsidR="00895F5C" w:rsidRPr="008C7911">
        <w:rPr>
          <w:sz w:val="20"/>
          <w:szCs w:val="20"/>
        </w:rPr>
        <w:t xml:space="preserve"> in</w:t>
      </w:r>
    </w:p>
    <w:p w14:paraId="187D92FB" w14:textId="77777777" w:rsidR="00A41DA8" w:rsidRPr="008C7911" w:rsidRDefault="00895F5C" w:rsidP="00337A24">
      <w:pPr>
        <w:pStyle w:val="Odstavek"/>
        <w:numPr>
          <w:ilvl w:val="0"/>
          <w:numId w:val="24"/>
        </w:numPr>
        <w:spacing w:before="0" w:line="260" w:lineRule="atLeast"/>
        <w:ind w:left="357" w:hanging="357"/>
        <w:rPr>
          <w:sz w:val="20"/>
          <w:szCs w:val="20"/>
        </w:rPr>
      </w:pPr>
      <w:r w:rsidRPr="008C7911">
        <w:rPr>
          <w:sz w:val="20"/>
          <w:szCs w:val="20"/>
        </w:rPr>
        <w:t>datum izbrisa</w:t>
      </w:r>
      <w:r w:rsidR="00A41DA8" w:rsidRPr="008C7911">
        <w:rPr>
          <w:sz w:val="20"/>
          <w:szCs w:val="20"/>
        </w:rPr>
        <w:t>.</w:t>
      </w:r>
    </w:p>
    <w:p w14:paraId="247C550B" w14:textId="77777777" w:rsidR="00A41DA8" w:rsidRPr="008C7911" w:rsidRDefault="00A41DA8" w:rsidP="00746013">
      <w:pPr>
        <w:pStyle w:val="Odstavek"/>
        <w:spacing w:line="260" w:lineRule="atLeast"/>
        <w:rPr>
          <w:sz w:val="20"/>
          <w:szCs w:val="20"/>
        </w:rPr>
      </w:pPr>
      <w:r w:rsidRPr="008C7911">
        <w:rPr>
          <w:sz w:val="20"/>
          <w:szCs w:val="20"/>
        </w:rPr>
        <w:t xml:space="preserve">(4) </w:t>
      </w:r>
      <w:r w:rsidR="0070629E" w:rsidRPr="008C7911">
        <w:rPr>
          <w:sz w:val="20"/>
          <w:szCs w:val="20"/>
        </w:rPr>
        <w:t>Tuja p</w:t>
      </w:r>
      <w:r w:rsidRPr="008C7911">
        <w:rPr>
          <w:sz w:val="20"/>
          <w:szCs w:val="20"/>
        </w:rPr>
        <w:t xml:space="preserve">ravna oseba se izbriše </w:t>
      </w:r>
      <w:r w:rsidR="00735434" w:rsidRPr="008C7911">
        <w:rPr>
          <w:sz w:val="20"/>
          <w:szCs w:val="20"/>
        </w:rPr>
        <w:t xml:space="preserve">iz poslovnega registra </w:t>
      </w:r>
      <w:r w:rsidRPr="008C7911">
        <w:rPr>
          <w:sz w:val="20"/>
          <w:szCs w:val="20"/>
        </w:rPr>
        <w:t xml:space="preserve">na </w:t>
      </w:r>
      <w:r w:rsidR="0010483D" w:rsidRPr="008C7911">
        <w:rPr>
          <w:sz w:val="20"/>
          <w:szCs w:val="20"/>
        </w:rPr>
        <w:t>zahtevo</w:t>
      </w:r>
      <w:r w:rsidRPr="008C7911">
        <w:rPr>
          <w:sz w:val="20"/>
          <w:szCs w:val="20"/>
        </w:rPr>
        <w:t xml:space="preserve"> ali po uradni dolžnosti, če upravljavec registra prejme dokazilo o prenehanju </w:t>
      </w:r>
      <w:r w:rsidR="00735434" w:rsidRPr="008C7911">
        <w:rPr>
          <w:sz w:val="20"/>
          <w:szCs w:val="20"/>
        </w:rPr>
        <w:t>ali</w:t>
      </w:r>
      <w:r w:rsidRPr="008C7911">
        <w:rPr>
          <w:sz w:val="20"/>
          <w:szCs w:val="20"/>
        </w:rPr>
        <w:t xml:space="preserve"> izbrisu </w:t>
      </w:r>
      <w:r w:rsidR="00735434" w:rsidRPr="008C7911">
        <w:rPr>
          <w:sz w:val="20"/>
          <w:szCs w:val="20"/>
        </w:rPr>
        <w:t xml:space="preserve">tuje pravne osebe </w:t>
      </w:r>
      <w:r w:rsidRPr="008C7911">
        <w:rPr>
          <w:sz w:val="20"/>
          <w:szCs w:val="20"/>
        </w:rPr>
        <w:t>iz registra</w:t>
      </w:r>
      <w:r w:rsidR="007B5908" w:rsidRPr="008C7911">
        <w:rPr>
          <w:sz w:val="20"/>
          <w:szCs w:val="20"/>
        </w:rPr>
        <w:t xml:space="preserve"> tuje pravne osebe</w:t>
      </w:r>
      <w:r w:rsidRPr="008C7911">
        <w:rPr>
          <w:sz w:val="20"/>
          <w:szCs w:val="20"/>
        </w:rPr>
        <w:t>.</w:t>
      </w:r>
    </w:p>
    <w:p w14:paraId="50D740C4" w14:textId="77777777" w:rsidR="00A41DA8" w:rsidRPr="008C7911" w:rsidRDefault="0070629E" w:rsidP="00746013">
      <w:pPr>
        <w:pStyle w:val="Odstavek"/>
        <w:spacing w:line="260" w:lineRule="atLeast"/>
        <w:rPr>
          <w:sz w:val="20"/>
          <w:szCs w:val="20"/>
        </w:rPr>
      </w:pPr>
      <w:r w:rsidRPr="008C7911">
        <w:rPr>
          <w:sz w:val="20"/>
          <w:szCs w:val="20"/>
        </w:rPr>
        <w:t xml:space="preserve">(5) Upravljavec registra izda potrdilo o vpisu iz drugega in </w:t>
      </w:r>
      <w:r w:rsidR="006F5AD5" w:rsidRPr="008C7911">
        <w:rPr>
          <w:sz w:val="20"/>
          <w:szCs w:val="20"/>
        </w:rPr>
        <w:t xml:space="preserve">o izbrisu iz </w:t>
      </w:r>
      <w:r w:rsidRPr="008C7911">
        <w:rPr>
          <w:sz w:val="20"/>
          <w:szCs w:val="20"/>
        </w:rPr>
        <w:t>četrtega odstavka</w:t>
      </w:r>
      <w:r w:rsidR="0039208E" w:rsidRPr="008C7911">
        <w:rPr>
          <w:sz w:val="20"/>
          <w:szCs w:val="20"/>
        </w:rPr>
        <w:t xml:space="preserve"> tega člena</w:t>
      </w:r>
      <w:r w:rsidR="00E256D6" w:rsidRPr="008C7911">
        <w:rPr>
          <w:sz w:val="20"/>
          <w:szCs w:val="20"/>
        </w:rPr>
        <w:t>.</w:t>
      </w:r>
      <w:r w:rsidRPr="008C7911">
        <w:rPr>
          <w:sz w:val="20"/>
          <w:szCs w:val="20"/>
        </w:rPr>
        <w:t xml:space="preserve"> </w:t>
      </w:r>
    </w:p>
    <w:p w14:paraId="6CDC7AC3" w14:textId="77777777" w:rsidR="00722629" w:rsidRPr="008C7911" w:rsidRDefault="0083271F" w:rsidP="00746013">
      <w:pPr>
        <w:pStyle w:val="len"/>
        <w:spacing w:line="260" w:lineRule="atLeast"/>
        <w:rPr>
          <w:sz w:val="20"/>
          <w:szCs w:val="20"/>
        </w:rPr>
      </w:pPr>
      <w:r w:rsidRPr="008C7911">
        <w:rPr>
          <w:sz w:val="20"/>
          <w:szCs w:val="20"/>
        </w:rPr>
        <w:t>1</w:t>
      </w:r>
      <w:r w:rsidR="00B92A08" w:rsidRPr="008C7911">
        <w:rPr>
          <w:sz w:val="20"/>
          <w:szCs w:val="20"/>
        </w:rPr>
        <w:t>1</w:t>
      </w:r>
      <w:r w:rsidRPr="008C7911">
        <w:rPr>
          <w:sz w:val="20"/>
          <w:szCs w:val="20"/>
        </w:rPr>
        <w:t>.</w:t>
      </w:r>
      <w:r w:rsidR="00722629" w:rsidRPr="008C7911">
        <w:rPr>
          <w:sz w:val="20"/>
          <w:szCs w:val="20"/>
        </w:rPr>
        <w:t xml:space="preserve"> člen</w:t>
      </w:r>
    </w:p>
    <w:p w14:paraId="615E89B1" w14:textId="77777777" w:rsidR="00722629" w:rsidRPr="008C7911" w:rsidRDefault="00DA21F5" w:rsidP="00746013">
      <w:pPr>
        <w:pStyle w:val="lennaslov"/>
        <w:spacing w:line="260" w:lineRule="atLeast"/>
        <w:rPr>
          <w:sz w:val="20"/>
          <w:szCs w:val="20"/>
        </w:rPr>
      </w:pPr>
      <w:r w:rsidRPr="008C7911">
        <w:rPr>
          <w:sz w:val="20"/>
          <w:szCs w:val="20"/>
        </w:rPr>
        <w:t>(enotni identifikator)</w:t>
      </w:r>
    </w:p>
    <w:p w14:paraId="02D53913" w14:textId="77777777" w:rsidR="005C2980" w:rsidRPr="008C7911" w:rsidRDefault="005C2980" w:rsidP="00746013">
      <w:pPr>
        <w:pStyle w:val="Odstavek"/>
        <w:spacing w:line="260" w:lineRule="atLeast"/>
        <w:rPr>
          <w:sz w:val="20"/>
          <w:szCs w:val="20"/>
        </w:rPr>
      </w:pPr>
      <w:r w:rsidRPr="008C7911">
        <w:rPr>
          <w:sz w:val="20"/>
          <w:szCs w:val="20"/>
        </w:rPr>
        <w:t xml:space="preserve">(1) Upravljavec registra </w:t>
      </w:r>
      <w:r w:rsidR="0084214C" w:rsidRPr="008C7911">
        <w:rPr>
          <w:sz w:val="20"/>
          <w:szCs w:val="20"/>
        </w:rPr>
        <w:t>subjektom vpisa</w:t>
      </w:r>
      <w:r w:rsidRPr="008C7911">
        <w:rPr>
          <w:sz w:val="20"/>
          <w:szCs w:val="20"/>
        </w:rPr>
        <w:t xml:space="preserve"> iz </w:t>
      </w:r>
      <w:r w:rsidR="00681EC6" w:rsidRPr="008C7911">
        <w:rPr>
          <w:sz w:val="20"/>
          <w:szCs w:val="20"/>
        </w:rPr>
        <w:t>3. do 6</w:t>
      </w:r>
      <w:r w:rsidRPr="008C7911">
        <w:rPr>
          <w:sz w:val="20"/>
          <w:szCs w:val="20"/>
        </w:rPr>
        <w:t xml:space="preserve">. točke </w:t>
      </w:r>
      <w:r w:rsidR="00681EC6" w:rsidRPr="008C7911">
        <w:rPr>
          <w:sz w:val="20"/>
          <w:szCs w:val="20"/>
        </w:rPr>
        <w:t>prvega</w:t>
      </w:r>
      <w:r w:rsidRPr="008C7911">
        <w:rPr>
          <w:sz w:val="20"/>
          <w:szCs w:val="20"/>
        </w:rPr>
        <w:t xml:space="preserve"> odstavka in 2. točke drugega odstavka 3. člena ZSReg, ki jih ustanovijo poslovni subjekti iz </w:t>
      </w:r>
      <w:r w:rsidR="00CA3F31" w:rsidRPr="008C7911">
        <w:rPr>
          <w:sz w:val="20"/>
          <w:szCs w:val="20"/>
        </w:rPr>
        <w:t>Priloge II</w:t>
      </w:r>
      <w:r w:rsidRPr="008C7911">
        <w:rPr>
          <w:sz w:val="20"/>
          <w:szCs w:val="20"/>
        </w:rPr>
        <w:t xml:space="preserve"> Direktiv</w:t>
      </w:r>
      <w:r w:rsidR="00CA3F31" w:rsidRPr="008C7911">
        <w:rPr>
          <w:sz w:val="20"/>
          <w:szCs w:val="20"/>
        </w:rPr>
        <w:t>e</w:t>
      </w:r>
      <w:r w:rsidRPr="008C7911">
        <w:rPr>
          <w:sz w:val="20"/>
          <w:szCs w:val="20"/>
        </w:rPr>
        <w:t xml:space="preserve"> 20</w:t>
      </w:r>
      <w:r w:rsidR="00CA3F31" w:rsidRPr="008C7911">
        <w:rPr>
          <w:sz w:val="20"/>
          <w:szCs w:val="20"/>
        </w:rPr>
        <w:t>17</w:t>
      </w:r>
      <w:r w:rsidRPr="008C7911">
        <w:rPr>
          <w:sz w:val="20"/>
          <w:szCs w:val="20"/>
        </w:rPr>
        <w:t>/11</w:t>
      </w:r>
      <w:r w:rsidR="00CA3F31" w:rsidRPr="008C7911">
        <w:rPr>
          <w:sz w:val="20"/>
          <w:szCs w:val="20"/>
        </w:rPr>
        <w:t>32</w:t>
      </w:r>
      <w:r w:rsidR="00C16819" w:rsidRPr="008C7911">
        <w:rPr>
          <w:sz w:val="20"/>
          <w:szCs w:val="20"/>
        </w:rPr>
        <w:t>/EU</w:t>
      </w:r>
      <w:r w:rsidRPr="008C7911">
        <w:rPr>
          <w:sz w:val="20"/>
          <w:szCs w:val="20"/>
        </w:rPr>
        <w:t xml:space="preserve"> ob njihovem vpisu v </w:t>
      </w:r>
      <w:r w:rsidR="00532BD6" w:rsidRPr="008C7911">
        <w:rPr>
          <w:sz w:val="20"/>
          <w:szCs w:val="20"/>
        </w:rPr>
        <w:t>poslovni</w:t>
      </w:r>
      <w:r w:rsidRPr="008C7911">
        <w:rPr>
          <w:sz w:val="20"/>
          <w:szCs w:val="20"/>
        </w:rPr>
        <w:t xml:space="preserve"> register dodeli enotni identifikator za prejemanje in posredovanje podatkov in listin ter objavo javnih podatkov in listin prek sistema povezovanja poslovnih registrov. </w:t>
      </w:r>
    </w:p>
    <w:p w14:paraId="48FB4559" w14:textId="77777777" w:rsidR="005C2980" w:rsidRPr="008C7911" w:rsidRDefault="005C2980" w:rsidP="00746013">
      <w:pPr>
        <w:pStyle w:val="Odstavek"/>
        <w:spacing w:line="260" w:lineRule="atLeast"/>
        <w:rPr>
          <w:sz w:val="20"/>
          <w:szCs w:val="20"/>
        </w:rPr>
      </w:pPr>
      <w:r w:rsidRPr="008C7911">
        <w:rPr>
          <w:sz w:val="20"/>
          <w:szCs w:val="20"/>
        </w:rPr>
        <w:t xml:space="preserve">(2) Enotni identifikator je sestavljen iz elementov, ki omogočata identifikacijo Republike Slovenije in poslovnega registra, ter matične številke </w:t>
      </w:r>
      <w:r w:rsidR="006C484D" w:rsidRPr="008C7911">
        <w:rPr>
          <w:sz w:val="20"/>
          <w:szCs w:val="20"/>
        </w:rPr>
        <w:t>subjekt</w:t>
      </w:r>
      <w:r w:rsidR="00185853" w:rsidRPr="008C7911">
        <w:rPr>
          <w:sz w:val="20"/>
          <w:szCs w:val="20"/>
        </w:rPr>
        <w:t>a</w:t>
      </w:r>
      <w:r w:rsidR="006C484D" w:rsidRPr="008C7911">
        <w:rPr>
          <w:sz w:val="20"/>
          <w:szCs w:val="20"/>
        </w:rPr>
        <w:t xml:space="preserve"> vpisa</w:t>
      </w:r>
      <w:r w:rsidRPr="008C7911">
        <w:rPr>
          <w:sz w:val="20"/>
          <w:szCs w:val="20"/>
        </w:rPr>
        <w:t xml:space="preserve">. </w:t>
      </w:r>
    </w:p>
    <w:p w14:paraId="6AA0510E" w14:textId="77777777" w:rsidR="00DA21F5" w:rsidRPr="008C7911" w:rsidRDefault="005C2980" w:rsidP="00746013">
      <w:pPr>
        <w:pStyle w:val="Odstavek"/>
        <w:spacing w:line="260" w:lineRule="atLeast"/>
        <w:rPr>
          <w:sz w:val="20"/>
          <w:szCs w:val="20"/>
        </w:rPr>
      </w:pPr>
      <w:r w:rsidRPr="008C7911">
        <w:rPr>
          <w:sz w:val="20"/>
          <w:szCs w:val="20"/>
        </w:rPr>
        <w:t>(3) Vlada Republike Slovenije z uredbo predpiše način določitve enotnega identifikatorja.</w:t>
      </w:r>
    </w:p>
    <w:p w14:paraId="2352823F" w14:textId="77777777" w:rsidR="00ED54AC" w:rsidRPr="008C7911" w:rsidRDefault="00185853" w:rsidP="00746013">
      <w:pPr>
        <w:pStyle w:val="Poglavje"/>
        <w:spacing w:line="260" w:lineRule="atLeast"/>
        <w:rPr>
          <w:sz w:val="20"/>
          <w:szCs w:val="20"/>
        </w:rPr>
      </w:pPr>
      <w:r w:rsidRPr="008C7911">
        <w:rPr>
          <w:sz w:val="20"/>
          <w:szCs w:val="20"/>
        </w:rPr>
        <w:t xml:space="preserve">III. </w:t>
      </w:r>
      <w:r w:rsidR="00ED54AC" w:rsidRPr="008C7911">
        <w:rPr>
          <w:sz w:val="20"/>
          <w:szCs w:val="20"/>
        </w:rPr>
        <w:t>POGLAVJE</w:t>
      </w:r>
    </w:p>
    <w:p w14:paraId="2F5B5D8A" w14:textId="77777777" w:rsidR="00185853" w:rsidRPr="008C7911" w:rsidRDefault="00185853" w:rsidP="00746013">
      <w:pPr>
        <w:pStyle w:val="Poglavje"/>
        <w:spacing w:before="0" w:line="260" w:lineRule="atLeast"/>
        <w:rPr>
          <w:b/>
          <w:sz w:val="20"/>
          <w:szCs w:val="20"/>
        </w:rPr>
      </w:pPr>
      <w:r w:rsidRPr="008C7911">
        <w:rPr>
          <w:b/>
          <w:sz w:val="20"/>
          <w:szCs w:val="20"/>
        </w:rPr>
        <w:t>GLAVNA DEJAVNOST IN INSTITUCIONALNI SEKTOR SUBJEKTOV VPISA IN NJIHOVIH DELOV</w:t>
      </w:r>
    </w:p>
    <w:p w14:paraId="5F2048E1" w14:textId="77777777" w:rsidR="00185853" w:rsidRPr="008C7911" w:rsidRDefault="001534B4" w:rsidP="00746013">
      <w:pPr>
        <w:pStyle w:val="len"/>
        <w:spacing w:line="260" w:lineRule="atLeast"/>
        <w:rPr>
          <w:sz w:val="20"/>
          <w:szCs w:val="20"/>
        </w:rPr>
      </w:pPr>
      <w:r w:rsidRPr="008C7911">
        <w:rPr>
          <w:sz w:val="20"/>
          <w:szCs w:val="20"/>
        </w:rPr>
        <w:t>1</w:t>
      </w:r>
      <w:r w:rsidR="00B92A08" w:rsidRPr="008C7911">
        <w:rPr>
          <w:sz w:val="20"/>
          <w:szCs w:val="20"/>
        </w:rPr>
        <w:t>2</w:t>
      </w:r>
      <w:r w:rsidR="00185853" w:rsidRPr="008C7911">
        <w:rPr>
          <w:sz w:val="20"/>
          <w:szCs w:val="20"/>
        </w:rPr>
        <w:t>. člen</w:t>
      </w:r>
    </w:p>
    <w:p w14:paraId="7498C018" w14:textId="77777777" w:rsidR="00185853" w:rsidRPr="008C7911" w:rsidRDefault="00185853" w:rsidP="00746013">
      <w:pPr>
        <w:pStyle w:val="lennaslov"/>
        <w:spacing w:line="260" w:lineRule="atLeast"/>
        <w:rPr>
          <w:sz w:val="20"/>
          <w:szCs w:val="20"/>
        </w:rPr>
      </w:pPr>
      <w:r w:rsidRPr="008C7911">
        <w:rPr>
          <w:sz w:val="20"/>
          <w:szCs w:val="20"/>
        </w:rPr>
        <w:t>(določitev šifre glavne dejavnosti)</w:t>
      </w:r>
    </w:p>
    <w:p w14:paraId="230E4930" w14:textId="77777777" w:rsidR="00185853" w:rsidRPr="008C7911" w:rsidRDefault="00185853" w:rsidP="00746013">
      <w:pPr>
        <w:pStyle w:val="Odstavek"/>
        <w:spacing w:line="260" w:lineRule="atLeast"/>
        <w:rPr>
          <w:sz w:val="20"/>
          <w:szCs w:val="20"/>
        </w:rPr>
      </w:pPr>
      <w:r w:rsidRPr="008C7911">
        <w:rPr>
          <w:sz w:val="20"/>
          <w:szCs w:val="20"/>
        </w:rPr>
        <w:t>Upravljavec registra na podlagi podatkov, prejetih od subjekt</w:t>
      </w:r>
      <w:r w:rsidR="001534B4" w:rsidRPr="008C7911">
        <w:rPr>
          <w:sz w:val="20"/>
          <w:szCs w:val="20"/>
        </w:rPr>
        <w:t>a</w:t>
      </w:r>
      <w:r w:rsidRPr="008C7911">
        <w:rPr>
          <w:sz w:val="20"/>
          <w:szCs w:val="20"/>
        </w:rPr>
        <w:t xml:space="preserve"> vpisa, </w:t>
      </w:r>
      <w:r w:rsidR="001534B4" w:rsidRPr="008C7911">
        <w:rPr>
          <w:sz w:val="20"/>
          <w:szCs w:val="20"/>
        </w:rPr>
        <w:t>subjektu vpisa</w:t>
      </w:r>
      <w:r w:rsidRPr="008C7911">
        <w:rPr>
          <w:sz w:val="20"/>
          <w:szCs w:val="20"/>
        </w:rPr>
        <w:t xml:space="preserve"> </w:t>
      </w:r>
      <w:r w:rsidR="001534B4" w:rsidRPr="008C7911">
        <w:rPr>
          <w:sz w:val="20"/>
          <w:szCs w:val="20"/>
        </w:rPr>
        <w:t>ali</w:t>
      </w:r>
      <w:r w:rsidRPr="008C7911">
        <w:rPr>
          <w:sz w:val="20"/>
          <w:szCs w:val="20"/>
        </w:rPr>
        <w:t xml:space="preserve"> nje</w:t>
      </w:r>
      <w:r w:rsidR="001534B4" w:rsidRPr="008C7911">
        <w:rPr>
          <w:sz w:val="20"/>
          <w:szCs w:val="20"/>
        </w:rPr>
        <w:t>gov</w:t>
      </w:r>
      <w:r w:rsidRPr="008C7911">
        <w:rPr>
          <w:sz w:val="20"/>
          <w:szCs w:val="20"/>
        </w:rPr>
        <w:t>emu delu določi šifro glavne dejavnosti v skladu s standardno klasifikacijo dejavnosti.</w:t>
      </w:r>
    </w:p>
    <w:p w14:paraId="761A82A3" w14:textId="77777777" w:rsidR="00185853" w:rsidRPr="008C7911" w:rsidRDefault="001534B4" w:rsidP="00746013">
      <w:pPr>
        <w:pStyle w:val="len"/>
        <w:spacing w:line="260" w:lineRule="atLeast"/>
        <w:rPr>
          <w:sz w:val="20"/>
          <w:szCs w:val="20"/>
        </w:rPr>
      </w:pPr>
      <w:r w:rsidRPr="008C7911">
        <w:rPr>
          <w:sz w:val="20"/>
          <w:szCs w:val="20"/>
        </w:rPr>
        <w:lastRenderedPageBreak/>
        <w:t>1</w:t>
      </w:r>
      <w:r w:rsidR="00B92A08" w:rsidRPr="008C7911">
        <w:rPr>
          <w:sz w:val="20"/>
          <w:szCs w:val="20"/>
        </w:rPr>
        <w:t>3</w:t>
      </w:r>
      <w:r w:rsidR="00185853" w:rsidRPr="008C7911">
        <w:rPr>
          <w:sz w:val="20"/>
          <w:szCs w:val="20"/>
        </w:rPr>
        <w:t>. člen</w:t>
      </w:r>
    </w:p>
    <w:p w14:paraId="72129D00" w14:textId="77777777" w:rsidR="00185853" w:rsidRPr="008C7911" w:rsidRDefault="00185853" w:rsidP="00746013">
      <w:pPr>
        <w:pStyle w:val="lennaslov"/>
        <w:spacing w:line="260" w:lineRule="atLeast"/>
        <w:rPr>
          <w:sz w:val="20"/>
          <w:szCs w:val="20"/>
        </w:rPr>
      </w:pPr>
      <w:r w:rsidRPr="008C7911">
        <w:rPr>
          <w:sz w:val="20"/>
          <w:szCs w:val="20"/>
        </w:rPr>
        <w:t>(določitev šifre institucionalnega sektorja)</w:t>
      </w:r>
    </w:p>
    <w:p w14:paraId="4F1DF785" w14:textId="77777777" w:rsidR="00185853" w:rsidRPr="008C7911" w:rsidRDefault="00185853" w:rsidP="00746013">
      <w:pPr>
        <w:pStyle w:val="Odstavek"/>
        <w:spacing w:line="260" w:lineRule="atLeast"/>
        <w:rPr>
          <w:sz w:val="20"/>
          <w:szCs w:val="20"/>
        </w:rPr>
      </w:pPr>
      <w:r w:rsidRPr="008C7911">
        <w:rPr>
          <w:sz w:val="20"/>
          <w:szCs w:val="20"/>
        </w:rPr>
        <w:t>Upravljavec registra na podlagi podatkov, prejetih od subjekt</w:t>
      </w:r>
      <w:r w:rsidR="001534B4" w:rsidRPr="008C7911">
        <w:rPr>
          <w:sz w:val="20"/>
          <w:szCs w:val="20"/>
        </w:rPr>
        <w:t>a</w:t>
      </w:r>
      <w:r w:rsidRPr="008C7911">
        <w:rPr>
          <w:sz w:val="20"/>
          <w:szCs w:val="20"/>
        </w:rPr>
        <w:t xml:space="preserve"> vpisa, </w:t>
      </w:r>
      <w:r w:rsidR="001534B4" w:rsidRPr="008C7911">
        <w:rPr>
          <w:sz w:val="20"/>
          <w:szCs w:val="20"/>
        </w:rPr>
        <w:t>subjektu vpisa</w:t>
      </w:r>
      <w:r w:rsidRPr="008C7911">
        <w:rPr>
          <w:sz w:val="20"/>
          <w:szCs w:val="20"/>
        </w:rPr>
        <w:t xml:space="preserve"> </w:t>
      </w:r>
      <w:r w:rsidR="001534B4" w:rsidRPr="008C7911">
        <w:rPr>
          <w:sz w:val="20"/>
          <w:szCs w:val="20"/>
        </w:rPr>
        <w:t>ali</w:t>
      </w:r>
      <w:r w:rsidRPr="008C7911">
        <w:rPr>
          <w:sz w:val="20"/>
          <w:szCs w:val="20"/>
        </w:rPr>
        <w:t xml:space="preserve"> nje</w:t>
      </w:r>
      <w:r w:rsidR="001534B4" w:rsidRPr="008C7911">
        <w:rPr>
          <w:sz w:val="20"/>
          <w:szCs w:val="20"/>
        </w:rPr>
        <w:t>gov</w:t>
      </w:r>
      <w:r w:rsidRPr="008C7911">
        <w:rPr>
          <w:sz w:val="20"/>
          <w:szCs w:val="20"/>
        </w:rPr>
        <w:t>emu delu določi šifro institucionalnega sektorja v skladu s standardno klasifikacijo institucionalnih sektorjev.</w:t>
      </w:r>
    </w:p>
    <w:p w14:paraId="4BAD8028" w14:textId="77777777" w:rsidR="00ED54AC" w:rsidRPr="008C7911" w:rsidRDefault="006A508D" w:rsidP="00746013">
      <w:pPr>
        <w:pStyle w:val="Poglavje"/>
        <w:spacing w:line="260" w:lineRule="atLeast"/>
        <w:rPr>
          <w:sz w:val="20"/>
          <w:szCs w:val="20"/>
        </w:rPr>
      </w:pPr>
      <w:r w:rsidRPr="008C7911">
        <w:rPr>
          <w:sz w:val="20"/>
          <w:szCs w:val="20"/>
        </w:rPr>
        <w:t>I</w:t>
      </w:r>
      <w:r w:rsidR="0083271F" w:rsidRPr="008C7911">
        <w:rPr>
          <w:sz w:val="20"/>
          <w:szCs w:val="20"/>
        </w:rPr>
        <w:t>V</w:t>
      </w:r>
      <w:r w:rsidRPr="008C7911">
        <w:rPr>
          <w:sz w:val="20"/>
          <w:szCs w:val="20"/>
        </w:rPr>
        <w:t xml:space="preserve">. </w:t>
      </w:r>
      <w:r w:rsidR="00ED54AC" w:rsidRPr="008C7911">
        <w:rPr>
          <w:sz w:val="20"/>
          <w:szCs w:val="20"/>
        </w:rPr>
        <w:t>POGLAVJE</w:t>
      </w:r>
    </w:p>
    <w:p w14:paraId="5A1A6C60" w14:textId="77777777" w:rsidR="006A508D" w:rsidRPr="008C7911" w:rsidRDefault="006A508D" w:rsidP="00746013">
      <w:pPr>
        <w:pStyle w:val="Poglavje"/>
        <w:spacing w:before="0" w:line="260" w:lineRule="atLeast"/>
        <w:rPr>
          <w:b/>
          <w:sz w:val="20"/>
          <w:szCs w:val="20"/>
        </w:rPr>
      </w:pPr>
      <w:r w:rsidRPr="008C7911">
        <w:rPr>
          <w:b/>
          <w:sz w:val="20"/>
          <w:szCs w:val="20"/>
        </w:rPr>
        <w:t>VSEBINA POSLOVNEGA REGISTRA</w:t>
      </w:r>
    </w:p>
    <w:p w14:paraId="42BC83A7" w14:textId="77777777" w:rsidR="006A508D" w:rsidRPr="008C7911" w:rsidRDefault="00BD0D99" w:rsidP="00746013">
      <w:pPr>
        <w:pStyle w:val="len"/>
        <w:spacing w:line="260" w:lineRule="atLeast"/>
        <w:rPr>
          <w:sz w:val="20"/>
          <w:szCs w:val="20"/>
        </w:rPr>
      </w:pPr>
      <w:r w:rsidRPr="008C7911">
        <w:rPr>
          <w:sz w:val="20"/>
          <w:szCs w:val="20"/>
        </w:rPr>
        <w:t>1</w:t>
      </w:r>
      <w:r w:rsidR="00B92A08" w:rsidRPr="008C7911">
        <w:rPr>
          <w:sz w:val="20"/>
          <w:szCs w:val="20"/>
        </w:rPr>
        <w:t>4</w:t>
      </w:r>
      <w:r w:rsidR="006A508D" w:rsidRPr="008C7911">
        <w:rPr>
          <w:sz w:val="20"/>
          <w:szCs w:val="20"/>
        </w:rPr>
        <w:t>. člen</w:t>
      </w:r>
    </w:p>
    <w:p w14:paraId="55138345" w14:textId="77777777" w:rsidR="006A508D" w:rsidRPr="008C7911" w:rsidRDefault="006A508D" w:rsidP="00746013">
      <w:pPr>
        <w:pStyle w:val="lennaslov"/>
        <w:spacing w:line="260" w:lineRule="atLeast"/>
        <w:rPr>
          <w:sz w:val="20"/>
          <w:szCs w:val="20"/>
        </w:rPr>
      </w:pPr>
      <w:r w:rsidRPr="008C7911">
        <w:rPr>
          <w:sz w:val="20"/>
          <w:szCs w:val="20"/>
        </w:rPr>
        <w:t xml:space="preserve">(podatki o </w:t>
      </w:r>
      <w:r w:rsidR="006C484D" w:rsidRPr="008C7911">
        <w:rPr>
          <w:sz w:val="20"/>
          <w:szCs w:val="20"/>
        </w:rPr>
        <w:t>subjektih vpisa</w:t>
      </w:r>
      <w:r w:rsidRPr="008C7911">
        <w:rPr>
          <w:sz w:val="20"/>
          <w:szCs w:val="20"/>
        </w:rPr>
        <w:t>)</w:t>
      </w:r>
    </w:p>
    <w:p w14:paraId="689FD398" w14:textId="77777777" w:rsidR="006A508D" w:rsidRPr="008C7911" w:rsidRDefault="006A508D" w:rsidP="00746013">
      <w:pPr>
        <w:pStyle w:val="Odstavek"/>
        <w:spacing w:line="260" w:lineRule="atLeast"/>
        <w:rPr>
          <w:sz w:val="20"/>
          <w:szCs w:val="20"/>
        </w:rPr>
      </w:pPr>
      <w:r w:rsidRPr="008C7911">
        <w:rPr>
          <w:sz w:val="20"/>
          <w:szCs w:val="20"/>
        </w:rPr>
        <w:t xml:space="preserve">(1) Za vodenje in </w:t>
      </w:r>
      <w:r w:rsidR="0020599D" w:rsidRPr="008C7911">
        <w:rPr>
          <w:sz w:val="20"/>
          <w:szCs w:val="20"/>
        </w:rPr>
        <w:t>upravljanje</w:t>
      </w:r>
      <w:r w:rsidRPr="008C7911">
        <w:rPr>
          <w:sz w:val="20"/>
          <w:szCs w:val="20"/>
        </w:rPr>
        <w:t xml:space="preserve"> poslovnega registra ter za </w:t>
      </w:r>
      <w:r w:rsidR="00316408" w:rsidRPr="008C7911">
        <w:rPr>
          <w:sz w:val="20"/>
          <w:szCs w:val="20"/>
        </w:rPr>
        <w:t xml:space="preserve">namen iz </w:t>
      </w:r>
      <w:r w:rsidR="00BD0D99" w:rsidRPr="008C7911">
        <w:rPr>
          <w:sz w:val="20"/>
          <w:szCs w:val="20"/>
        </w:rPr>
        <w:t>drugega</w:t>
      </w:r>
      <w:r w:rsidR="00316408" w:rsidRPr="008C7911">
        <w:rPr>
          <w:sz w:val="20"/>
          <w:szCs w:val="20"/>
        </w:rPr>
        <w:t xml:space="preserve"> odstavka </w:t>
      </w:r>
      <w:r w:rsidR="00BD0D99" w:rsidRPr="008C7911">
        <w:rPr>
          <w:sz w:val="20"/>
          <w:szCs w:val="20"/>
        </w:rPr>
        <w:t>2.</w:t>
      </w:r>
      <w:r w:rsidR="00316408" w:rsidRPr="008C7911">
        <w:rPr>
          <w:sz w:val="20"/>
          <w:szCs w:val="20"/>
        </w:rPr>
        <w:t xml:space="preserve"> člena tega zakona</w:t>
      </w:r>
      <w:r w:rsidRPr="008C7911">
        <w:rPr>
          <w:sz w:val="20"/>
          <w:szCs w:val="20"/>
        </w:rPr>
        <w:t xml:space="preserve"> obdeluje upravljavec registra naslednje podatke o posamezn</w:t>
      </w:r>
      <w:r w:rsidR="001534B4" w:rsidRPr="008C7911">
        <w:rPr>
          <w:sz w:val="20"/>
          <w:szCs w:val="20"/>
        </w:rPr>
        <w:t>em</w:t>
      </w:r>
      <w:r w:rsidRPr="008C7911">
        <w:rPr>
          <w:sz w:val="20"/>
          <w:szCs w:val="20"/>
        </w:rPr>
        <w:t xml:space="preserve"> </w:t>
      </w:r>
      <w:r w:rsidR="001534B4" w:rsidRPr="008C7911">
        <w:rPr>
          <w:sz w:val="20"/>
          <w:szCs w:val="20"/>
        </w:rPr>
        <w:t>subjektu vpisa</w:t>
      </w:r>
      <w:r w:rsidRPr="008C7911">
        <w:rPr>
          <w:sz w:val="20"/>
          <w:szCs w:val="20"/>
        </w:rPr>
        <w:t xml:space="preserve">: </w:t>
      </w:r>
    </w:p>
    <w:p w14:paraId="56854CC7" w14:textId="77777777" w:rsidR="006A508D" w:rsidRPr="008C7911" w:rsidRDefault="006A508D" w:rsidP="00746013">
      <w:pPr>
        <w:pStyle w:val="Alineazaodstavkom"/>
        <w:spacing w:line="260" w:lineRule="atLeast"/>
        <w:rPr>
          <w:sz w:val="20"/>
          <w:szCs w:val="20"/>
        </w:rPr>
      </w:pPr>
      <w:r w:rsidRPr="008C7911">
        <w:rPr>
          <w:sz w:val="20"/>
          <w:szCs w:val="20"/>
        </w:rPr>
        <w:t xml:space="preserve">datum vpisa v poslovni register, </w:t>
      </w:r>
    </w:p>
    <w:p w14:paraId="52DF50F9" w14:textId="77777777" w:rsidR="006A508D" w:rsidRPr="008C7911" w:rsidRDefault="006A508D" w:rsidP="00746013">
      <w:pPr>
        <w:pStyle w:val="Alineazaodstavkom"/>
        <w:spacing w:line="260" w:lineRule="atLeast"/>
        <w:rPr>
          <w:sz w:val="20"/>
          <w:szCs w:val="20"/>
        </w:rPr>
      </w:pPr>
      <w:r w:rsidRPr="008C7911">
        <w:rPr>
          <w:sz w:val="20"/>
          <w:szCs w:val="20"/>
        </w:rPr>
        <w:t>matičn</w:t>
      </w:r>
      <w:r w:rsidR="003648AF" w:rsidRPr="008C7911">
        <w:rPr>
          <w:sz w:val="20"/>
          <w:szCs w:val="20"/>
        </w:rPr>
        <w:t>a</w:t>
      </w:r>
      <w:r w:rsidRPr="008C7911">
        <w:rPr>
          <w:sz w:val="20"/>
          <w:szCs w:val="20"/>
        </w:rPr>
        <w:t xml:space="preserve"> številk</w:t>
      </w:r>
      <w:r w:rsidR="003648AF" w:rsidRPr="008C7911">
        <w:rPr>
          <w:sz w:val="20"/>
          <w:szCs w:val="20"/>
        </w:rPr>
        <w:t>a</w:t>
      </w:r>
      <w:r w:rsidRPr="008C7911">
        <w:rPr>
          <w:sz w:val="20"/>
          <w:szCs w:val="20"/>
        </w:rPr>
        <w:t xml:space="preserve">, </w:t>
      </w:r>
    </w:p>
    <w:p w14:paraId="5C3242C3" w14:textId="77777777" w:rsidR="0072154E" w:rsidRPr="008C7911" w:rsidRDefault="0072154E" w:rsidP="00746013">
      <w:pPr>
        <w:pStyle w:val="Alineazaodstavkom"/>
        <w:spacing w:line="260" w:lineRule="atLeast"/>
        <w:rPr>
          <w:sz w:val="20"/>
          <w:szCs w:val="20"/>
        </w:rPr>
      </w:pPr>
      <w:r w:rsidRPr="008C7911">
        <w:rPr>
          <w:sz w:val="20"/>
          <w:szCs w:val="20"/>
        </w:rPr>
        <w:t>enotni identifikator, če ta obstaja,</w:t>
      </w:r>
    </w:p>
    <w:p w14:paraId="0F3818AC" w14:textId="77777777" w:rsidR="00460140" w:rsidRPr="008C7911" w:rsidRDefault="006A508D" w:rsidP="00746013">
      <w:pPr>
        <w:pStyle w:val="Alineazaodstavkom"/>
        <w:spacing w:line="260" w:lineRule="atLeast"/>
        <w:rPr>
          <w:sz w:val="20"/>
          <w:szCs w:val="20"/>
        </w:rPr>
      </w:pPr>
      <w:r w:rsidRPr="008C7911">
        <w:rPr>
          <w:sz w:val="20"/>
          <w:szCs w:val="20"/>
        </w:rPr>
        <w:t>davčn</w:t>
      </w:r>
      <w:r w:rsidR="003648AF" w:rsidRPr="008C7911">
        <w:rPr>
          <w:sz w:val="20"/>
          <w:szCs w:val="20"/>
        </w:rPr>
        <w:t>a</w:t>
      </w:r>
      <w:r w:rsidRPr="008C7911">
        <w:rPr>
          <w:sz w:val="20"/>
          <w:szCs w:val="20"/>
        </w:rPr>
        <w:t xml:space="preserve"> številk</w:t>
      </w:r>
      <w:r w:rsidR="003648AF" w:rsidRPr="008C7911">
        <w:rPr>
          <w:sz w:val="20"/>
          <w:szCs w:val="20"/>
        </w:rPr>
        <w:t>a</w:t>
      </w:r>
      <w:r w:rsidRPr="008C7911">
        <w:rPr>
          <w:sz w:val="20"/>
          <w:szCs w:val="20"/>
        </w:rPr>
        <w:t xml:space="preserve"> in </w:t>
      </w:r>
      <w:r w:rsidR="00E737CF" w:rsidRPr="008C7911">
        <w:rPr>
          <w:sz w:val="20"/>
          <w:szCs w:val="20"/>
        </w:rPr>
        <w:t>identifikacijsk</w:t>
      </w:r>
      <w:r w:rsidR="003648AF" w:rsidRPr="008C7911">
        <w:rPr>
          <w:sz w:val="20"/>
          <w:szCs w:val="20"/>
        </w:rPr>
        <w:t>a</w:t>
      </w:r>
      <w:r w:rsidR="00E737CF" w:rsidRPr="008C7911">
        <w:rPr>
          <w:sz w:val="20"/>
          <w:szCs w:val="20"/>
        </w:rPr>
        <w:t xml:space="preserve"> številk</w:t>
      </w:r>
      <w:r w:rsidR="003648AF" w:rsidRPr="008C7911">
        <w:rPr>
          <w:sz w:val="20"/>
          <w:szCs w:val="20"/>
        </w:rPr>
        <w:t>a</w:t>
      </w:r>
      <w:r w:rsidR="00460140" w:rsidRPr="008C7911">
        <w:rPr>
          <w:sz w:val="20"/>
          <w:szCs w:val="20"/>
        </w:rPr>
        <w:t xml:space="preserve"> za DDV, </w:t>
      </w:r>
    </w:p>
    <w:p w14:paraId="76172C30" w14:textId="77777777" w:rsidR="00460140" w:rsidRPr="008C7911" w:rsidRDefault="006A508D" w:rsidP="00746013">
      <w:pPr>
        <w:pStyle w:val="Alineazaodstavkom"/>
        <w:spacing w:line="260" w:lineRule="atLeast"/>
        <w:rPr>
          <w:sz w:val="20"/>
          <w:szCs w:val="20"/>
        </w:rPr>
      </w:pPr>
      <w:r w:rsidRPr="008C7911">
        <w:rPr>
          <w:sz w:val="20"/>
          <w:szCs w:val="20"/>
        </w:rPr>
        <w:t>firm</w:t>
      </w:r>
      <w:r w:rsidR="0020599D" w:rsidRPr="008C7911">
        <w:rPr>
          <w:sz w:val="20"/>
          <w:szCs w:val="20"/>
        </w:rPr>
        <w:t>a</w:t>
      </w:r>
      <w:r w:rsidRPr="008C7911">
        <w:rPr>
          <w:sz w:val="20"/>
          <w:szCs w:val="20"/>
        </w:rPr>
        <w:t xml:space="preserve"> ali ime,</w:t>
      </w:r>
    </w:p>
    <w:p w14:paraId="720725FF" w14:textId="77777777" w:rsidR="00E96B9E" w:rsidRPr="008C7911" w:rsidRDefault="002B7F4A" w:rsidP="00746013">
      <w:pPr>
        <w:pStyle w:val="Alineazaodstavkom"/>
        <w:spacing w:line="260" w:lineRule="atLeast"/>
        <w:rPr>
          <w:sz w:val="20"/>
          <w:szCs w:val="20"/>
        </w:rPr>
      </w:pPr>
      <w:r w:rsidRPr="008C7911">
        <w:rPr>
          <w:sz w:val="20"/>
          <w:szCs w:val="20"/>
        </w:rPr>
        <w:t>skrajšan</w:t>
      </w:r>
      <w:r w:rsidR="0020599D" w:rsidRPr="008C7911">
        <w:rPr>
          <w:sz w:val="20"/>
          <w:szCs w:val="20"/>
        </w:rPr>
        <w:t>a</w:t>
      </w:r>
      <w:r w:rsidRPr="008C7911">
        <w:rPr>
          <w:sz w:val="20"/>
          <w:szCs w:val="20"/>
        </w:rPr>
        <w:t xml:space="preserve"> firm</w:t>
      </w:r>
      <w:r w:rsidR="0020599D" w:rsidRPr="008C7911">
        <w:rPr>
          <w:sz w:val="20"/>
          <w:szCs w:val="20"/>
        </w:rPr>
        <w:t>a</w:t>
      </w:r>
      <w:r w:rsidR="006A508D" w:rsidRPr="008C7911">
        <w:rPr>
          <w:sz w:val="20"/>
          <w:szCs w:val="20"/>
        </w:rPr>
        <w:t xml:space="preserve"> </w:t>
      </w:r>
      <w:r w:rsidRPr="008C7911">
        <w:rPr>
          <w:sz w:val="20"/>
          <w:szCs w:val="20"/>
        </w:rPr>
        <w:t xml:space="preserve">ali ime, če </w:t>
      </w:r>
      <w:r w:rsidR="0099326F" w:rsidRPr="008C7911">
        <w:rPr>
          <w:sz w:val="20"/>
          <w:szCs w:val="20"/>
        </w:rPr>
        <w:t xml:space="preserve">jo </w:t>
      </w:r>
      <w:r w:rsidR="001534B4" w:rsidRPr="008C7911">
        <w:rPr>
          <w:sz w:val="20"/>
          <w:szCs w:val="20"/>
        </w:rPr>
        <w:t>subjekt vpisa</w:t>
      </w:r>
      <w:r w:rsidR="0099326F" w:rsidRPr="008C7911">
        <w:rPr>
          <w:sz w:val="20"/>
          <w:szCs w:val="20"/>
        </w:rPr>
        <w:t xml:space="preserve"> ima in </w:t>
      </w:r>
      <w:r w:rsidRPr="008C7911">
        <w:rPr>
          <w:sz w:val="20"/>
          <w:szCs w:val="20"/>
        </w:rPr>
        <w:t xml:space="preserve">poseben zakon </w:t>
      </w:r>
      <w:r w:rsidR="0099326F" w:rsidRPr="008C7911">
        <w:rPr>
          <w:sz w:val="20"/>
          <w:szCs w:val="20"/>
        </w:rPr>
        <w:t>omogoča</w:t>
      </w:r>
      <w:r w:rsidRPr="008C7911">
        <w:rPr>
          <w:sz w:val="20"/>
          <w:szCs w:val="20"/>
        </w:rPr>
        <w:t xml:space="preserve"> njegovo uporabo</w:t>
      </w:r>
      <w:r w:rsidR="006A508D" w:rsidRPr="008C7911">
        <w:rPr>
          <w:sz w:val="20"/>
          <w:szCs w:val="20"/>
        </w:rPr>
        <w:t>,</w:t>
      </w:r>
    </w:p>
    <w:p w14:paraId="17498B85" w14:textId="77777777" w:rsidR="006A508D" w:rsidRPr="008C7911" w:rsidRDefault="00E96B9E" w:rsidP="00746013">
      <w:pPr>
        <w:pStyle w:val="Alineazaodstavkom"/>
        <w:spacing w:line="260" w:lineRule="atLeast"/>
        <w:rPr>
          <w:sz w:val="20"/>
          <w:szCs w:val="20"/>
        </w:rPr>
      </w:pPr>
      <w:r w:rsidRPr="008C7911">
        <w:rPr>
          <w:sz w:val="20"/>
          <w:szCs w:val="20"/>
        </w:rPr>
        <w:t xml:space="preserve">prevod firme ali imena in skrajšane firme ali imena, če ga </w:t>
      </w:r>
      <w:r w:rsidR="001534B4" w:rsidRPr="008C7911">
        <w:rPr>
          <w:sz w:val="20"/>
          <w:szCs w:val="20"/>
        </w:rPr>
        <w:t>subjekt vpisa</w:t>
      </w:r>
      <w:r w:rsidRPr="008C7911">
        <w:rPr>
          <w:sz w:val="20"/>
          <w:szCs w:val="20"/>
        </w:rPr>
        <w:t xml:space="preserve"> ima, </w:t>
      </w:r>
    </w:p>
    <w:p w14:paraId="7B7A25BC" w14:textId="77777777" w:rsidR="003648AF" w:rsidRPr="008C7911" w:rsidRDefault="006A508D" w:rsidP="00746013">
      <w:pPr>
        <w:pStyle w:val="Alineazaodstavkom"/>
        <w:spacing w:line="260" w:lineRule="atLeast"/>
        <w:rPr>
          <w:sz w:val="20"/>
          <w:szCs w:val="20"/>
        </w:rPr>
      </w:pPr>
      <w:r w:rsidRPr="008C7911">
        <w:rPr>
          <w:sz w:val="20"/>
          <w:szCs w:val="20"/>
        </w:rPr>
        <w:t>sedež (</w:t>
      </w:r>
      <w:r w:rsidR="003648AF" w:rsidRPr="008C7911">
        <w:rPr>
          <w:sz w:val="20"/>
          <w:szCs w:val="20"/>
        </w:rPr>
        <w:t>kraj</w:t>
      </w:r>
      <w:r w:rsidR="00E96B9E" w:rsidRPr="008C7911">
        <w:rPr>
          <w:sz w:val="20"/>
          <w:szCs w:val="20"/>
        </w:rPr>
        <w:t xml:space="preserve"> poslovnega naslova</w:t>
      </w:r>
      <w:r w:rsidR="003648AF" w:rsidRPr="008C7911">
        <w:rPr>
          <w:sz w:val="20"/>
          <w:szCs w:val="20"/>
        </w:rPr>
        <w:t>),</w:t>
      </w:r>
    </w:p>
    <w:p w14:paraId="180694E3" w14:textId="77777777" w:rsidR="006A508D" w:rsidRPr="008C7911" w:rsidRDefault="003648AF" w:rsidP="00746013">
      <w:pPr>
        <w:pStyle w:val="Alineazaodstavkom"/>
        <w:spacing w:line="260" w:lineRule="atLeast"/>
        <w:rPr>
          <w:sz w:val="20"/>
          <w:szCs w:val="20"/>
        </w:rPr>
      </w:pPr>
      <w:r w:rsidRPr="008C7911">
        <w:rPr>
          <w:sz w:val="20"/>
          <w:szCs w:val="20"/>
        </w:rPr>
        <w:t>poslovni naslov</w:t>
      </w:r>
      <w:r w:rsidR="006A508D" w:rsidRPr="008C7911">
        <w:rPr>
          <w:sz w:val="20"/>
          <w:szCs w:val="20"/>
        </w:rPr>
        <w:t xml:space="preserve">, </w:t>
      </w:r>
    </w:p>
    <w:p w14:paraId="4F8A780B" w14:textId="77777777" w:rsidR="006A508D" w:rsidRPr="008C7911" w:rsidRDefault="006A508D" w:rsidP="00746013">
      <w:pPr>
        <w:pStyle w:val="Alineazaodstavkom"/>
        <w:spacing w:line="260" w:lineRule="atLeast"/>
        <w:rPr>
          <w:sz w:val="20"/>
          <w:szCs w:val="20"/>
        </w:rPr>
      </w:pPr>
      <w:r w:rsidRPr="008C7911">
        <w:rPr>
          <w:sz w:val="20"/>
          <w:szCs w:val="20"/>
        </w:rPr>
        <w:t xml:space="preserve">datum akta o ustanovitvi, </w:t>
      </w:r>
      <w:r w:rsidR="007D28E3" w:rsidRPr="008C7911">
        <w:rPr>
          <w:sz w:val="20"/>
          <w:szCs w:val="20"/>
        </w:rPr>
        <w:t xml:space="preserve">če se </w:t>
      </w:r>
      <w:r w:rsidR="001534B4" w:rsidRPr="008C7911">
        <w:rPr>
          <w:sz w:val="20"/>
          <w:szCs w:val="20"/>
        </w:rPr>
        <w:t>subjekt vpisa</w:t>
      </w:r>
      <w:r w:rsidR="007D28E3" w:rsidRPr="008C7911">
        <w:rPr>
          <w:sz w:val="20"/>
          <w:szCs w:val="20"/>
        </w:rPr>
        <w:t xml:space="preserve"> ustanovi </w:t>
      </w:r>
      <w:r w:rsidR="00E96B9E" w:rsidRPr="008C7911">
        <w:rPr>
          <w:sz w:val="20"/>
          <w:szCs w:val="20"/>
        </w:rPr>
        <w:t>z</w:t>
      </w:r>
      <w:r w:rsidR="007D28E3" w:rsidRPr="008C7911">
        <w:rPr>
          <w:sz w:val="20"/>
          <w:szCs w:val="20"/>
        </w:rPr>
        <w:t xml:space="preserve"> akt</w:t>
      </w:r>
      <w:r w:rsidR="00E96B9E" w:rsidRPr="008C7911">
        <w:rPr>
          <w:sz w:val="20"/>
          <w:szCs w:val="20"/>
        </w:rPr>
        <w:t>om</w:t>
      </w:r>
      <w:r w:rsidR="007D28E3" w:rsidRPr="008C7911">
        <w:rPr>
          <w:sz w:val="20"/>
          <w:szCs w:val="20"/>
        </w:rPr>
        <w:t xml:space="preserve"> o ustanovitvi,</w:t>
      </w:r>
    </w:p>
    <w:p w14:paraId="0E2C24F3" w14:textId="77777777" w:rsidR="00682B4C" w:rsidRPr="008C7911" w:rsidRDefault="00682B4C" w:rsidP="00746013">
      <w:pPr>
        <w:pStyle w:val="Alineazaodstavkom"/>
        <w:spacing w:line="260" w:lineRule="atLeast"/>
        <w:rPr>
          <w:sz w:val="20"/>
          <w:szCs w:val="20"/>
        </w:rPr>
      </w:pPr>
      <w:r w:rsidRPr="008C7911">
        <w:rPr>
          <w:sz w:val="20"/>
          <w:szCs w:val="20"/>
        </w:rPr>
        <w:t xml:space="preserve">pravna podlaga, če </w:t>
      </w:r>
      <w:r w:rsidR="0070629E" w:rsidRPr="008C7911">
        <w:rPr>
          <w:sz w:val="20"/>
          <w:szCs w:val="20"/>
        </w:rPr>
        <w:t>gre za</w:t>
      </w:r>
      <w:r w:rsidRPr="008C7911">
        <w:rPr>
          <w:sz w:val="20"/>
          <w:szCs w:val="20"/>
        </w:rPr>
        <w:t xml:space="preserve"> subjekt vpisa</w:t>
      </w:r>
      <w:r w:rsidR="0070629E" w:rsidRPr="008C7911">
        <w:rPr>
          <w:sz w:val="20"/>
          <w:szCs w:val="20"/>
        </w:rPr>
        <w:t>, ki se</w:t>
      </w:r>
      <w:r w:rsidRPr="008C7911">
        <w:rPr>
          <w:sz w:val="20"/>
          <w:szCs w:val="20"/>
        </w:rPr>
        <w:t xml:space="preserve"> ustanovi neposredno z zakonom in se ne vpiše v drug </w:t>
      </w:r>
      <w:r w:rsidR="00D20D90" w:rsidRPr="008C7911">
        <w:rPr>
          <w:sz w:val="20"/>
          <w:szCs w:val="20"/>
        </w:rPr>
        <w:t xml:space="preserve">primarni </w:t>
      </w:r>
      <w:r w:rsidRPr="008C7911">
        <w:rPr>
          <w:sz w:val="20"/>
          <w:szCs w:val="20"/>
        </w:rPr>
        <w:t>register</w:t>
      </w:r>
      <w:r w:rsidR="00D20D90" w:rsidRPr="008C7911">
        <w:rPr>
          <w:sz w:val="20"/>
          <w:szCs w:val="20"/>
        </w:rPr>
        <w:t xml:space="preserve"> ali uradno evidenco</w:t>
      </w:r>
      <w:r w:rsidRPr="008C7911">
        <w:rPr>
          <w:sz w:val="20"/>
          <w:szCs w:val="20"/>
        </w:rPr>
        <w:t>,</w:t>
      </w:r>
    </w:p>
    <w:p w14:paraId="4E9247C8" w14:textId="77777777" w:rsidR="007D28E3" w:rsidRPr="008C7911" w:rsidRDefault="007D28E3" w:rsidP="00746013">
      <w:pPr>
        <w:pStyle w:val="Alineazaodstavkom"/>
        <w:spacing w:line="260" w:lineRule="atLeast"/>
        <w:rPr>
          <w:sz w:val="20"/>
          <w:szCs w:val="20"/>
        </w:rPr>
      </w:pPr>
      <w:r w:rsidRPr="008C7911">
        <w:rPr>
          <w:sz w:val="20"/>
          <w:szCs w:val="20"/>
        </w:rPr>
        <w:t xml:space="preserve">pristojni organ ter datum in številka </w:t>
      </w:r>
      <w:r w:rsidR="009156A1" w:rsidRPr="008C7911">
        <w:rPr>
          <w:sz w:val="20"/>
          <w:szCs w:val="20"/>
        </w:rPr>
        <w:t xml:space="preserve">akta pristojnega organa, </w:t>
      </w:r>
    </w:p>
    <w:p w14:paraId="5CD8A4C3" w14:textId="77777777" w:rsidR="006A508D" w:rsidRPr="008C7911" w:rsidRDefault="006A508D" w:rsidP="00746013">
      <w:pPr>
        <w:pStyle w:val="Alineazaodstavkom"/>
        <w:spacing w:line="260" w:lineRule="atLeast"/>
        <w:rPr>
          <w:sz w:val="20"/>
          <w:szCs w:val="20"/>
        </w:rPr>
      </w:pPr>
      <w:r w:rsidRPr="008C7911">
        <w:rPr>
          <w:sz w:val="20"/>
          <w:szCs w:val="20"/>
        </w:rPr>
        <w:t>registrsk</w:t>
      </w:r>
      <w:r w:rsidR="009156A1" w:rsidRPr="008C7911">
        <w:rPr>
          <w:sz w:val="20"/>
          <w:szCs w:val="20"/>
        </w:rPr>
        <w:t>i</w:t>
      </w:r>
      <w:r w:rsidRPr="008C7911">
        <w:rPr>
          <w:sz w:val="20"/>
          <w:szCs w:val="20"/>
        </w:rPr>
        <w:t xml:space="preserve"> organ, datum</w:t>
      </w:r>
      <w:r w:rsidR="009156A1" w:rsidRPr="008C7911">
        <w:rPr>
          <w:sz w:val="20"/>
          <w:szCs w:val="20"/>
        </w:rPr>
        <w:t xml:space="preserve"> in</w:t>
      </w:r>
      <w:r w:rsidRPr="008C7911">
        <w:rPr>
          <w:sz w:val="20"/>
          <w:szCs w:val="20"/>
        </w:rPr>
        <w:t xml:space="preserve"> številka akta o vpisu </w:t>
      </w:r>
      <w:r w:rsidR="001534B4" w:rsidRPr="008C7911">
        <w:rPr>
          <w:sz w:val="20"/>
          <w:szCs w:val="20"/>
        </w:rPr>
        <w:t xml:space="preserve">v primarni register </w:t>
      </w:r>
      <w:r w:rsidR="00F6649E" w:rsidRPr="008C7911">
        <w:rPr>
          <w:sz w:val="20"/>
          <w:szCs w:val="20"/>
        </w:rPr>
        <w:t xml:space="preserve">ali uradno evidenco </w:t>
      </w:r>
      <w:r w:rsidR="009156A1" w:rsidRPr="008C7911">
        <w:rPr>
          <w:sz w:val="20"/>
          <w:szCs w:val="20"/>
        </w:rPr>
        <w:t>ter</w:t>
      </w:r>
      <w:r w:rsidR="00E96B9E" w:rsidRPr="008C7911">
        <w:rPr>
          <w:sz w:val="20"/>
          <w:szCs w:val="20"/>
        </w:rPr>
        <w:t xml:space="preserve"> datum vpisa v primarni register</w:t>
      </w:r>
      <w:r w:rsidR="00F6649E" w:rsidRPr="008C7911">
        <w:rPr>
          <w:sz w:val="20"/>
          <w:szCs w:val="20"/>
        </w:rPr>
        <w:t xml:space="preserve"> ali uradno evidenco</w:t>
      </w:r>
      <w:r w:rsidRPr="008C7911">
        <w:rPr>
          <w:sz w:val="20"/>
          <w:szCs w:val="20"/>
        </w:rPr>
        <w:t xml:space="preserve">, </w:t>
      </w:r>
    </w:p>
    <w:p w14:paraId="7E35B643" w14:textId="77777777" w:rsidR="006A508D" w:rsidRPr="008C7911" w:rsidRDefault="006A508D" w:rsidP="00746013">
      <w:pPr>
        <w:pStyle w:val="Alineazaodstavkom"/>
        <w:spacing w:line="260" w:lineRule="atLeast"/>
        <w:rPr>
          <w:sz w:val="20"/>
          <w:szCs w:val="20"/>
        </w:rPr>
      </w:pPr>
      <w:r w:rsidRPr="008C7911">
        <w:rPr>
          <w:sz w:val="20"/>
          <w:szCs w:val="20"/>
        </w:rPr>
        <w:t>pravnoorganizacijsk</w:t>
      </w:r>
      <w:r w:rsidR="009156A1" w:rsidRPr="008C7911">
        <w:rPr>
          <w:sz w:val="20"/>
          <w:szCs w:val="20"/>
        </w:rPr>
        <w:t>a</w:t>
      </w:r>
      <w:r w:rsidRPr="008C7911">
        <w:rPr>
          <w:sz w:val="20"/>
          <w:szCs w:val="20"/>
        </w:rPr>
        <w:t xml:space="preserve"> oblik</w:t>
      </w:r>
      <w:r w:rsidR="009156A1" w:rsidRPr="008C7911">
        <w:rPr>
          <w:sz w:val="20"/>
          <w:szCs w:val="20"/>
        </w:rPr>
        <w:t>a</w:t>
      </w:r>
      <w:r w:rsidR="00E96B9E" w:rsidRPr="008C7911">
        <w:rPr>
          <w:sz w:val="20"/>
          <w:szCs w:val="20"/>
        </w:rPr>
        <w:t xml:space="preserve"> in </w:t>
      </w:r>
      <w:proofErr w:type="spellStart"/>
      <w:r w:rsidR="00E96B9E" w:rsidRPr="008C7911">
        <w:rPr>
          <w:sz w:val="20"/>
          <w:szCs w:val="20"/>
        </w:rPr>
        <w:t>podoblika</w:t>
      </w:r>
      <w:proofErr w:type="spellEnd"/>
      <w:r w:rsidR="00E96B9E" w:rsidRPr="008C7911">
        <w:rPr>
          <w:sz w:val="20"/>
          <w:szCs w:val="20"/>
        </w:rPr>
        <w:t xml:space="preserve"> v skladu s šifrantom</w:t>
      </w:r>
      <w:r w:rsidRPr="008C7911">
        <w:rPr>
          <w:sz w:val="20"/>
          <w:szCs w:val="20"/>
        </w:rPr>
        <w:t>,</w:t>
      </w:r>
      <w:r w:rsidR="00E96B9E" w:rsidRPr="008C7911">
        <w:rPr>
          <w:sz w:val="20"/>
          <w:szCs w:val="20"/>
        </w:rPr>
        <w:t xml:space="preserve"> </w:t>
      </w:r>
    </w:p>
    <w:p w14:paraId="6D9E17FB" w14:textId="77777777" w:rsidR="006A508D" w:rsidRPr="008C7911" w:rsidRDefault="006A508D" w:rsidP="00746013">
      <w:pPr>
        <w:pStyle w:val="Alineazaodstavkom"/>
        <w:spacing w:line="260" w:lineRule="atLeast"/>
        <w:rPr>
          <w:sz w:val="20"/>
          <w:szCs w:val="20"/>
        </w:rPr>
      </w:pPr>
      <w:r w:rsidRPr="008C7911">
        <w:rPr>
          <w:sz w:val="20"/>
          <w:szCs w:val="20"/>
        </w:rPr>
        <w:t xml:space="preserve">poseben status, </w:t>
      </w:r>
      <w:r w:rsidR="009156A1" w:rsidRPr="008C7911">
        <w:rPr>
          <w:sz w:val="20"/>
          <w:szCs w:val="20"/>
        </w:rPr>
        <w:t>če ta obstaja,</w:t>
      </w:r>
      <w:r w:rsidR="00E32115" w:rsidRPr="008C7911">
        <w:rPr>
          <w:sz w:val="20"/>
          <w:szCs w:val="20"/>
        </w:rPr>
        <w:t xml:space="preserve"> </w:t>
      </w:r>
    </w:p>
    <w:p w14:paraId="650AEAE6" w14:textId="77777777" w:rsidR="00E32115" w:rsidRPr="008C7911" w:rsidRDefault="00E32115" w:rsidP="00746013">
      <w:pPr>
        <w:pStyle w:val="Alineazaodstavkom"/>
        <w:spacing w:line="260" w:lineRule="atLeast"/>
        <w:rPr>
          <w:sz w:val="20"/>
          <w:szCs w:val="20"/>
        </w:rPr>
      </w:pPr>
      <w:r w:rsidRPr="008C7911">
        <w:rPr>
          <w:sz w:val="20"/>
          <w:szCs w:val="20"/>
        </w:rPr>
        <w:t>šifra proračunskega uporabnika,</w:t>
      </w:r>
    </w:p>
    <w:p w14:paraId="6EE256FD" w14:textId="77777777" w:rsidR="00FC3E9E" w:rsidRPr="008C7911" w:rsidRDefault="00FC3E9E" w:rsidP="00746013">
      <w:pPr>
        <w:pStyle w:val="Alineazaodstavkom"/>
        <w:spacing w:line="260" w:lineRule="atLeast"/>
        <w:rPr>
          <w:sz w:val="20"/>
          <w:szCs w:val="20"/>
        </w:rPr>
      </w:pPr>
      <w:r w:rsidRPr="008C7911">
        <w:rPr>
          <w:sz w:val="20"/>
          <w:szCs w:val="20"/>
        </w:rPr>
        <w:t xml:space="preserve">drugi identifikacijski podatki, ki jih </w:t>
      </w:r>
      <w:r w:rsidR="001534B4" w:rsidRPr="008C7911">
        <w:rPr>
          <w:sz w:val="20"/>
          <w:szCs w:val="20"/>
        </w:rPr>
        <w:t>subjekt vpisa</w:t>
      </w:r>
      <w:r w:rsidRPr="008C7911">
        <w:rPr>
          <w:sz w:val="20"/>
          <w:szCs w:val="20"/>
        </w:rPr>
        <w:t xml:space="preserve"> pridobi zaradi zagotavljanja skladnosti poslovanja s predpisi ali zaradi zahtev nadzornih organov,</w:t>
      </w:r>
    </w:p>
    <w:p w14:paraId="7C301527" w14:textId="77777777" w:rsidR="003B16B3" w:rsidRPr="008C7911" w:rsidRDefault="006A508D" w:rsidP="00746013">
      <w:pPr>
        <w:pStyle w:val="Alineazaodstavkom"/>
        <w:spacing w:line="260" w:lineRule="atLeast"/>
        <w:rPr>
          <w:sz w:val="20"/>
          <w:szCs w:val="20"/>
        </w:rPr>
      </w:pPr>
      <w:r w:rsidRPr="008C7911">
        <w:rPr>
          <w:sz w:val="20"/>
          <w:szCs w:val="20"/>
        </w:rPr>
        <w:t>ustanovitelji</w:t>
      </w:r>
      <w:r w:rsidR="009156A1" w:rsidRPr="008C7911">
        <w:rPr>
          <w:sz w:val="20"/>
          <w:szCs w:val="20"/>
        </w:rPr>
        <w:t>, družbeniki ali nosilci dejavnosti</w:t>
      </w:r>
      <w:r w:rsidRPr="008C7911">
        <w:rPr>
          <w:sz w:val="20"/>
          <w:szCs w:val="20"/>
        </w:rPr>
        <w:t xml:space="preserve"> (</w:t>
      </w:r>
      <w:r w:rsidR="009156A1" w:rsidRPr="008C7911">
        <w:rPr>
          <w:sz w:val="20"/>
          <w:szCs w:val="20"/>
        </w:rPr>
        <w:t>identifikacijski podatki, datum vstopa in izstopa</w:t>
      </w:r>
      <w:r w:rsidR="00BD0D99" w:rsidRPr="008C7911">
        <w:rPr>
          <w:sz w:val="20"/>
          <w:szCs w:val="20"/>
        </w:rPr>
        <w:t>)</w:t>
      </w:r>
      <w:r w:rsidRPr="008C7911">
        <w:rPr>
          <w:sz w:val="20"/>
          <w:szCs w:val="20"/>
        </w:rPr>
        <w:t>,</w:t>
      </w:r>
    </w:p>
    <w:p w14:paraId="5BA87313" w14:textId="77777777" w:rsidR="006A508D" w:rsidRPr="008C7911" w:rsidRDefault="003B16B3" w:rsidP="00746013">
      <w:pPr>
        <w:pStyle w:val="Alineazaodstavkom"/>
        <w:spacing w:line="260" w:lineRule="atLeast"/>
        <w:rPr>
          <w:sz w:val="20"/>
          <w:szCs w:val="20"/>
        </w:rPr>
      </w:pPr>
      <w:r w:rsidRPr="008C7911">
        <w:rPr>
          <w:sz w:val="20"/>
          <w:szCs w:val="20"/>
        </w:rPr>
        <w:t>lastniški delež v družbi z omejeno odgovornostjo,</w:t>
      </w:r>
      <w:r w:rsidR="00460140" w:rsidRPr="008C7911">
        <w:rPr>
          <w:sz w:val="20"/>
          <w:szCs w:val="20"/>
        </w:rPr>
        <w:t xml:space="preserve"> </w:t>
      </w:r>
    </w:p>
    <w:p w14:paraId="68538E1F" w14:textId="77777777" w:rsidR="006A508D" w:rsidRPr="008C7911" w:rsidRDefault="006A508D" w:rsidP="00746013">
      <w:pPr>
        <w:pStyle w:val="Alineazaodstavkom"/>
        <w:spacing w:line="260" w:lineRule="atLeast"/>
        <w:rPr>
          <w:sz w:val="20"/>
          <w:szCs w:val="20"/>
        </w:rPr>
      </w:pPr>
      <w:r w:rsidRPr="008C7911">
        <w:rPr>
          <w:sz w:val="20"/>
          <w:szCs w:val="20"/>
        </w:rPr>
        <w:t>vrst</w:t>
      </w:r>
      <w:r w:rsidR="008C6002" w:rsidRPr="008C7911">
        <w:rPr>
          <w:sz w:val="20"/>
          <w:szCs w:val="20"/>
        </w:rPr>
        <w:t>a</w:t>
      </w:r>
      <w:r w:rsidRPr="008C7911">
        <w:rPr>
          <w:sz w:val="20"/>
          <w:szCs w:val="20"/>
        </w:rPr>
        <w:t xml:space="preserve"> lastnine po pretežnem deležu, </w:t>
      </w:r>
    </w:p>
    <w:p w14:paraId="68801C84" w14:textId="77777777" w:rsidR="00466B87" w:rsidRPr="008C7911" w:rsidRDefault="00466B87" w:rsidP="00746013">
      <w:pPr>
        <w:pStyle w:val="Alineazaodstavkom"/>
        <w:spacing w:line="260" w:lineRule="atLeast"/>
        <w:rPr>
          <w:sz w:val="20"/>
          <w:szCs w:val="20"/>
        </w:rPr>
      </w:pPr>
      <w:r w:rsidRPr="008C7911">
        <w:rPr>
          <w:sz w:val="20"/>
          <w:szCs w:val="20"/>
        </w:rPr>
        <w:t>člani organa nadzora (identifikacijski podatki, datum vstopa</w:t>
      </w:r>
      <w:r w:rsidR="002B586C" w:rsidRPr="008C7911">
        <w:rPr>
          <w:sz w:val="20"/>
          <w:szCs w:val="20"/>
        </w:rPr>
        <w:t xml:space="preserve"> in</w:t>
      </w:r>
      <w:r w:rsidRPr="008C7911">
        <w:rPr>
          <w:sz w:val="20"/>
          <w:szCs w:val="20"/>
        </w:rPr>
        <w:t xml:space="preserve"> izstopa), če jih ima,</w:t>
      </w:r>
    </w:p>
    <w:p w14:paraId="15D2EB51" w14:textId="77777777" w:rsidR="00096A10" w:rsidRPr="008C7911" w:rsidRDefault="006A508D" w:rsidP="00746013">
      <w:pPr>
        <w:pStyle w:val="Alineazaodstavkom"/>
        <w:spacing w:line="260" w:lineRule="atLeast"/>
        <w:rPr>
          <w:sz w:val="20"/>
          <w:szCs w:val="20"/>
        </w:rPr>
      </w:pPr>
      <w:r w:rsidRPr="008C7911">
        <w:rPr>
          <w:sz w:val="20"/>
          <w:szCs w:val="20"/>
        </w:rPr>
        <w:t>zastopniki (</w:t>
      </w:r>
      <w:r w:rsidR="00466B87" w:rsidRPr="008C7911">
        <w:rPr>
          <w:sz w:val="20"/>
          <w:szCs w:val="20"/>
        </w:rPr>
        <w:t xml:space="preserve">identifikacijski podatki, datum </w:t>
      </w:r>
      <w:r w:rsidR="003B16B3" w:rsidRPr="008C7911">
        <w:rPr>
          <w:sz w:val="20"/>
          <w:szCs w:val="20"/>
        </w:rPr>
        <w:t xml:space="preserve">imenovanja ali </w:t>
      </w:r>
      <w:r w:rsidR="00466B87" w:rsidRPr="008C7911">
        <w:rPr>
          <w:sz w:val="20"/>
          <w:szCs w:val="20"/>
        </w:rPr>
        <w:t>podelitve</w:t>
      </w:r>
      <w:r w:rsidR="003B16B3" w:rsidRPr="008C7911">
        <w:rPr>
          <w:sz w:val="20"/>
          <w:szCs w:val="20"/>
        </w:rPr>
        <w:t xml:space="preserve"> pooblastila,</w:t>
      </w:r>
      <w:r w:rsidR="00466B87" w:rsidRPr="008C7911">
        <w:rPr>
          <w:sz w:val="20"/>
          <w:szCs w:val="20"/>
        </w:rPr>
        <w:t xml:space="preserve"> </w:t>
      </w:r>
      <w:r w:rsidR="003B16B3" w:rsidRPr="008C7911">
        <w:rPr>
          <w:sz w:val="20"/>
          <w:szCs w:val="20"/>
        </w:rPr>
        <w:t>datum</w:t>
      </w:r>
      <w:r w:rsidR="00BD0D99" w:rsidRPr="008C7911">
        <w:rPr>
          <w:sz w:val="20"/>
          <w:szCs w:val="20"/>
        </w:rPr>
        <w:t xml:space="preserve"> prenehanja </w:t>
      </w:r>
      <w:r w:rsidR="00466B87" w:rsidRPr="008C7911">
        <w:rPr>
          <w:sz w:val="20"/>
          <w:szCs w:val="20"/>
        </w:rPr>
        <w:t>pooblastila, vrsta zastopnika, način in omejitve zastopanja</w:t>
      </w:r>
      <w:r w:rsidRPr="008C7911">
        <w:rPr>
          <w:sz w:val="20"/>
          <w:szCs w:val="20"/>
        </w:rPr>
        <w:t xml:space="preserve">), </w:t>
      </w:r>
      <w:r w:rsidR="00466B87" w:rsidRPr="008C7911">
        <w:rPr>
          <w:sz w:val="20"/>
          <w:szCs w:val="20"/>
        </w:rPr>
        <w:t>če jih ima,</w:t>
      </w:r>
    </w:p>
    <w:p w14:paraId="579A4376" w14:textId="77777777" w:rsidR="00096A10" w:rsidRPr="008C7911" w:rsidRDefault="00096A10" w:rsidP="00746013">
      <w:pPr>
        <w:pStyle w:val="Alineazaodstavkom"/>
        <w:spacing w:line="260" w:lineRule="atLeast"/>
        <w:rPr>
          <w:sz w:val="20"/>
          <w:szCs w:val="20"/>
        </w:rPr>
      </w:pPr>
      <w:r w:rsidRPr="008C7911">
        <w:rPr>
          <w:sz w:val="20"/>
          <w:szCs w:val="20"/>
        </w:rPr>
        <w:t>ponudnik e-poti</w:t>
      </w:r>
      <w:r w:rsidR="007B7416" w:rsidRPr="008C7911">
        <w:rPr>
          <w:sz w:val="20"/>
          <w:szCs w:val="20"/>
        </w:rPr>
        <w:t xml:space="preserve"> s podatki o </w:t>
      </w:r>
      <w:r w:rsidRPr="008C7911">
        <w:rPr>
          <w:sz w:val="20"/>
          <w:szCs w:val="20"/>
        </w:rPr>
        <w:t>firm</w:t>
      </w:r>
      <w:r w:rsidR="007B7416" w:rsidRPr="008C7911">
        <w:rPr>
          <w:sz w:val="20"/>
          <w:szCs w:val="20"/>
        </w:rPr>
        <w:t>i</w:t>
      </w:r>
      <w:r w:rsidRPr="008C7911">
        <w:rPr>
          <w:sz w:val="20"/>
          <w:szCs w:val="20"/>
        </w:rPr>
        <w:t xml:space="preserve"> ali ime</w:t>
      </w:r>
      <w:r w:rsidR="007B7416" w:rsidRPr="008C7911">
        <w:rPr>
          <w:sz w:val="20"/>
          <w:szCs w:val="20"/>
        </w:rPr>
        <w:t>nu</w:t>
      </w:r>
      <w:r w:rsidRPr="008C7911">
        <w:rPr>
          <w:sz w:val="20"/>
          <w:szCs w:val="20"/>
        </w:rPr>
        <w:t xml:space="preserve">, </w:t>
      </w:r>
      <w:r w:rsidR="007B7416" w:rsidRPr="008C7911">
        <w:rPr>
          <w:sz w:val="20"/>
          <w:szCs w:val="20"/>
        </w:rPr>
        <w:t>poslovnem naslovu in matični</w:t>
      </w:r>
      <w:r w:rsidRPr="008C7911">
        <w:rPr>
          <w:sz w:val="20"/>
          <w:szCs w:val="20"/>
        </w:rPr>
        <w:t xml:space="preserve"> številk</w:t>
      </w:r>
      <w:r w:rsidR="007B7416" w:rsidRPr="008C7911">
        <w:rPr>
          <w:sz w:val="20"/>
          <w:szCs w:val="20"/>
        </w:rPr>
        <w:t xml:space="preserve">i (če je ponudnik e-poti vpisan v poslovni register) ali šifri ponudnika </w:t>
      </w:r>
      <w:r w:rsidR="008F2090" w:rsidRPr="008C7911">
        <w:rPr>
          <w:sz w:val="20"/>
          <w:szCs w:val="20"/>
        </w:rPr>
        <w:t xml:space="preserve">e-poti </w:t>
      </w:r>
      <w:r w:rsidR="007B7416" w:rsidRPr="008C7911">
        <w:rPr>
          <w:sz w:val="20"/>
          <w:szCs w:val="20"/>
        </w:rPr>
        <w:t>(če ponudnik e-poti ni vpisan v poslovni register</w:t>
      </w:r>
      <w:r w:rsidRPr="008C7911">
        <w:rPr>
          <w:sz w:val="20"/>
          <w:szCs w:val="20"/>
        </w:rPr>
        <w:t xml:space="preserve">) </w:t>
      </w:r>
      <w:r w:rsidR="007B7416" w:rsidRPr="008C7911">
        <w:rPr>
          <w:sz w:val="20"/>
          <w:szCs w:val="20"/>
        </w:rPr>
        <w:t>v sklad</w:t>
      </w:r>
      <w:r w:rsidR="008F2090" w:rsidRPr="008C7911">
        <w:rPr>
          <w:sz w:val="20"/>
          <w:szCs w:val="20"/>
        </w:rPr>
        <w:t>u</w:t>
      </w:r>
      <w:r w:rsidR="007B7416" w:rsidRPr="008C7911">
        <w:rPr>
          <w:sz w:val="20"/>
          <w:szCs w:val="20"/>
        </w:rPr>
        <w:t xml:space="preserve"> z</w:t>
      </w:r>
      <w:r w:rsidRPr="008C7911">
        <w:rPr>
          <w:sz w:val="20"/>
          <w:szCs w:val="20"/>
        </w:rPr>
        <w:t xml:space="preserve"> zakon</w:t>
      </w:r>
      <w:r w:rsidR="007B7416" w:rsidRPr="008C7911">
        <w:rPr>
          <w:sz w:val="20"/>
          <w:szCs w:val="20"/>
        </w:rPr>
        <w:t>om</w:t>
      </w:r>
      <w:r w:rsidRPr="008C7911">
        <w:rPr>
          <w:sz w:val="20"/>
          <w:szCs w:val="20"/>
        </w:rPr>
        <w:t>, ki ureja izmenjavo e-računov in e-dokumentov,</w:t>
      </w:r>
    </w:p>
    <w:p w14:paraId="541AF92E" w14:textId="77777777" w:rsidR="006A508D" w:rsidRPr="008C7911" w:rsidRDefault="00466B87" w:rsidP="00746013">
      <w:pPr>
        <w:pStyle w:val="Alineazaodstavkom"/>
        <w:spacing w:line="260" w:lineRule="atLeast"/>
        <w:rPr>
          <w:sz w:val="20"/>
          <w:szCs w:val="20"/>
        </w:rPr>
      </w:pPr>
      <w:r w:rsidRPr="008C7911">
        <w:rPr>
          <w:sz w:val="20"/>
          <w:szCs w:val="20"/>
        </w:rPr>
        <w:t xml:space="preserve">kontaktni podatki: </w:t>
      </w:r>
      <w:r w:rsidR="006A508D" w:rsidRPr="008C7911">
        <w:rPr>
          <w:sz w:val="20"/>
          <w:szCs w:val="20"/>
        </w:rPr>
        <w:t>telefon, elektronski naslov in naslov spletne strani,</w:t>
      </w:r>
      <w:r w:rsidRPr="008C7911">
        <w:rPr>
          <w:sz w:val="20"/>
          <w:szCs w:val="20"/>
        </w:rPr>
        <w:t xml:space="preserve"> vključno s podatkom, ali </w:t>
      </w:r>
      <w:r w:rsidR="00212839" w:rsidRPr="008C7911">
        <w:rPr>
          <w:sz w:val="20"/>
          <w:szCs w:val="20"/>
        </w:rPr>
        <w:t>subjekt vpisa</w:t>
      </w:r>
      <w:r w:rsidRPr="008C7911">
        <w:rPr>
          <w:sz w:val="20"/>
          <w:szCs w:val="20"/>
        </w:rPr>
        <w:t xml:space="preserve"> dovoljuje javno objavo teh podatkov,</w:t>
      </w:r>
      <w:r w:rsidR="003B16B3" w:rsidRPr="008C7911">
        <w:rPr>
          <w:sz w:val="20"/>
          <w:szCs w:val="20"/>
        </w:rPr>
        <w:t xml:space="preserve"> razen ko je javna objava določena z zakonom,</w:t>
      </w:r>
      <w:r w:rsidR="006A508D" w:rsidRPr="008C7911">
        <w:rPr>
          <w:sz w:val="20"/>
          <w:szCs w:val="20"/>
        </w:rPr>
        <w:t xml:space="preserve"> </w:t>
      </w:r>
    </w:p>
    <w:p w14:paraId="29D64875" w14:textId="77777777" w:rsidR="006A508D" w:rsidRPr="008C7911" w:rsidRDefault="00466B87" w:rsidP="00746013">
      <w:pPr>
        <w:pStyle w:val="Alineazaodstavkom"/>
        <w:spacing w:line="260" w:lineRule="atLeast"/>
        <w:rPr>
          <w:sz w:val="20"/>
          <w:szCs w:val="20"/>
        </w:rPr>
      </w:pPr>
      <w:r w:rsidRPr="008C7911">
        <w:rPr>
          <w:sz w:val="20"/>
          <w:szCs w:val="20"/>
        </w:rPr>
        <w:t>datum</w:t>
      </w:r>
      <w:r w:rsidR="006A508D" w:rsidRPr="008C7911">
        <w:rPr>
          <w:sz w:val="20"/>
          <w:szCs w:val="20"/>
        </w:rPr>
        <w:t xml:space="preserve"> </w:t>
      </w:r>
      <w:r w:rsidR="00C3324C" w:rsidRPr="008C7911">
        <w:rPr>
          <w:sz w:val="20"/>
          <w:szCs w:val="20"/>
        </w:rPr>
        <w:t xml:space="preserve">in vrsta </w:t>
      </w:r>
      <w:r w:rsidR="006A508D" w:rsidRPr="008C7911">
        <w:rPr>
          <w:sz w:val="20"/>
          <w:szCs w:val="20"/>
        </w:rPr>
        <w:t>sprememb</w:t>
      </w:r>
      <w:r w:rsidRPr="008C7911">
        <w:rPr>
          <w:sz w:val="20"/>
          <w:szCs w:val="20"/>
        </w:rPr>
        <w:t>e</w:t>
      </w:r>
      <w:r w:rsidR="006A508D" w:rsidRPr="008C7911">
        <w:rPr>
          <w:sz w:val="20"/>
          <w:szCs w:val="20"/>
        </w:rPr>
        <w:t xml:space="preserve"> </w:t>
      </w:r>
      <w:r w:rsidRPr="008C7911">
        <w:rPr>
          <w:sz w:val="20"/>
          <w:szCs w:val="20"/>
        </w:rPr>
        <w:t>podatkov</w:t>
      </w:r>
      <w:r w:rsidR="006A508D" w:rsidRPr="008C7911">
        <w:rPr>
          <w:sz w:val="20"/>
          <w:szCs w:val="20"/>
        </w:rPr>
        <w:t xml:space="preserve">, </w:t>
      </w:r>
    </w:p>
    <w:p w14:paraId="1CA675D1" w14:textId="77777777" w:rsidR="00466B87" w:rsidRPr="008C7911" w:rsidRDefault="00466B87" w:rsidP="00746013">
      <w:pPr>
        <w:pStyle w:val="Alineazaodstavkom"/>
        <w:spacing w:line="260" w:lineRule="atLeast"/>
        <w:rPr>
          <w:sz w:val="20"/>
          <w:szCs w:val="20"/>
        </w:rPr>
      </w:pPr>
      <w:r w:rsidRPr="008C7911">
        <w:rPr>
          <w:sz w:val="20"/>
          <w:szCs w:val="20"/>
        </w:rPr>
        <w:t>datum</w:t>
      </w:r>
      <w:r w:rsidR="006A508D" w:rsidRPr="008C7911">
        <w:rPr>
          <w:sz w:val="20"/>
          <w:szCs w:val="20"/>
        </w:rPr>
        <w:t xml:space="preserve"> izbris</w:t>
      </w:r>
      <w:r w:rsidRPr="008C7911">
        <w:rPr>
          <w:sz w:val="20"/>
          <w:szCs w:val="20"/>
        </w:rPr>
        <w:t>a in v primeru pravnih oseb razlog izbrisa,</w:t>
      </w:r>
    </w:p>
    <w:p w14:paraId="39028714" w14:textId="77777777" w:rsidR="007357BE" w:rsidRPr="008C7911" w:rsidRDefault="007357BE" w:rsidP="00746013">
      <w:pPr>
        <w:pStyle w:val="Alineazaodstavkom"/>
        <w:spacing w:line="260" w:lineRule="atLeast"/>
        <w:rPr>
          <w:sz w:val="20"/>
          <w:szCs w:val="20"/>
        </w:rPr>
      </w:pPr>
      <w:r w:rsidRPr="008C7911">
        <w:rPr>
          <w:sz w:val="20"/>
          <w:szCs w:val="20"/>
        </w:rPr>
        <w:t>pravni naslednik pri pravnih osebah in podjetnikih,</w:t>
      </w:r>
      <w:r w:rsidR="00977E5C" w:rsidRPr="008C7911">
        <w:rPr>
          <w:sz w:val="20"/>
          <w:szCs w:val="20"/>
        </w:rPr>
        <w:t xml:space="preserve"> </w:t>
      </w:r>
      <w:r w:rsidRPr="008C7911">
        <w:rPr>
          <w:sz w:val="20"/>
          <w:szCs w:val="20"/>
        </w:rPr>
        <w:t xml:space="preserve">   </w:t>
      </w:r>
    </w:p>
    <w:p w14:paraId="3104CDED" w14:textId="77777777" w:rsidR="006A508D" w:rsidRPr="008C7911" w:rsidRDefault="00466B87" w:rsidP="00746013">
      <w:pPr>
        <w:pStyle w:val="Alineazaodstavkom"/>
        <w:spacing w:line="260" w:lineRule="atLeast"/>
        <w:rPr>
          <w:sz w:val="20"/>
          <w:szCs w:val="20"/>
        </w:rPr>
      </w:pPr>
      <w:r w:rsidRPr="008C7911">
        <w:rPr>
          <w:sz w:val="20"/>
          <w:szCs w:val="20"/>
        </w:rPr>
        <w:t xml:space="preserve">drugi podatki o </w:t>
      </w:r>
      <w:r w:rsidR="006C484D" w:rsidRPr="008C7911">
        <w:rPr>
          <w:sz w:val="20"/>
          <w:szCs w:val="20"/>
        </w:rPr>
        <w:t>subjektih vpisa</w:t>
      </w:r>
      <w:r w:rsidRPr="008C7911">
        <w:rPr>
          <w:sz w:val="20"/>
          <w:szCs w:val="20"/>
        </w:rPr>
        <w:t>, za katere zakon določa vpis v poslovni register</w:t>
      </w:r>
      <w:r w:rsidR="006A508D" w:rsidRPr="008C7911">
        <w:rPr>
          <w:sz w:val="20"/>
          <w:szCs w:val="20"/>
        </w:rPr>
        <w:t xml:space="preserve">. </w:t>
      </w:r>
    </w:p>
    <w:p w14:paraId="205CD7C3" w14:textId="77777777" w:rsidR="00466B87" w:rsidRPr="008C7911" w:rsidRDefault="006A508D" w:rsidP="00746013">
      <w:pPr>
        <w:pStyle w:val="odstavek1"/>
        <w:spacing w:line="260" w:lineRule="atLeast"/>
        <w:rPr>
          <w:sz w:val="20"/>
          <w:szCs w:val="20"/>
        </w:rPr>
      </w:pPr>
      <w:r w:rsidRPr="008C7911">
        <w:rPr>
          <w:sz w:val="20"/>
          <w:szCs w:val="20"/>
        </w:rPr>
        <w:lastRenderedPageBreak/>
        <w:t>(2)</w:t>
      </w:r>
      <w:r w:rsidR="003648AF" w:rsidRPr="008C7911">
        <w:rPr>
          <w:sz w:val="20"/>
          <w:szCs w:val="20"/>
        </w:rPr>
        <w:t xml:space="preserve"> </w:t>
      </w:r>
      <w:r w:rsidR="00466B87" w:rsidRPr="008C7911">
        <w:rPr>
          <w:sz w:val="20"/>
          <w:szCs w:val="20"/>
        </w:rPr>
        <w:t>O posamezni osebi kot ustanovitelju, družbeniku, nosilcu dejavnosti, članu organa nadzora ali zastopniku se v poslovnem registru vodijo naslednji identifikacijski podatki:</w:t>
      </w:r>
    </w:p>
    <w:p w14:paraId="24CE2570" w14:textId="77777777" w:rsidR="00466B87" w:rsidRPr="008C7911" w:rsidRDefault="00466B87" w:rsidP="00337A24">
      <w:pPr>
        <w:pStyle w:val="Alineazaodstavkom"/>
        <w:numPr>
          <w:ilvl w:val="0"/>
          <w:numId w:val="19"/>
        </w:numPr>
        <w:suppressAutoHyphens/>
        <w:spacing w:line="260" w:lineRule="atLeast"/>
        <w:ind w:hanging="720"/>
        <w:rPr>
          <w:sz w:val="20"/>
          <w:szCs w:val="20"/>
        </w:rPr>
      </w:pPr>
      <w:r w:rsidRPr="008C7911">
        <w:rPr>
          <w:sz w:val="20"/>
          <w:szCs w:val="20"/>
        </w:rPr>
        <w:t xml:space="preserve">pri fizični osebi: </w:t>
      </w:r>
    </w:p>
    <w:p w14:paraId="137F0C1D" w14:textId="77777777" w:rsidR="00466B87" w:rsidRPr="008C7911" w:rsidRDefault="00466B87" w:rsidP="00337A24">
      <w:pPr>
        <w:pStyle w:val="Alineazaodstavkom"/>
        <w:numPr>
          <w:ilvl w:val="0"/>
          <w:numId w:val="20"/>
        </w:numPr>
        <w:suppressAutoHyphens/>
        <w:spacing w:line="260" w:lineRule="atLeast"/>
        <w:ind w:left="851" w:hanging="425"/>
        <w:rPr>
          <w:sz w:val="20"/>
          <w:szCs w:val="20"/>
        </w:rPr>
      </w:pPr>
      <w:r w:rsidRPr="008C7911">
        <w:rPr>
          <w:sz w:val="20"/>
          <w:szCs w:val="20"/>
        </w:rPr>
        <w:t>osebno ime,</w:t>
      </w:r>
    </w:p>
    <w:p w14:paraId="0C006086" w14:textId="77777777" w:rsidR="00466B87" w:rsidRPr="008C7911" w:rsidRDefault="001E79CE" w:rsidP="00337A24">
      <w:pPr>
        <w:pStyle w:val="Alineazaodstavkom"/>
        <w:numPr>
          <w:ilvl w:val="0"/>
          <w:numId w:val="20"/>
        </w:numPr>
        <w:suppressAutoHyphens/>
        <w:spacing w:line="260" w:lineRule="atLeast"/>
        <w:ind w:left="851" w:hanging="425"/>
        <w:rPr>
          <w:sz w:val="20"/>
          <w:szCs w:val="20"/>
        </w:rPr>
      </w:pPr>
      <w:r w:rsidRPr="008C7911">
        <w:rPr>
          <w:sz w:val="20"/>
          <w:szCs w:val="20"/>
        </w:rPr>
        <w:t>za</w:t>
      </w:r>
      <w:r w:rsidR="00466B87" w:rsidRPr="008C7911">
        <w:rPr>
          <w:sz w:val="20"/>
          <w:szCs w:val="20"/>
        </w:rPr>
        <w:t xml:space="preserve"> </w:t>
      </w:r>
      <w:r w:rsidR="00D67C8C" w:rsidRPr="008C7911">
        <w:rPr>
          <w:sz w:val="20"/>
          <w:szCs w:val="20"/>
        </w:rPr>
        <w:t>fizičn</w:t>
      </w:r>
      <w:r w:rsidRPr="008C7911">
        <w:rPr>
          <w:sz w:val="20"/>
          <w:szCs w:val="20"/>
        </w:rPr>
        <w:t>e</w:t>
      </w:r>
      <w:r w:rsidR="00D67C8C" w:rsidRPr="008C7911">
        <w:rPr>
          <w:sz w:val="20"/>
          <w:szCs w:val="20"/>
        </w:rPr>
        <w:t xml:space="preserve"> </w:t>
      </w:r>
      <w:r w:rsidR="00466B87" w:rsidRPr="008C7911">
        <w:rPr>
          <w:sz w:val="20"/>
          <w:szCs w:val="20"/>
        </w:rPr>
        <w:t>oseb</w:t>
      </w:r>
      <w:r w:rsidRPr="008C7911">
        <w:rPr>
          <w:sz w:val="20"/>
          <w:szCs w:val="20"/>
        </w:rPr>
        <w:t>e</w:t>
      </w:r>
      <w:r w:rsidR="00466B87" w:rsidRPr="008C7911">
        <w:rPr>
          <w:sz w:val="20"/>
          <w:szCs w:val="20"/>
        </w:rPr>
        <w:t>, ki so vpisane v centraln</w:t>
      </w:r>
      <w:r w:rsidRPr="008C7911">
        <w:rPr>
          <w:sz w:val="20"/>
          <w:szCs w:val="20"/>
        </w:rPr>
        <w:t>em</w:t>
      </w:r>
      <w:r w:rsidR="00466B87" w:rsidRPr="008C7911">
        <w:rPr>
          <w:sz w:val="20"/>
          <w:szCs w:val="20"/>
        </w:rPr>
        <w:t xml:space="preserve"> registr</w:t>
      </w:r>
      <w:r w:rsidRPr="008C7911">
        <w:rPr>
          <w:sz w:val="20"/>
          <w:szCs w:val="20"/>
        </w:rPr>
        <w:t>u</w:t>
      </w:r>
      <w:r w:rsidR="00466B87" w:rsidRPr="008C7911">
        <w:rPr>
          <w:sz w:val="20"/>
          <w:szCs w:val="20"/>
        </w:rPr>
        <w:t xml:space="preserve"> prebivalstva (v nadaljnjem besedilu: CRP)</w:t>
      </w:r>
      <w:r w:rsidRPr="008C7911">
        <w:rPr>
          <w:sz w:val="20"/>
          <w:szCs w:val="20"/>
        </w:rPr>
        <w:t xml:space="preserve"> in imajo v Republiki Sloveniji stalno ali začasno prebivališče: </w:t>
      </w:r>
      <w:r w:rsidR="00970A10" w:rsidRPr="008C7911">
        <w:rPr>
          <w:sz w:val="20"/>
          <w:szCs w:val="20"/>
        </w:rPr>
        <w:t xml:space="preserve">enotna matična številka občana (v nadaljnjem besedilu: </w:t>
      </w:r>
      <w:r w:rsidRPr="008C7911">
        <w:rPr>
          <w:sz w:val="20"/>
          <w:szCs w:val="20"/>
        </w:rPr>
        <w:t>EMŠO</w:t>
      </w:r>
      <w:r w:rsidR="00970A10" w:rsidRPr="008C7911">
        <w:rPr>
          <w:sz w:val="20"/>
          <w:szCs w:val="20"/>
        </w:rPr>
        <w:t>)</w:t>
      </w:r>
      <w:r w:rsidR="005A58DD" w:rsidRPr="008C7911">
        <w:rPr>
          <w:sz w:val="20"/>
          <w:szCs w:val="20"/>
        </w:rPr>
        <w:t xml:space="preserve"> in davčna številka, za druge fizične osebe: datum rojstva in davčna številka,</w:t>
      </w:r>
    </w:p>
    <w:p w14:paraId="058399B3" w14:textId="77777777" w:rsidR="00466B87" w:rsidRPr="008C7911" w:rsidRDefault="00FC3E9E" w:rsidP="00337A24">
      <w:pPr>
        <w:pStyle w:val="Alineazaodstavkom"/>
        <w:numPr>
          <w:ilvl w:val="0"/>
          <w:numId w:val="20"/>
        </w:numPr>
        <w:suppressAutoHyphens/>
        <w:spacing w:line="260" w:lineRule="atLeast"/>
        <w:ind w:left="851" w:hanging="425"/>
        <w:rPr>
          <w:sz w:val="20"/>
          <w:szCs w:val="20"/>
        </w:rPr>
      </w:pPr>
      <w:r w:rsidRPr="008C7911">
        <w:rPr>
          <w:sz w:val="20"/>
          <w:szCs w:val="20"/>
        </w:rPr>
        <w:t>naslov stalnega prebivališča v Republiki Sloveniji</w:t>
      </w:r>
      <w:r w:rsidR="001E79CE" w:rsidRPr="008C7911">
        <w:rPr>
          <w:sz w:val="20"/>
          <w:szCs w:val="20"/>
        </w:rPr>
        <w:t>,</w:t>
      </w:r>
      <w:r w:rsidRPr="008C7911">
        <w:rPr>
          <w:sz w:val="20"/>
          <w:szCs w:val="20"/>
        </w:rPr>
        <w:t xml:space="preserve"> </w:t>
      </w:r>
      <w:r w:rsidR="001E79CE" w:rsidRPr="008C7911">
        <w:rPr>
          <w:sz w:val="20"/>
          <w:szCs w:val="20"/>
        </w:rPr>
        <w:t>za</w:t>
      </w:r>
      <w:r w:rsidR="00466B87" w:rsidRPr="008C7911">
        <w:rPr>
          <w:sz w:val="20"/>
          <w:szCs w:val="20"/>
        </w:rPr>
        <w:t xml:space="preserve"> </w:t>
      </w:r>
      <w:r w:rsidR="00D67C8C" w:rsidRPr="008C7911">
        <w:rPr>
          <w:sz w:val="20"/>
          <w:szCs w:val="20"/>
        </w:rPr>
        <w:t>fizičn</w:t>
      </w:r>
      <w:r w:rsidR="001E79CE" w:rsidRPr="008C7911">
        <w:rPr>
          <w:sz w:val="20"/>
          <w:szCs w:val="20"/>
        </w:rPr>
        <w:t>e</w:t>
      </w:r>
      <w:r w:rsidR="00D67C8C" w:rsidRPr="008C7911">
        <w:rPr>
          <w:sz w:val="20"/>
          <w:szCs w:val="20"/>
        </w:rPr>
        <w:t xml:space="preserve"> </w:t>
      </w:r>
      <w:r w:rsidR="00466B87" w:rsidRPr="008C7911">
        <w:rPr>
          <w:sz w:val="20"/>
          <w:szCs w:val="20"/>
        </w:rPr>
        <w:t>oseb</w:t>
      </w:r>
      <w:r w:rsidR="001E79CE" w:rsidRPr="008C7911">
        <w:rPr>
          <w:sz w:val="20"/>
          <w:szCs w:val="20"/>
        </w:rPr>
        <w:t>e</w:t>
      </w:r>
      <w:r w:rsidR="00466B87" w:rsidRPr="008C7911">
        <w:rPr>
          <w:sz w:val="20"/>
          <w:szCs w:val="20"/>
        </w:rPr>
        <w:t>, ki imajo v Republiki Sloveniji začasno prebivališče</w:t>
      </w:r>
      <w:r w:rsidR="001E79CE" w:rsidRPr="008C7911">
        <w:rPr>
          <w:sz w:val="20"/>
          <w:szCs w:val="20"/>
        </w:rPr>
        <w:t>: naslov začasnega prebivališča,</w:t>
      </w:r>
      <w:r w:rsidR="009E42A5" w:rsidRPr="008C7911">
        <w:rPr>
          <w:sz w:val="20"/>
          <w:szCs w:val="20"/>
        </w:rPr>
        <w:t xml:space="preserve"> </w:t>
      </w:r>
      <w:r w:rsidR="001E79CE" w:rsidRPr="008C7911">
        <w:rPr>
          <w:sz w:val="20"/>
          <w:szCs w:val="20"/>
        </w:rPr>
        <w:t>za</w:t>
      </w:r>
      <w:r w:rsidR="009E42A5" w:rsidRPr="008C7911">
        <w:rPr>
          <w:sz w:val="20"/>
          <w:szCs w:val="20"/>
        </w:rPr>
        <w:t xml:space="preserve"> drug</w:t>
      </w:r>
      <w:r w:rsidR="001E79CE" w:rsidRPr="008C7911">
        <w:rPr>
          <w:sz w:val="20"/>
          <w:szCs w:val="20"/>
        </w:rPr>
        <w:t>e</w:t>
      </w:r>
      <w:r w:rsidR="009E42A5" w:rsidRPr="008C7911">
        <w:rPr>
          <w:sz w:val="20"/>
          <w:szCs w:val="20"/>
        </w:rPr>
        <w:t xml:space="preserve"> </w:t>
      </w:r>
      <w:r w:rsidR="001E79CE" w:rsidRPr="008C7911">
        <w:rPr>
          <w:sz w:val="20"/>
          <w:szCs w:val="20"/>
        </w:rPr>
        <w:t>fizične osebe:</w:t>
      </w:r>
      <w:r w:rsidR="009E42A5" w:rsidRPr="008C7911">
        <w:rPr>
          <w:sz w:val="20"/>
          <w:szCs w:val="20"/>
        </w:rPr>
        <w:t xml:space="preserve"> naslov stalnega prebivališča v tujini,</w:t>
      </w:r>
    </w:p>
    <w:p w14:paraId="24AC112A" w14:textId="77777777" w:rsidR="00466B87" w:rsidRPr="008C7911" w:rsidRDefault="00466B87" w:rsidP="00337A24">
      <w:pPr>
        <w:pStyle w:val="Alineazaodstavkom"/>
        <w:numPr>
          <w:ilvl w:val="0"/>
          <w:numId w:val="19"/>
        </w:numPr>
        <w:suppressAutoHyphens/>
        <w:spacing w:line="260" w:lineRule="atLeast"/>
        <w:ind w:hanging="720"/>
        <w:rPr>
          <w:sz w:val="20"/>
          <w:szCs w:val="20"/>
        </w:rPr>
      </w:pPr>
      <w:r w:rsidRPr="008C7911">
        <w:rPr>
          <w:sz w:val="20"/>
          <w:szCs w:val="20"/>
        </w:rPr>
        <w:t>pri pravni osebi:</w:t>
      </w:r>
    </w:p>
    <w:p w14:paraId="781B4761" w14:textId="77777777" w:rsidR="00466B87" w:rsidRPr="008C7911" w:rsidRDefault="00466B87" w:rsidP="00337A24">
      <w:pPr>
        <w:pStyle w:val="Alineazaodstavkom"/>
        <w:numPr>
          <w:ilvl w:val="0"/>
          <w:numId w:val="21"/>
        </w:numPr>
        <w:suppressAutoHyphens/>
        <w:spacing w:line="260" w:lineRule="atLeast"/>
        <w:ind w:left="851" w:hanging="425"/>
        <w:rPr>
          <w:sz w:val="20"/>
          <w:szCs w:val="20"/>
        </w:rPr>
      </w:pPr>
      <w:r w:rsidRPr="008C7911">
        <w:rPr>
          <w:sz w:val="20"/>
          <w:szCs w:val="20"/>
        </w:rPr>
        <w:t xml:space="preserve">firma </w:t>
      </w:r>
      <w:r w:rsidR="00BD4536" w:rsidRPr="008C7911">
        <w:rPr>
          <w:sz w:val="20"/>
          <w:szCs w:val="20"/>
        </w:rPr>
        <w:t>ali</w:t>
      </w:r>
      <w:r w:rsidRPr="008C7911">
        <w:rPr>
          <w:sz w:val="20"/>
          <w:szCs w:val="20"/>
        </w:rPr>
        <w:t xml:space="preserve"> ime,</w:t>
      </w:r>
    </w:p>
    <w:p w14:paraId="498E4D3F" w14:textId="77777777" w:rsidR="00466B87" w:rsidRPr="008C7911" w:rsidRDefault="00466B87" w:rsidP="00337A24">
      <w:pPr>
        <w:pStyle w:val="Alineazaodstavkom"/>
        <w:numPr>
          <w:ilvl w:val="0"/>
          <w:numId w:val="21"/>
        </w:numPr>
        <w:suppressAutoHyphens/>
        <w:spacing w:line="260" w:lineRule="atLeast"/>
        <w:ind w:left="851" w:hanging="425"/>
        <w:rPr>
          <w:sz w:val="20"/>
          <w:szCs w:val="20"/>
        </w:rPr>
      </w:pPr>
      <w:r w:rsidRPr="008C7911">
        <w:rPr>
          <w:sz w:val="20"/>
          <w:szCs w:val="20"/>
        </w:rPr>
        <w:t xml:space="preserve">matična številka, če je </w:t>
      </w:r>
      <w:r w:rsidR="00D67C8C" w:rsidRPr="008C7911">
        <w:rPr>
          <w:sz w:val="20"/>
          <w:szCs w:val="20"/>
        </w:rPr>
        <w:t xml:space="preserve">pravna </w:t>
      </w:r>
      <w:r w:rsidRPr="008C7911">
        <w:rPr>
          <w:sz w:val="20"/>
          <w:szCs w:val="20"/>
        </w:rPr>
        <w:t xml:space="preserve">oseba vpisana v poslovni register, </w:t>
      </w:r>
    </w:p>
    <w:p w14:paraId="73365136" w14:textId="77777777" w:rsidR="00466B87" w:rsidRPr="008C7911" w:rsidRDefault="00466B87" w:rsidP="00337A24">
      <w:pPr>
        <w:pStyle w:val="Alineazaodstavkom"/>
        <w:numPr>
          <w:ilvl w:val="0"/>
          <w:numId w:val="21"/>
        </w:numPr>
        <w:suppressAutoHyphens/>
        <w:spacing w:line="260" w:lineRule="atLeast"/>
        <w:ind w:left="851" w:hanging="425"/>
        <w:rPr>
          <w:sz w:val="20"/>
          <w:szCs w:val="20"/>
        </w:rPr>
      </w:pPr>
      <w:r w:rsidRPr="008C7911">
        <w:rPr>
          <w:sz w:val="20"/>
          <w:szCs w:val="20"/>
        </w:rPr>
        <w:t xml:space="preserve">davčna številka, če </w:t>
      </w:r>
      <w:r w:rsidR="00D67C8C" w:rsidRPr="008C7911">
        <w:rPr>
          <w:sz w:val="20"/>
          <w:szCs w:val="20"/>
        </w:rPr>
        <w:t xml:space="preserve">pravna </w:t>
      </w:r>
      <w:r w:rsidRPr="008C7911">
        <w:rPr>
          <w:sz w:val="20"/>
          <w:szCs w:val="20"/>
        </w:rPr>
        <w:t xml:space="preserve">oseba </w:t>
      </w:r>
      <w:r w:rsidR="00532BD6" w:rsidRPr="008C7911">
        <w:rPr>
          <w:sz w:val="20"/>
          <w:szCs w:val="20"/>
        </w:rPr>
        <w:t xml:space="preserve">ni </w:t>
      </w:r>
      <w:r w:rsidRPr="008C7911">
        <w:rPr>
          <w:sz w:val="20"/>
          <w:szCs w:val="20"/>
        </w:rPr>
        <w:t xml:space="preserve">vpisana v </w:t>
      </w:r>
      <w:r w:rsidR="00532BD6" w:rsidRPr="008C7911">
        <w:rPr>
          <w:sz w:val="20"/>
          <w:szCs w:val="20"/>
        </w:rPr>
        <w:t>poslovni</w:t>
      </w:r>
      <w:r w:rsidRPr="008C7911">
        <w:rPr>
          <w:sz w:val="20"/>
          <w:szCs w:val="20"/>
        </w:rPr>
        <w:t xml:space="preserve"> register,</w:t>
      </w:r>
    </w:p>
    <w:p w14:paraId="05D670F8" w14:textId="77777777" w:rsidR="00466B87" w:rsidRPr="008C7911" w:rsidRDefault="00466B87" w:rsidP="00337A24">
      <w:pPr>
        <w:pStyle w:val="Alineazaodstavkom"/>
        <w:numPr>
          <w:ilvl w:val="0"/>
          <w:numId w:val="21"/>
        </w:numPr>
        <w:suppressAutoHyphens/>
        <w:spacing w:line="260" w:lineRule="atLeast"/>
        <w:ind w:left="851" w:hanging="425"/>
        <w:rPr>
          <w:sz w:val="20"/>
          <w:szCs w:val="20"/>
        </w:rPr>
      </w:pPr>
      <w:r w:rsidRPr="008C7911">
        <w:rPr>
          <w:sz w:val="20"/>
          <w:szCs w:val="20"/>
        </w:rPr>
        <w:t>poslovni naslov.</w:t>
      </w:r>
    </w:p>
    <w:p w14:paraId="0EB88063" w14:textId="77777777" w:rsidR="00466B87" w:rsidRPr="008C7911" w:rsidRDefault="009E42A5" w:rsidP="00746013">
      <w:pPr>
        <w:pStyle w:val="odstavek1"/>
        <w:spacing w:line="260" w:lineRule="atLeast"/>
        <w:rPr>
          <w:sz w:val="20"/>
          <w:szCs w:val="20"/>
        </w:rPr>
      </w:pPr>
      <w:r w:rsidRPr="008C7911" w:rsidDel="009E42A5">
        <w:rPr>
          <w:sz w:val="20"/>
          <w:szCs w:val="20"/>
        </w:rPr>
        <w:t xml:space="preserve"> </w:t>
      </w:r>
      <w:r w:rsidR="00466B87" w:rsidRPr="008C7911">
        <w:rPr>
          <w:sz w:val="20"/>
          <w:szCs w:val="20"/>
        </w:rPr>
        <w:t>(</w:t>
      </w:r>
      <w:r w:rsidRPr="008C7911">
        <w:rPr>
          <w:sz w:val="20"/>
          <w:szCs w:val="20"/>
        </w:rPr>
        <w:t>3</w:t>
      </w:r>
      <w:r w:rsidR="00466B87" w:rsidRPr="008C7911">
        <w:rPr>
          <w:sz w:val="20"/>
          <w:szCs w:val="20"/>
        </w:rPr>
        <w:t xml:space="preserve">) Spremembe podatkov o osebnem imenu ter prebivališču fizičnih oseb </w:t>
      </w:r>
      <w:r w:rsidR="00D67C8C" w:rsidRPr="008C7911">
        <w:rPr>
          <w:sz w:val="20"/>
          <w:szCs w:val="20"/>
        </w:rPr>
        <w:t>upravljavec registra</w:t>
      </w:r>
      <w:r w:rsidR="00466B87" w:rsidRPr="008C7911">
        <w:rPr>
          <w:sz w:val="20"/>
          <w:szCs w:val="20"/>
        </w:rPr>
        <w:t xml:space="preserve"> vpiše v poslovni register samodejno z uporabo </w:t>
      </w:r>
      <w:r w:rsidR="00D3728A" w:rsidRPr="008C7911">
        <w:rPr>
          <w:sz w:val="20"/>
          <w:szCs w:val="20"/>
        </w:rPr>
        <w:t>davčne številke</w:t>
      </w:r>
      <w:r w:rsidR="00466B87" w:rsidRPr="008C7911">
        <w:rPr>
          <w:sz w:val="20"/>
          <w:szCs w:val="20"/>
        </w:rPr>
        <w:t xml:space="preserve"> na podlagi povezanosti poslovnega registra s CRP. Za fizične osebe, ki </w:t>
      </w:r>
      <w:r w:rsidR="00135267" w:rsidRPr="008C7911">
        <w:rPr>
          <w:sz w:val="20"/>
          <w:szCs w:val="20"/>
        </w:rPr>
        <w:t>v Republiki Sloveniji nimajo stalnega ali začasnega prebivališča</w:t>
      </w:r>
      <w:r w:rsidR="00466B87" w:rsidRPr="008C7911">
        <w:rPr>
          <w:sz w:val="20"/>
          <w:szCs w:val="20"/>
        </w:rPr>
        <w:t xml:space="preserve">, in </w:t>
      </w:r>
      <w:r w:rsidR="0037247B" w:rsidRPr="008C7911">
        <w:rPr>
          <w:sz w:val="20"/>
          <w:szCs w:val="20"/>
        </w:rPr>
        <w:t xml:space="preserve">tuje </w:t>
      </w:r>
      <w:r w:rsidR="00466B87" w:rsidRPr="008C7911">
        <w:rPr>
          <w:sz w:val="20"/>
          <w:szCs w:val="20"/>
        </w:rPr>
        <w:t>pravne osebe, se spremembe identifikacijskih podatkov vpišejo v poslovni register samodejno z uporabo davčne številke na podlagi povezanosti poslovnega registra z davčnim registrom.</w:t>
      </w:r>
      <w:r w:rsidRPr="008C7911">
        <w:rPr>
          <w:sz w:val="20"/>
          <w:szCs w:val="20"/>
        </w:rPr>
        <w:t xml:space="preserve"> </w:t>
      </w:r>
    </w:p>
    <w:p w14:paraId="57220279" w14:textId="77777777" w:rsidR="003648AF" w:rsidRPr="008C7911" w:rsidRDefault="00D67C8C" w:rsidP="00746013">
      <w:pPr>
        <w:pStyle w:val="odstavek1"/>
        <w:spacing w:line="260" w:lineRule="atLeast"/>
        <w:rPr>
          <w:sz w:val="20"/>
          <w:szCs w:val="20"/>
        </w:rPr>
      </w:pPr>
      <w:r w:rsidRPr="008C7911">
        <w:rPr>
          <w:sz w:val="20"/>
          <w:szCs w:val="20"/>
        </w:rPr>
        <w:t>(</w:t>
      </w:r>
      <w:r w:rsidR="009E42A5" w:rsidRPr="008C7911">
        <w:rPr>
          <w:sz w:val="20"/>
          <w:szCs w:val="20"/>
        </w:rPr>
        <w:t>4</w:t>
      </w:r>
      <w:r w:rsidRPr="008C7911">
        <w:rPr>
          <w:sz w:val="20"/>
          <w:szCs w:val="20"/>
        </w:rPr>
        <w:t xml:space="preserve">) </w:t>
      </w:r>
      <w:r w:rsidR="003648AF" w:rsidRPr="008C7911">
        <w:rPr>
          <w:sz w:val="20"/>
          <w:szCs w:val="20"/>
        </w:rPr>
        <w:t xml:space="preserve">Poslovni naslov in naslov prebivališča v Republiki Sloveniji vključuje naslednje podatke: ulica, hišna številka, dodatek k hišni številki, </w:t>
      </w:r>
      <w:r w:rsidR="0020599D" w:rsidRPr="008C7911">
        <w:rPr>
          <w:sz w:val="20"/>
          <w:szCs w:val="20"/>
        </w:rPr>
        <w:t xml:space="preserve">identifikator hišne številke </w:t>
      </w:r>
      <w:r w:rsidR="006715C7" w:rsidRPr="008C7911">
        <w:rPr>
          <w:sz w:val="20"/>
          <w:szCs w:val="20"/>
        </w:rPr>
        <w:t xml:space="preserve">(v nadaljnjem besedilu: </w:t>
      </w:r>
      <w:r w:rsidR="003648AF" w:rsidRPr="008C7911">
        <w:rPr>
          <w:sz w:val="20"/>
          <w:szCs w:val="20"/>
        </w:rPr>
        <w:t>HS-MID</w:t>
      </w:r>
      <w:r w:rsidR="006715C7" w:rsidRPr="008C7911">
        <w:rPr>
          <w:sz w:val="20"/>
          <w:szCs w:val="20"/>
        </w:rPr>
        <w:t>)</w:t>
      </w:r>
      <w:r w:rsidR="003648AF" w:rsidRPr="008C7911">
        <w:rPr>
          <w:sz w:val="20"/>
          <w:szCs w:val="20"/>
        </w:rPr>
        <w:t xml:space="preserve">, </w:t>
      </w:r>
      <w:r w:rsidR="0037247B" w:rsidRPr="008C7911">
        <w:rPr>
          <w:sz w:val="20"/>
          <w:szCs w:val="20"/>
        </w:rPr>
        <w:t xml:space="preserve">številka stanovanja ali poslovnega prostora v večstanovanjski stavbi, </w:t>
      </w:r>
      <w:r w:rsidR="003648AF" w:rsidRPr="008C7911">
        <w:rPr>
          <w:sz w:val="20"/>
          <w:szCs w:val="20"/>
        </w:rPr>
        <w:t xml:space="preserve">kraj pošte, poštna številka, naselje, občina in država. </w:t>
      </w:r>
      <w:r w:rsidR="001418D8" w:rsidRPr="008C7911">
        <w:rPr>
          <w:sz w:val="20"/>
          <w:szCs w:val="20"/>
        </w:rPr>
        <w:t xml:space="preserve">Kadar del </w:t>
      </w:r>
      <w:r w:rsidR="00212839" w:rsidRPr="008C7911">
        <w:rPr>
          <w:sz w:val="20"/>
          <w:szCs w:val="20"/>
        </w:rPr>
        <w:t>subjekta vpisa</w:t>
      </w:r>
      <w:r w:rsidR="001418D8" w:rsidRPr="008C7911">
        <w:rPr>
          <w:sz w:val="20"/>
          <w:szCs w:val="20"/>
        </w:rPr>
        <w:t xml:space="preserve"> opravlja dejavnost v premičnem objektu (kiosk, stojnica ipd.), ki nima hišne številke, se lahko poslovni naslov vpiše brez hišne številke. </w:t>
      </w:r>
      <w:r w:rsidR="003648AF" w:rsidRPr="008C7911">
        <w:rPr>
          <w:sz w:val="20"/>
          <w:szCs w:val="20"/>
        </w:rPr>
        <w:t xml:space="preserve">Poslovni naslov in naslov prebivališča v Republiki Sloveniji sta usklajena z Registrom prostorskih enot. Spremembe poslovnega naslova in naslova prebivališča v Republiki Sloveniji, ki so posledica sprememb v Registru prostorskih enot, </w:t>
      </w:r>
      <w:r w:rsidR="002B586C" w:rsidRPr="008C7911">
        <w:rPr>
          <w:sz w:val="20"/>
          <w:szCs w:val="20"/>
        </w:rPr>
        <w:t>upravljavec registra</w:t>
      </w:r>
      <w:r w:rsidR="003648AF" w:rsidRPr="008C7911">
        <w:rPr>
          <w:sz w:val="20"/>
          <w:szCs w:val="20"/>
        </w:rPr>
        <w:t xml:space="preserve"> vpiše v poslovni register samodejno na podlagi izmenjave podatkov z Registrom prostorskih enot.</w:t>
      </w:r>
    </w:p>
    <w:p w14:paraId="4EC5B1C0" w14:textId="77777777" w:rsidR="00F16D8D" w:rsidRPr="008C7911" w:rsidRDefault="00D67C8C" w:rsidP="00746013">
      <w:pPr>
        <w:pStyle w:val="odstavek1"/>
        <w:spacing w:line="260" w:lineRule="atLeast"/>
        <w:rPr>
          <w:sz w:val="20"/>
          <w:szCs w:val="20"/>
        </w:rPr>
      </w:pPr>
      <w:r w:rsidRPr="008C7911">
        <w:rPr>
          <w:sz w:val="20"/>
          <w:szCs w:val="20"/>
        </w:rPr>
        <w:t>(</w:t>
      </w:r>
      <w:r w:rsidR="009E42A5" w:rsidRPr="008C7911">
        <w:rPr>
          <w:sz w:val="20"/>
          <w:szCs w:val="20"/>
        </w:rPr>
        <w:t>5</w:t>
      </w:r>
      <w:r w:rsidRPr="008C7911">
        <w:rPr>
          <w:sz w:val="20"/>
          <w:szCs w:val="20"/>
        </w:rPr>
        <w:t xml:space="preserve">) Upravljavec registra ne obvešča </w:t>
      </w:r>
      <w:r w:rsidR="006C484D" w:rsidRPr="008C7911">
        <w:rPr>
          <w:sz w:val="20"/>
          <w:szCs w:val="20"/>
        </w:rPr>
        <w:t>subjektov vpisa</w:t>
      </w:r>
      <w:r w:rsidRPr="008C7911">
        <w:rPr>
          <w:sz w:val="20"/>
          <w:szCs w:val="20"/>
        </w:rPr>
        <w:t xml:space="preserve"> o vpisu sprememb podatkov iz </w:t>
      </w:r>
      <w:r w:rsidR="009E42A5" w:rsidRPr="008C7911">
        <w:rPr>
          <w:sz w:val="20"/>
          <w:szCs w:val="20"/>
        </w:rPr>
        <w:t>tretjega</w:t>
      </w:r>
      <w:r w:rsidRPr="008C7911">
        <w:rPr>
          <w:sz w:val="20"/>
          <w:szCs w:val="20"/>
        </w:rPr>
        <w:t xml:space="preserve"> </w:t>
      </w:r>
      <w:r w:rsidR="0015556F" w:rsidRPr="008C7911">
        <w:rPr>
          <w:sz w:val="20"/>
          <w:szCs w:val="20"/>
        </w:rPr>
        <w:t xml:space="preserve">odstavka </w:t>
      </w:r>
      <w:r w:rsidRPr="008C7911">
        <w:rPr>
          <w:sz w:val="20"/>
          <w:szCs w:val="20"/>
        </w:rPr>
        <w:t xml:space="preserve">in </w:t>
      </w:r>
      <w:r w:rsidR="008C7911">
        <w:rPr>
          <w:sz w:val="20"/>
          <w:szCs w:val="20"/>
        </w:rPr>
        <w:t>tretjega</w:t>
      </w:r>
      <w:r w:rsidR="0015556F" w:rsidRPr="008C7911">
        <w:rPr>
          <w:sz w:val="20"/>
          <w:szCs w:val="20"/>
        </w:rPr>
        <w:t xml:space="preserve"> stavka </w:t>
      </w:r>
      <w:r w:rsidR="009E42A5" w:rsidRPr="008C7911">
        <w:rPr>
          <w:sz w:val="20"/>
          <w:szCs w:val="20"/>
        </w:rPr>
        <w:t>prejšnjega</w:t>
      </w:r>
      <w:r w:rsidRPr="008C7911">
        <w:rPr>
          <w:sz w:val="20"/>
          <w:szCs w:val="20"/>
        </w:rPr>
        <w:t xml:space="preserve"> odstavka tega člena. </w:t>
      </w:r>
    </w:p>
    <w:p w14:paraId="1140EBC5" w14:textId="77777777" w:rsidR="00D67C8C" w:rsidRPr="008C7911" w:rsidRDefault="00BD0D99" w:rsidP="00746013">
      <w:pPr>
        <w:pStyle w:val="len"/>
        <w:spacing w:line="260" w:lineRule="atLeast"/>
        <w:rPr>
          <w:sz w:val="20"/>
          <w:szCs w:val="20"/>
        </w:rPr>
      </w:pPr>
      <w:r w:rsidRPr="008C7911">
        <w:rPr>
          <w:sz w:val="20"/>
          <w:szCs w:val="20"/>
        </w:rPr>
        <w:t>1</w:t>
      </w:r>
      <w:r w:rsidR="00B92A08" w:rsidRPr="008C7911">
        <w:rPr>
          <w:sz w:val="20"/>
          <w:szCs w:val="20"/>
        </w:rPr>
        <w:t>5</w:t>
      </w:r>
      <w:r w:rsidRPr="008C7911">
        <w:rPr>
          <w:sz w:val="20"/>
          <w:szCs w:val="20"/>
        </w:rPr>
        <w:t>.</w:t>
      </w:r>
      <w:r w:rsidR="00D67C8C" w:rsidRPr="008C7911">
        <w:rPr>
          <w:sz w:val="20"/>
          <w:szCs w:val="20"/>
        </w:rPr>
        <w:t xml:space="preserve"> člen</w:t>
      </w:r>
    </w:p>
    <w:p w14:paraId="02A18FF4" w14:textId="77777777" w:rsidR="00D67C8C" w:rsidRPr="008C7911" w:rsidRDefault="00D67C8C" w:rsidP="00746013">
      <w:pPr>
        <w:pStyle w:val="lennaslov"/>
        <w:spacing w:line="260" w:lineRule="atLeast"/>
        <w:rPr>
          <w:sz w:val="20"/>
          <w:szCs w:val="20"/>
        </w:rPr>
      </w:pPr>
      <w:r w:rsidRPr="008C7911">
        <w:rPr>
          <w:sz w:val="20"/>
          <w:szCs w:val="20"/>
        </w:rPr>
        <w:t>(d</w:t>
      </w:r>
      <w:r w:rsidR="0099326F" w:rsidRPr="008C7911">
        <w:rPr>
          <w:sz w:val="20"/>
          <w:szCs w:val="20"/>
        </w:rPr>
        <w:t>odatni</w:t>
      </w:r>
      <w:r w:rsidRPr="008C7911">
        <w:rPr>
          <w:sz w:val="20"/>
          <w:szCs w:val="20"/>
        </w:rPr>
        <w:t xml:space="preserve"> podatki o </w:t>
      </w:r>
      <w:r w:rsidR="006C484D" w:rsidRPr="008C7911">
        <w:rPr>
          <w:sz w:val="20"/>
          <w:szCs w:val="20"/>
        </w:rPr>
        <w:t>subjektih vpisa</w:t>
      </w:r>
      <w:r w:rsidRPr="008C7911">
        <w:rPr>
          <w:sz w:val="20"/>
          <w:szCs w:val="20"/>
        </w:rPr>
        <w:t>)</w:t>
      </w:r>
    </w:p>
    <w:p w14:paraId="0B1C3DA4" w14:textId="77777777" w:rsidR="00D67C8C" w:rsidRPr="008C7911" w:rsidRDefault="00D67C8C" w:rsidP="00746013">
      <w:pPr>
        <w:pStyle w:val="odstavek1"/>
        <w:spacing w:line="260" w:lineRule="atLeast"/>
        <w:rPr>
          <w:sz w:val="20"/>
          <w:szCs w:val="20"/>
        </w:rPr>
      </w:pPr>
      <w:r w:rsidRPr="008C7911">
        <w:rPr>
          <w:sz w:val="20"/>
          <w:szCs w:val="20"/>
        </w:rPr>
        <w:t xml:space="preserve">(1) </w:t>
      </w:r>
      <w:r w:rsidR="00F151C3" w:rsidRPr="008C7911">
        <w:rPr>
          <w:sz w:val="20"/>
          <w:szCs w:val="20"/>
        </w:rPr>
        <w:t xml:space="preserve">Za vodenje in upravljanje poslovnega registra </w:t>
      </w:r>
      <w:r w:rsidR="00316408" w:rsidRPr="008C7911">
        <w:rPr>
          <w:sz w:val="20"/>
          <w:szCs w:val="20"/>
        </w:rPr>
        <w:t xml:space="preserve">ter </w:t>
      </w:r>
      <w:r w:rsidR="00F151C3" w:rsidRPr="008C7911">
        <w:rPr>
          <w:sz w:val="20"/>
          <w:szCs w:val="20"/>
        </w:rPr>
        <w:t>z</w:t>
      </w:r>
      <w:r w:rsidRPr="008C7911">
        <w:rPr>
          <w:sz w:val="20"/>
          <w:szCs w:val="20"/>
        </w:rPr>
        <w:t xml:space="preserve">a </w:t>
      </w:r>
      <w:r w:rsidR="00316408" w:rsidRPr="008C7911">
        <w:rPr>
          <w:sz w:val="20"/>
          <w:szCs w:val="20"/>
        </w:rPr>
        <w:t xml:space="preserve">namen iz </w:t>
      </w:r>
      <w:r w:rsidR="00460140" w:rsidRPr="008C7911">
        <w:rPr>
          <w:sz w:val="20"/>
          <w:szCs w:val="20"/>
        </w:rPr>
        <w:t xml:space="preserve">druge in tretje alineje </w:t>
      </w:r>
      <w:r w:rsidR="00BD0D99" w:rsidRPr="008C7911">
        <w:rPr>
          <w:sz w:val="20"/>
          <w:szCs w:val="20"/>
        </w:rPr>
        <w:t>drugega</w:t>
      </w:r>
      <w:r w:rsidR="00316408" w:rsidRPr="008C7911">
        <w:rPr>
          <w:sz w:val="20"/>
          <w:szCs w:val="20"/>
        </w:rPr>
        <w:t xml:space="preserve"> odstavka </w:t>
      </w:r>
      <w:r w:rsidR="00BD0D99" w:rsidRPr="008C7911">
        <w:rPr>
          <w:sz w:val="20"/>
          <w:szCs w:val="20"/>
        </w:rPr>
        <w:t>2.</w:t>
      </w:r>
      <w:r w:rsidR="00316408" w:rsidRPr="008C7911">
        <w:rPr>
          <w:sz w:val="20"/>
          <w:szCs w:val="20"/>
        </w:rPr>
        <w:t xml:space="preserve"> člena tega zakona</w:t>
      </w:r>
      <w:r w:rsidRPr="008C7911">
        <w:rPr>
          <w:sz w:val="20"/>
          <w:szCs w:val="20"/>
        </w:rPr>
        <w:t xml:space="preserve"> obdeluje upravljavec registra o posamezn</w:t>
      </w:r>
      <w:r w:rsidR="00F81BFF" w:rsidRPr="008C7911">
        <w:rPr>
          <w:sz w:val="20"/>
          <w:szCs w:val="20"/>
        </w:rPr>
        <w:t>em</w:t>
      </w:r>
      <w:r w:rsidRPr="008C7911">
        <w:rPr>
          <w:sz w:val="20"/>
          <w:szCs w:val="20"/>
        </w:rPr>
        <w:t xml:space="preserve"> </w:t>
      </w:r>
      <w:r w:rsidR="00F81BFF" w:rsidRPr="008C7911">
        <w:rPr>
          <w:sz w:val="20"/>
          <w:szCs w:val="20"/>
        </w:rPr>
        <w:t>subjektu vpisa</w:t>
      </w:r>
      <w:r w:rsidRPr="008C7911">
        <w:rPr>
          <w:sz w:val="20"/>
          <w:szCs w:val="20"/>
        </w:rPr>
        <w:t xml:space="preserve"> tudi naslednje podatke:</w:t>
      </w:r>
    </w:p>
    <w:p w14:paraId="55756052" w14:textId="77777777" w:rsidR="00D67C8C" w:rsidRPr="008C7911" w:rsidRDefault="00D67C8C" w:rsidP="00337A24">
      <w:pPr>
        <w:pStyle w:val="Alineazaodstavkom"/>
        <w:numPr>
          <w:ilvl w:val="0"/>
          <w:numId w:val="18"/>
        </w:numPr>
        <w:suppressAutoHyphens/>
        <w:spacing w:line="260" w:lineRule="atLeast"/>
        <w:ind w:left="284" w:hanging="284"/>
        <w:rPr>
          <w:sz w:val="20"/>
          <w:szCs w:val="20"/>
        </w:rPr>
      </w:pPr>
      <w:r w:rsidRPr="008C7911">
        <w:rPr>
          <w:sz w:val="20"/>
          <w:szCs w:val="20"/>
        </w:rPr>
        <w:t xml:space="preserve">glavna dejavnost, </w:t>
      </w:r>
    </w:p>
    <w:p w14:paraId="12FD0CEA" w14:textId="77777777" w:rsidR="00FB2B53" w:rsidRPr="008C7911" w:rsidRDefault="00D67C8C" w:rsidP="00337A24">
      <w:pPr>
        <w:pStyle w:val="Alineazaodstavkom"/>
        <w:numPr>
          <w:ilvl w:val="0"/>
          <w:numId w:val="18"/>
        </w:numPr>
        <w:suppressAutoHyphens/>
        <w:spacing w:line="260" w:lineRule="atLeast"/>
        <w:ind w:left="284" w:hanging="284"/>
        <w:rPr>
          <w:sz w:val="20"/>
          <w:szCs w:val="20"/>
        </w:rPr>
      </w:pPr>
      <w:r w:rsidRPr="008C7911">
        <w:rPr>
          <w:sz w:val="20"/>
          <w:szCs w:val="20"/>
        </w:rPr>
        <w:t>reguliran</w:t>
      </w:r>
      <w:r w:rsidR="0010483D" w:rsidRPr="008C7911">
        <w:rPr>
          <w:sz w:val="20"/>
          <w:szCs w:val="20"/>
        </w:rPr>
        <w:t>e</w:t>
      </w:r>
      <w:r w:rsidRPr="008C7911">
        <w:rPr>
          <w:sz w:val="20"/>
          <w:szCs w:val="20"/>
        </w:rPr>
        <w:t xml:space="preserve"> dejavnost</w:t>
      </w:r>
      <w:r w:rsidR="0010483D" w:rsidRPr="008C7911">
        <w:rPr>
          <w:sz w:val="20"/>
          <w:szCs w:val="20"/>
        </w:rPr>
        <w:t>i</w:t>
      </w:r>
      <w:r w:rsidRPr="008C7911">
        <w:rPr>
          <w:sz w:val="20"/>
          <w:szCs w:val="20"/>
        </w:rPr>
        <w:t xml:space="preserve"> poleg glavne dejavnosti, </w:t>
      </w:r>
    </w:p>
    <w:p w14:paraId="10E51D1D" w14:textId="77777777" w:rsidR="0010483D" w:rsidRPr="008C7911" w:rsidRDefault="00FB2B53" w:rsidP="00337A24">
      <w:pPr>
        <w:pStyle w:val="Alineazaodstavkom"/>
        <w:numPr>
          <w:ilvl w:val="0"/>
          <w:numId w:val="18"/>
        </w:numPr>
        <w:suppressAutoHyphens/>
        <w:spacing w:line="260" w:lineRule="atLeast"/>
        <w:ind w:left="284" w:hanging="284"/>
        <w:rPr>
          <w:sz w:val="20"/>
          <w:szCs w:val="20"/>
        </w:rPr>
      </w:pPr>
      <w:r w:rsidRPr="008C7911">
        <w:rPr>
          <w:sz w:val="20"/>
          <w:szCs w:val="20"/>
        </w:rPr>
        <w:t>druge dejavnosti, ki jih subjekt vpisa dejansko opravlja</w:t>
      </w:r>
      <w:r w:rsidR="0010483D" w:rsidRPr="008C7911">
        <w:rPr>
          <w:sz w:val="20"/>
          <w:szCs w:val="20"/>
        </w:rPr>
        <w:t>,</w:t>
      </w:r>
      <w:r w:rsidRPr="008C7911">
        <w:rPr>
          <w:sz w:val="20"/>
          <w:szCs w:val="20"/>
        </w:rPr>
        <w:t xml:space="preserve"> </w:t>
      </w:r>
    </w:p>
    <w:p w14:paraId="409AAC8A" w14:textId="77777777" w:rsidR="00D67C8C" w:rsidRPr="008C7911" w:rsidRDefault="00D67C8C" w:rsidP="00337A24">
      <w:pPr>
        <w:pStyle w:val="Alineazaodstavkom"/>
        <w:numPr>
          <w:ilvl w:val="0"/>
          <w:numId w:val="18"/>
        </w:numPr>
        <w:suppressAutoHyphens/>
        <w:spacing w:line="260" w:lineRule="atLeast"/>
        <w:ind w:left="284" w:hanging="284"/>
        <w:rPr>
          <w:sz w:val="20"/>
          <w:szCs w:val="20"/>
        </w:rPr>
      </w:pPr>
      <w:r w:rsidRPr="008C7911">
        <w:rPr>
          <w:sz w:val="20"/>
          <w:szCs w:val="20"/>
        </w:rPr>
        <w:t xml:space="preserve">institucionalni sektor, </w:t>
      </w:r>
    </w:p>
    <w:p w14:paraId="08D9FD28" w14:textId="77777777" w:rsidR="00D67C8C" w:rsidRPr="008C7911" w:rsidRDefault="00D67C8C" w:rsidP="00337A24">
      <w:pPr>
        <w:pStyle w:val="Alineazaodstavkom"/>
        <w:numPr>
          <w:ilvl w:val="0"/>
          <w:numId w:val="18"/>
        </w:numPr>
        <w:suppressAutoHyphens/>
        <w:spacing w:line="260" w:lineRule="atLeast"/>
        <w:ind w:left="284" w:hanging="284"/>
        <w:rPr>
          <w:sz w:val="20"/>
          <w:szCs w:val="20"/>
        </w:rPr>
      </w:pPr>
      <w:r w:rsidRPr="008C7911">
        <w:rPr>
          <w:sz w:val="20"/>
          <w:szCs w:val="20"/>
        </w:rPr>
        <w:t>upravna enota,</w:t>
      </w:r>
    </w:p>
    <w:p w14:paraId="2DD1A4E6" w14:textId="77777777" w:rsidR="00D67C8C" w:rsidRPr="008C7911" w:rsidRDefault="00D67C8C" w:rsidP="00337A24">
      <w:pPr>
        <w:pStyle w:val="Alineazaodstavkom"/>
        <w:numPr>
          <w:ilvl w:val="0"/>
          <w:numId w:val="18"/>
        </w:numPr>
        <w:suppressAutoHyphens/>
        <w:spacing w:line="260" w:lineRule="atLeast"/>
        <w:ind w:left="284" w:hanging="284"/>
        <w:rPr>
          <w:sz w:val="20"/>
          <w:szCs w:val="20"/>
        </w:rPr>
      </w:pPr>
      <w:r w:rsidRPr="008C7911">
        <w:rPr>
          <w:sz w:val="20"/>
          <w:szCs w:val="20"/>
        </w:rPr>
        <w:t>statistična regija,</w:t>
      </w:r>
    </w:p>
    <w:p w14:paraId="5EAFDC53" w14:textId="77777777" w:rsidR="00177CB5" w:rsidRPr="008C7911" w:rsidRDefault="00D67C8C" w:rsidP="00337A24">
      <w:pPr>
        <w:pStyle w:val="Alineazaodstavkom"/>
        <w:numPr>
          <w:ilvl w:val="0"/>
          <w:numId w:val="18"/>
        </w:numPr>
        <w:suppressAutoHyphens/>
        <w:spacing w:line="260" w:lineRule="atLeast"/>
        <w:ind w:left="284" w:hanging="284"/>
        <w:rPr>
          <w:sz w:val="20"/>
          <w:szCs w:val="20"/>
        </w:rPr>
      </w:pPr>
      <w:r w:rsidRPr="008C7911">
        <w:rPr>
          <w:sz w:val="20"/>
          <w:szCs w:val="20"/>
        </w:rPr>
        <w:t>velikost po merilih zakona, ki ureja gospodarske družbe,</w:t>
      </w:r>
    </w:p>
    <w:p w14:paraId="1BA45504" w14:textId="77777777" w:rsidR="00D3728A" w:rsidRPr="0025367B" w:rsidRDefault="003706A5" w:rsidP="00337A24">
      <w:pPr>
        <w:pStyle w:val="Alineazaodstavkom"/>
        <w:numPr>
          <w:ilvl w:val="0"/>
          <w:numId w:val="18"/>
        </w:numPr>
        <w:suppressAutoHyphens/>
        <w:spacing w:line="260" w:lineRule="atLeast"/>
        <w:ind w:left="284" w:hanging="284"/>
        <w:rPr>
          <w:sz w:val="20"/>
          <w:szCs w:val="20"/>
        </w:rPr>
      </w:pPr>
      <w:r w:rsidRPr="008C7911">
        <w:rPr>
          <w:sz w:val="20"/>
          <w:szCs w:val="20"/>
        </w:rPr>
        <w:t>velikost po merilih Priporočila Komisije 2003/361/ES z dne 6. maja 2003 (UL L št. 124 z dne 20. 5. 2003, str. 36; v nadaljnjem besedilu: Priporočilo Komisije 2003/361/ES),</w:t>
      </w:r>
    </w:p>
    <w:p w14:paraId="0A5E2D68" w14:textId="77777777" w:rsidR="00177CB5" w:rsidRPr="008C7911" w:rsidRDefault="009700A4" w:rsidP="00337A24">
      <w:pPr>
        <w:pStyle w:val="Alineazaodstavkom"/>
        <w:numPr>
          <w:ilvl w:val="0"/>
          <w:numId w:val="18"/>
        </w:numPr>
        <w:suppressAutoHyphens/>
        <w:spacing w:line="260" w:lineRule="atLeast"/>
        <w:ind w:left="284" w:hanging="284"/>
        <w:rPr>
          <w:sz w:val="20"/>
          <w:szCs w:val="20"/>
        </w:rPr>
      </w:pPr>
      <w:r w:rsidRPr="008C7911">
        <w:rPr>
          <w:sz w:val="20"/>
          <w:szCs w:val="20"/>
        </w:rPr>
        <w:t>vrsta društva</w:t>
      </w:r>
      <w:r w:rsidR="00177CB5" w:rsidRPr="008C7911">
        <w:rPr>
          <w:sz w:val="20"/>
          <w:szCs w:val="20"/>
        </w:rPr>
        <w:t>,</w:t>
      </w:r>
    </w:p>
    <w:p w14:paraId="5A00B609" w14:textId="77777777" w:rsidR="00D67C8C" w:rsidRPr="008C7911" w:rsidRDefault="00177CB5" w:rsidP="00337A24">
      <w:pPr>
        <w:pStyle w:val="Alineazaodstavkom"/>
        <w:numPr>
          <w:ilvl w:val="0"/>
          <w:numId w:val="18"/>
        </w:numPr>
        <w:suppressAutoHyphens/>
        <w:spacing w:line="260" w:lineRule="atLeast"/>
        <w:ind w:left="284" w:hanging="284"/>
        <w:rPr>
          <w:sz w:val="20"/>
          <w:szCs w:val="20"/>
        </w:rPr>
      </w:pPr>
      <w:r w:rsidRPr="008C7911">
        <w:rPr>
          <w:sz w:val="20"/>
          <w:szCs w:val="20"/>
        </w:rPr>
        <w:lastRenderedPageBreak/>
        <w:t>spol (moški, ženska) ustanovitelja, družbenika in zastopnika gospodarske družbe</w:t>
      </w:r>
      <w:r w:rsidR="00D67C8C" w:rsidRPr="008C7911">
        <w:rPr>
          <w:sz w:val="20"/>
          <w:szCs w:val="20"/>
        </w:rPr>
        <w:t xml:space="preserve">. </w:t>
      </w:r>
    </w:p>
    <w:p w14:paraId="68546D81" w14:textId="77777777" w:rsidR="00987BD2" w:rsidRPr="008C7911" w:rsidRDefault="001418D8" w:rsidP="00746013">
      <w:pPr>
        <w:pStyle w:val="odstavek1"/>
        <w:spacing w:line="260" w:lineRule="atLeast"/>
        <w:rPr>
          <w:sz w:val="20"/>
          <w:szCs w:val="20"/>
        </w:rPr>
      </w:pPr>
      <w:r w:rsidRPr="008C7911">
        <w:rPr>
          <w:sz w:val="20"/>
          <w:szCs w:val="20"/>
        </w:rPr>
        <w:t xml:space="preserve">(2) Upravljavec registra vpiše podatke iz </w:t>
      </w:r>
      <w:r w:rsidR="0015556F" w:rsidRPr="008C7911">
        <w:rPr>
          <w:sz w:val="20"/>
          <w:szCs w:val="20"/>
        </w:rPr>
        <w:t>prejšnjega</w:t>
      </w:r>
      <w:r w:rsidRPr="008C7911">
        <w:rPr>
          <w:sz w:val="20"/>
          <w:szCs w:val="20"/>
        </w:rPr>
        <w:t xml:space="preserve"> odstavka, razen dejavnosti</w:t>
      </w:r>
      <w:r w:rsidR="00987BD2" w:rsidRPr="008C7911">
        <w:rPr>
          <w:sz w:val="20"/>
          <w:szCs w:val="20"/>
        </w:rPr>
        <w:t xml:space="preserve"> iz prve</w:t>
      </w:r>
      <w:r w:rsidR="00D50B39" w:rsidRPr="008C7911">
        <w:rPr>
          <w:sz w:val="20"/>
          <w:szCs w:val="20"/>
        </w:rPr>
        <w:t xml:space="preserve"> do</w:t>
      </w:r>
      <w:r w:rsidR="00987BD2" w:rsidRPr="008C7911">
        <w:rPr>
          <w:sz w:val="20"/>
          <w:szCs w:val="20"/>
        </w:rPr>
        <w:t xml:space="preserve"> tretje alineje prejšnjega odstavka</w:t>
      </w:r>
      <w:r w:rsidRPr="008C7911">
        <w:rPr>
          <w:sz w:val="20"/>
          <w:szCs w:val="20"/>
        </w:rPr>
        <w:t xml:space="preserve">, brez zahteve </w:t>
      </w:r>
      <w:r w:rsidR="006E6E05" w:rsidRPr="008C7911">
        <w:rPr>
          <w:sz w:val="20"/>
          <w:szCs w:val="20"/>
        </w:rPr>
        <w:t>subjektov vpisa</w:t>
      </w:r>
      <w:r w:rsidRPr="008C7911">
        <w:rPr>
          <w:sz w:val="20"/>
          <w:szCs w:val="20"/>
        </w:rPr>
        <w:t>.</w:t>
      </w:r>
      <w:r w:rsidR="00987BD2" w:rsidRPr="008C7911">
        <w:rPr>
          <w:sz w:val="20"/>
          <w:szCs w:val="20"/>
        </w:rPr>
        <w:t xml:space="preserve"> </w:t>
      </w:r>
    </w:p>
    <w:p w14:paraId="09F9DFD5" w14:textId="77777777" w:rsidR="003648AF" w:rsidRPr="008C7911" w:rsidRDefault="00987BD2" w:rsidP="00746013">
      <w:pPr>
        <w:pStyle w:val="odstavek1"/>
        <w:spacing w:line="260" w:lineRule="atLeast"/>
        <w:rPr>
          <w:sz w:val="20"/>
          <w:szCs w:val="20"/>
        </w:rPr>
      </w:pPr>
      <w:r w:rsidRPr="008C7911">
        <w:rPr>
          <w:sz w:val="20"/>
          <w:szCs w:val="20"/>
        </w:rPr>
        <w:t xml:space="preserve">(3) Upravljavec registra določi šifro dejavnosti iz druge in tretje alineje </w:t>
      </w:r>
      <w:r w:rsidR="0010483D" w:rsidRPr="008C7911">
        <w:rPr>
          <w:sz w:val="20"/>
          <w:szCs w:val="20"/>
        </w:rPr>
        <w:t>prvega</w:t>
      </w:r>
      <w:r w:rsidRPr="008C7911">
        <w:rPr>
          <w:sz w:val="20"/>
          <w:szCs w:val="20"/>
        </w:rPr>
        <w:t xml:space="preserve"> odstavka </w:t>
      </w:r>
      <w:r w:rsidR="0010483D" w:rsidRPr="008C7911">
        <w:rPr>
          <w:sz w:val="20"/>
          <w:szCs w:val="20"/>
        </w:rPr>
        <w:t xml:space="preserve">tega člena </w:t>
      </w:r>
      <w:r w:rsidRPr="008C7911">
        <w:rPr>
          <w:sz w:val="20"/>
          <w:szCs w:val="20"/>
        </w:rPr>
        <w:t>v skladu z 12. členom tega zakona.</w:t>
      </w:r>
      <w:r w:rsidR="0010483D" w:rsidRPr="008C7911">
        <w:rPr>
          <w:sz w:val="20"/>
          <w:szCs w:val="20"/>
        </w:rPr>
        <w:t xml:space="preserve"> Subjekt vpisa lahko predlaga vpis največ </w:t>
      </w:r>
      <w:bookmarkStart w:id="0" w:name="_Hlk151463072"/>
      <w:r w:rsidR="00F70C69" w:rsidRPr="008C7911">
        <w:rPr>
          <w:sz w:val="20"/>
          <w:szCs w:val="20"/>
        </w:rPr>
        <w:t xml:space="preserve">20 </w:t>
      </w:r>
      <w:r w:rsidR="0010483D" w:rsidRPr="008C7911">
        <w:rPr>
          <w:sz w:val="20"/>
          <w:szCs w:val="20"/>
        </w:rPr>
        <w:t xml:space="preserve">drugih dejavnosti </w:t>
      </w:r>
      <w:bookmarkEnd w:id="0"/>
      <w:r w:rsidR="0010483D" w:rsidRPr="008C7911">
        <w:rPr>
          <w:sz w:val="20"/>
          <w:szCs w:val="20"/>
        </w:rPr>
        <w:t>iz tretje alineje prvega odstavka tega člena.</w:t>
      </w:r>
    </w:p>
    <w:p w14:paraId="520CAC6B" w14:textId="77777777" w:rsidR="00E1586E" w:rsidRPr="008C7911" w:rsidRDefault="00BD0D99" w:rsidP="00746013">
      <w:pPr>
        <w:pStyle w:val="len"/>
        <w:spacing w:line="260" w:lineRule="atLeast"/>
        <w:rPr>
          <w:sz w:val="20"/>
          <w:szCs w:val="20"/>
        </w:rPr>
      </w:pPr>
      <w:r w:rsidRPr="008C7911">
        <w:rPr>
          <w:sz w:val="20"/>
          <w:szCs w:val="20"/>
        </w:rPr>
        <w:t>1</w:t>
      </w:r>
      <w:r w:rsidR="00987BD2" w:rsidRPr="008C7911">
        <w:rPr>
          <w:sz w:val="20"/>
          <w:szCs w:val="20"/>
        </w:rPr>
        <w:t>6</w:t>
      </w:r>
      <w:r w:rsidRPr="008C7911">
        <w:rPr>
          <w:sz w:val="20"/>
          <w:szCs w:val="20"/>
        </w:rPr>
        <w:t>.</w:t>
      </w:r>
      <w:r w:rsidR="00E1586E" w:rsidRPr="008C7911">
        <w:rPr>
          <w:sz w:val="20"/>
          <w:szCs w:val="20"/>
        </w:rPr>
        <w:t xml:space="preserve"> člen</w:t>
      </w:r>
    </w:p>
    <w:p w14:paraId="4B3F6DFF" w14:textId="77777777" w:rsidR="000C2813" w:rsidRPr="008C7911" w:rsidRDefault="00E1586E" w:rsidP="00746013">
      <w:pPr>
        <w:pStyle w:val="lennaslov"/>
        <w:spacing w:line="260" w:lineRule="atLeast"/>
        <w:rPr>
          <w:sz w:val="20"/>
          <w:szCs w:val="20"/>
        </w:rPr>
      </w:pPr>
      <w:r w:rsidRPr="008C7911">
        <w:rPr>
          <w:sz w:val="20"/>
          <w:szCs w:val="20"/>
        </w:rPr>
        <w:t xml:space="preserve">(podatki o delih </w:t>
      </w:r>
      <w:r w:rsidR="006C484D" w:rsidRPr="008C7911">
        <w:rPr>
          <w:sz w:val="20"/>
          <w:szCs w:val="20"/>
        </w:rPr>
        <w:t>subjektov vpisa</w:t>
      </w:r>
      <w:r w:rsidRPr="008C7911">
        <w:rPr>
          <w:sz w:val="20"/>
          <w:szCs w:val="20"/>
        </w:rPr>
        <w:t>)</w:t>
      </w:r>
    </w:p>
    <w:p w14:paraId="5B6BA368" w14:textId="77777777" w:rsidR="000C2813" w:rsidRPr="008C7911" w:rsidRDefault="000C2813" w:rsidP="00746013">
      <w:pPr>
        <w:pStyle w:val="odstavek1"/>
        <w:spacing w:line="260" w:lineRule="atLeast"/>
        <w:rPr>
          <w:sz w:val="20"/>
          <w:szCs w:val="20"/>
        </w:rPr>
      </w:pPr>
      <w:r w:rsidRPr="008C7911">
        <w:rPr>
          <w:sz w:val="20"/>
          <w:szCs w:val="20"/>
        </w:rPr>
        <w:t xml:space="preserve">(1) </w:t>
      </w:r>
      <w:r w:rsidR="00A330FD" w:rsidRPr="008C7911">
        <w:rPr>
          <w:sz w:val="20"/>
          <w:szCs w:val="20"/>
        </w:rPr>
        <w:t>Z</w:t>
      </w:r>
      <w:r w:rsidR="00F151C3" w:rsidRPr="008C7911">
        <w:rPr>
          <w:sz w:val="20"/>
          <w:szCs w:val="20"/>
        </w:rPr>
        <w:t xml:space="preserve">a vodenje in upravljanje poslovnega registra </w:t>
      </w:r>
      <w:r w:rsidR="00F35948" w:rsidRPr="008C7911">
        <w:rPr>
          <w:sz w:val="20"/>
          <w:szCs w:val="20"/>
        </w:rPr>
        <w:t xml:space="preserve">ter </w:t>
      </w:r>
      <w:r w:rsidR="00F151C3" w:rsidRPr="008C7911">
        <w:rPr>
          <w:sz w:val="20"/>
          <w:szCs w:val="20"/>
        </w:rPr>
        <w:t>z</w:t>
      </w:r>
      <w:r w:rsidR="00A330FD" w:rsidRPr="008C7911">
        <w:rPr>
          <w:sz w:val="20"/>
          <w:szCs w:val="20"/>
        </w:rPr>
        <w:t xml:space="preserve">a </w:t>
      </w:r>
      <w:r w:rsidR="00F35948" w:rsidRPr="008C7911">
        <w:rPr>
          <w:sz w:val="20"/>
          <w:szCs w:val="20"/>
        </w:rPr>
        <w:t xml:space="preserve">namen iz </w:t>
      </w:r>
      <w:r w:rsidR="00460140" w:rsidRPr="008C7911">
        <w:rPr>
          <w:sz w:val="20"/>
          <w:szCs w:val="20"/>
        </w:rPr>
        <w:t xml:space="preserve">druge in tretje alineje </w:t>
      </w:r>
      <w:r w:rsidR="00BD0D99" w:rsidRPr="008C7911">
        <w:rPr>
          <w:sz w:val="20"/>
          <w:szCs w:val="20"/>
        </w:rPr>
        <w:t>drugega</w:t>
      </w:r>
      <w:r w:rsidR="00F35948" w:rsidRPr="008C7911">
        <w:rPr>
          <w:sz w:val="20"/>
          <w:szCs w:val="20"/>
        </w:rPr>
        <w:t xml:space="preserve"> odstavka </w:t>
      </w:r>
      <w:r w:rsidR="00BD0D99" w:rsidRPr="008C7911">
        <w:rPr>
          <w:sz w:val="20"/>
          <w:szCs w:val="20"/>
        </w:rPr>
        <w:t>2.</w:t>
      </w:r>
      <w:r w:rsidR="00F35948" w:rsidRPr="008C7911">
        <w:rPr>
          <w:sz w:val="20"/>
          <w:szCs w:val="20"/>
        </w:rPr>
        <w:t xml:space="preserve"> člena tega zakona</w:t>
      </w:r>
      <w:r w:rsidR="00A330FD" w:rsidRPr="008C7911">
        <w:rPr>
          <w:sz w:val="20"/>
          <w:szCs w:val="20"/>
        </w:rPr>
        <w:t xml:space="preserve"> obdeluje upravljavec registra o posameznemu delu </w:t>
      </w:r>
      <w:r w:rsidR="006C484D" w:rsidRPr="008C7911">
        <w:rPr>
          <w:sz w:val="20"/>
          <w:szCs w:val="20"/>
        </w:rPr>
        <w:t>subjekt</w:t>
      </w:r>
      <w:r w:rsidR="00305459" w:rsidRPr="008C7911">
        <w:rPr>
          <w:sz w:val="20"/>
          <w:szCs w:val="20"/>
        </w:rPr>
        <w:t>a</w:t>
      </w:r>
      <w:r w:rsidR="006C484D" w:rsidRPr="008C7911">
        <w:rPr>
          <w:sz w:val="20"/>
          <w:szCs w:val="20"/>
        </w:rPr>
        <w:t xml:space="preserve"> vpisa</w:t>
      </w:r>
      <w:r w:rsidR="00A330FD" w:rsidRPr="008C7911">
        <w:rPr>
          <w:sz w:val="20"/>
          <w:szCs w:val="20"/>
        </w:rPr>
        <w:t xml:space="preserve"> naslednje podatke</w:t>
      </w:r>
      <w:r w:rsidRPr="008C7911">
        <w:rPr>
          <w:sz w:val="20"/>
          <w:szCs w:val="20"/>
        </w:rPr>
        <w:t>:</w:t>
      </w:r>
    </w:p>
    <w:p w14:paraId="4B68A978" w14:textId="77777777" w:rsidR="000C2813" w:rsidRPr="008C7911" w:rsidRDefault="000C2813" w:rsidP="00337A24">
      <w:pPr>
        <w:pStyle w:val="Alineazaodstavkom"/>
        <w:numPr>
          <w:ilvl w:val="0"/>
          <w:numId w:val="18"/>
        </w:numPr>
        <w:suppressAutoHyphens/>
        <w:spacing w:line="260" w:lineRule="atLeast"/>
        <w:ind w:left="284" w:hanging="284"/>
        <w:rPr>
          <w:sz w:val="20"/>
          <w:szCs w:val="20"/>
        </w:rPr>
      </w:pPr>
      <w:r w:rsidRPr="008C7911">
        <w:rPr>
          <w:sz w:val="20"/>
          <w:szCs w:val="20"/>
        </w:rPr>
        <w:t>ime,</w:t>
      </w:r>
      <w:r w:rsidR="008839E2" w:rsidRPr="008C7911">
        <w:rPr>
          <w:sz w:val="20"/>
          <w:szCs w:val="20"/>
        </w:rPr>
        <w:t xml:space="preserve"> skrajšano ime</w:t>
      </w:r>
      <w:r w:rsidR="00305459" w:rsidRPr="008C7911">
        <w:rPr>
          <w:sz w:val="20"/>
          <w:szCs w:val="20"/>
        </w:rPr>
        <w:t>, če jo del subjekta vpisa ima,</w:t>
      </w:r>
    </w:p>
    <w:p w14:paraId="093A2E86" w14:textId="77777777" w:rsidR="000C2813" w:rsidRPr="008C7911" w:rsidRDefault="000C2813" w:rsidP="00337A24">
      <w:pPr>
        <w:pStyle w:val="Alineazaodstavkom"/>
        <w:numPr>
          <w:ilvl w:val="0"/>
          <w:numId w:val="18"/>
        </w:numPr>
        <w:suppressAutoHyphens/>
        <w:spacing w:line="260" w:lineRule="atLeast"/>
        <w:ind w:left="284" w:hanging="284"/>
        <w:rPr>
          <w:sz w:val="20"/>
          <w:szCs w:val="20"/>
        </w:rPr>
      </w:pPr>
      <w:r w:rsidRPr="008C7911">
        <w:rPr>
          <w:sz w:val="20"/>
          <w:szCs w:val="20"/>
        </w:rPr>
        <w:t>matična številka,</w:t>
      </w:r>
    </w:p>
    <w:p w14:paraId="18177A90" w14:textId="77777777" w:rsidR="000C2813" w:rsidRPr="008C7911" w:rsidRDefault="000C2813" w:rsidP="00337A24">
      <w:pPr>
        <w:pStyle w:val="Alineazaodstavkom"/>
        <w:numPr>
          <w:ilvl w:val="0"/>
          <w:numId w:val="18"/>
        </w:numPr>
        <w:suppressAutoHyphens/>
        <w:spacing w:line="260" w:lineRule="atLeast"/>
        <w:ind w:left="284" w:hanging="284"/>
        <w:rPr>
          <w:sz w:val="20"/>
          <w:szCs w:val="20"/>
        </w:rPr>
      </w:pPr>
      <w:r w:rsidRPr="008C7911">
        <w:rPr>
          <w:sz w:val="20"/>
          <w:szCs w:val="20"/>
        </w:rPr>
        <w:t>sedež (kraj),</w:t>
      </w:r>
    </w:p>
    <w:p w14:paraId="57C59C69" w14:textId="77777777" w:rsidR="000C2813" w:rsidRPr="008C7911" w:rsidRDefault="000C2813" w:rsidP="00337A24">
      <w:pPr>
        <w:pStyle w:val="Alineazaodstavkom"/>
        <w:numPr>
          <w:ilvl w:val="0"/>
          <w:numId w:val="18"/>
        </w:numPr>
        <w:suppressAutoHyphens/>
        <w:spacing w:line="260" w:lineRule="atLeast"/>
        <w:ind w:left="284" w:hanging="284"/>
        <w:rPr>
          <w:sz w:val="20"/>
          <w:szCs w:val="20"/>
        </w:rPr>
      </w:pPr>
      <w:r w:rsidRPr="008C7911">
        <w:rPr>
          <w:sz w:val="20"/>
          <w:szCs w:val="20"/>
        </w:rPr>
        <w:t xml:space="preserve">poslovni naslov, </w:t>
      </w:r>
    </w:p>
    <w:p w14:paraId="530E4787" w14:textId="77777777" w:rsidR="000C2813" w:rsidRPr="008C7911" w:rsidRDefault="000C2813" w:rsidP="00337A24">
      <w:pPr>
        <w:pStyle w:val="Alineazaodstavkom"/>
        <w:numPr>
          <w:ilvl w:val="0"/>
          <w:numId w:val="18"/>
        </w:numPr>
        <w:suppressAutoHyphens/>
        <w:spacing w:line="260" w:lineRule="atLeast"/>
        <w:ind w:left="284" w:hanging="284"/>
        <w:rPr>
          <w:sz w:val="20"/>
          <w:szCs w:val="20"/>
        </w:rPr>
      </w:pPr>
      <w:r w:rsidRPr="008C7911">
        <w:rPr>
          <w:sz w:val="20"/>
          <w:szCs w:val="20"/>
        </w:rPr>
        <w:t>upravna enota,</w:t>
      </w:r>
    </w:p>
    <w:p w14:paraId="65DAE8A6" w14:textId="77777777" w:rsidR="000C2813" w:rsidRPr="008C7911" w:rsidRDefault="000C2813" w:rsidP="00337A24">
      <w:pPr>
        <w:pStyle w:val="Alineazaodstavkom"/>
        <w:numPr>
          <w:ilvl w:val="0"/>
          <w:numId w:val="18"/>
        </w:numPr>
        <w:suppressAutoHyphens/>
        <w:spacing w:line="260" w:lineRule="atLeast"/>
        <w:ind w:left="284" w:hanging="284"/>
        <w:rPr>
          <w:sz w:val="20"/>
          <w:szCs w:val="20"/>
        </w:rPr>
      </w:pPr>
      <w:r w:rsidRPr="008C7911">
        <w:rPr>
          <w:sz w:val="20"/>
          <w:szCs w:val="20"/>
        </w:rPr>
        <w:t>statistična regija,</w:t>
      </w:r>
    </w:p>
    <w:p w14:paraId="1A1C03A5" w14:textId="77777777" w:rsidR="008839E2" w:rsidRPr="008C7911" w:rsidRDefault="00A330FD" w:rsidP="00337A24">
      <w:pPr>
        <w:pStyle w:val="Alineazaodstavkom"/>
        <w:numPr>
          <w:ilvl w:val="0"/>
          <w:numId w:val="18"/>
        </w:numPr>
        <w:suppressAutoHyphens/>
        <w:spacing w:line="260" w:lineRule="atLeast"/>
        <w:ind w:left="284" w:hanging="284"/>
        <w:rPr>
          <w:sz w:val="20"/>
          <w:szCs w:val="20"/>
        </w:rPr>
      </w:pPr>
      <w:r w:rsidRPr="008C7911">
        <w:rPr>
          <w:sz w:val="20"/>
          <w:szCs w:val="20"/>
        </w:rPr>
        <w:t>glavna dejavnost,</w:t>
      </w:r>
    </w:p>
    <w:p w14:paraId="3FC49487" w14:textId="77777777" w:rsidR="008839E2" w:rsidRPr="008C7911" w:rsidRDefault="00487CB7" w:rsidP="00337A24">
      <w:pPr>
        <w:pStyle w:val="Alineazaodstavkom"/>
        <w:numPr>
          <w:ilvl w:val="0"/>
          <w:numId w:val="18"/>
        </w:numPr>
        <w:suppressAutoHyphens/>
        <w:spacing w:line="260" w:lineRule="atLeast"/>
        <w:ind w:left="284" w:hanging="284"/>
        <w:rPr>
          <w:sz w:val="20"/>
          <w:szCs w:val="20"/>
        </w:rPr>
      </w:pPr>
      <w:r w:rsidRPr="008C7911">
        <w:rPr>
          <w:sz w:val="20"/>
          <w:szCs w:val="20"/>
        </w:rPr>
        <w:t>institucionalni sektor,</w:t>
      </w:r>
    </w:p>
    <w:p w14:paraId="7382D2BC" w14:textId="77777777" w:rsidR="00A4530A" w:rsidRPr="008C7911" w:rsidRDefault="00C92864" w:rsidP="00337A24">
      <w:pPr>
        <w:pStyle w:val="Alineazaodstavkom"/>
        <w:numPr>
          <w:ilvl w:val="0"/>
          <w:numId w:val="18"/>
        </w:numPr>
        <w:suppressAutoHyphens/>
        <w:spacing w:line="260" w:lineRule="atLeast"/>
        <w:ind w:left="284" w:hanging="284"/>
        <w:rPr>
          <w:sz w:val="20"/>
          <w:szCs w:val="20"/>
        </w:rPr>
      </w:pPr>
      <w:r w:rsidRPr="008C7911">
        <w:rPr>
          <w:sz w:val="20"/>
          <w:szCs w:val="20"/>
        </w:rPr>
        <w:t>vrsta dela,</w:t>
      </w:r>
    </w:p>
    <w:p w14:paraId="7CDB7260" w14:textId="77777777" w:rsidR="00C92864" w:rsidRPr="008C7911" w:rsidRDefault="00A4530A" w:rsidP="00337A24">
      <w:pPr>
        <w:pStyle w:val="Alineazaodstavkom"/>
        <w:numPr>
          <w:ilvl w:val="0"/>
          <w:numId w:val="18"/>
        </w:numPr>
        <w:suppressAutoHyphens/>
        <w:spacing w:line="260" w:lineRule="atLeast"/>
        <w:ind w:left="284" w:hanging="284"/>
        <w:rPr>
          <w:sz w:val="20"/>
          <w:szCs w:val="20"/>
        </w:rPr>
      </w:pPr>
      <w:r w:rsidRPr="008C7911">
        <w:rPr>
          <w:sz w:val="20"/>
          <w:szCs w:val="20"/>
        </w:rPr>
        <w:t>zastopnik (identifikacijski podatki), če ga ima,</w:t>
      </w:r>
      <w:r w:rsidR="00C92864" w:rsidRPr="008C7911">
        <w:rPr>
          <w:sz w:val="20"/>
          <w:szCs w:val="20"/>
        </w:rPr>
        <w:t xml:space="preserve"> </w:t>
      </w:r>
    </w:p>
    <w:p w14:paraId="09BFC54A" w14:textId="77777777" w:rsidR="000C2813" w:rsidRPr="008C7911" w:rsidRDefault="000C2813" w:rsidP="00337A24">
      <w:pPr>
        <w:pStyle w:val="Alineazaodstavkom"/>
        <w:numPr>
          <w:ilvl w:val="0"/>
          <w:numId w:val="18"/>
        </w:numPr>
        <w:suppressAutoHyphens/>
        <w:spacing w:line="260" w:lineRule="atLeast"/>
        <w:ind w:left="284" w:hanging="284"/>
        <w:rPr>
          <w:sz w:val="20"/>
          <w:szCs w:val="20"/>
        </w:rPr>
      </w:pPr>
      <w:r w:rsidRPr="008C7911">
        <w:rPr>
          <w:sz w:val="20"/>
          <w:szCs w:val="20"/>
        </w:rPr>
        <w:t>datum vpisa,</w:t>
      </w:r>
    </w:p>
    <w:p w14:paraId="1D005777" w14:textId="77777777" w:rsidR="000C2813" w:rsidRPr="008C7911" w:rsidRDefault="000C2813" w:rsidP="00337A24">
      <w:pPr>
        <w:pStyle w:val="Alineazaodstavkom"/>
        <w:numPr>
          <w:ilvl w:val="0"/>
          <w:numId w:val="18"/>
        </w:numPr>
        <w:suppressAutoHyphens/>
        <w:spacing w:line="260" w:lineRule="atLeast"/>
        <w:ind w:left="284" w:hanging="284"/>
        <w:rPr>
          <w:sz w:val="20"/>
          <w:szCs w:val="20"/>
        </w:rPr>
      </w:pPr>
      <w:r w:rsidRPr="008C7911">
        <w:rPr>
          <w:sz w:val="20"/>
          <w:szCs w:val="20"/>
        </w:rPr>
        <w:t>datum spremembe podatkov,</w:t>
      </w:r>
    </w:p>
    <w:p w14:paraId="312830D2" w14:textId="77777777" w:rsidR="00A330FD" w:rsidRPr="008C7911" w:rsidRDefault="00A330FD" w:rsidP="00337A24">
      <w:pPr>
        <w:pStyle w:val="Alineazaodstavkom"/>
        <w:numPr>
          <w:ilvl w:val="0"/>
          <w:numId w:val="18"/>
        </w:numPr>
        <w:suppressAutoHyphens/>
        <w:spacing w:line="260" w:lineRule="atLeast"/>
        <w:ind w:left="284" w:hanging="284"/>
        <w:rPr>
          <w:sz w:val="20"/>
          <w:szCs w:val="20"/>
        </w:rPr>
      </w:pPr>
      <w:r w:rsidRPr="008C7911">
        <w:rPr>
          <w:sz w:val="20"/>
          <w:szCs w:val="20"/>
        </w:rPr>
        <w:t>podatek o vrsti spremembe,</w:t>
      </w:r>
    </w:p>
    <w:p w14:paraId="6DE5B1CB" w14:textId="77777777" w:rsidR="008839E2" w:rsidRPr="008C7911" w:rsidRDefault="00A330FD" w:rsidP="00337A24">
      <w:pPr>
        <w:pStyle w:val="Alineazaodstavkom"/>
        <w:numPr>
          <w:ilvl w:val="0"/>
          <w:numId w:val="18"/>
        </w:numPr>
        <w:suppressAutoHyphens/>
        <w:spacing w:line="260" w:lineRule="atLeast"/>
        <w:ind w:left="284" w:hanging="284"/>
        <w:rPr>
          <w:sz w:val="20"/>
          <w:szCs w:val="20"/>
        </w:rPr>
      </w:pPr>
      <w:r w:rsidRPr="008C7911">
        <w:rPr>
          <w:sz w:val="20"/>
          <w:szCs w:val="20"/>
        </w:rPr>
        <w:t>datum izbrisa</w:t>
      </w:r>
      <w:r w:rsidR="008839E2" w:rsidRPr="008C7911">
        <w:rPr>
          <w:sz w:val="20"/>
          <w:szCs w:val="20"/>
        </w:rPr>
        <w:t>,</w:t>
      </w:r>
    </w:p>
    <w:p w14:paraId="1FE299DB" w14:textId="77777777" w:rsidR="00A330FD" w:rsidRPr="008C7911" w:rsidRDefault="008839E2" w:rsidP="00337A24">
      <w:pPr>
        <w:pStyle w:val="Alineazaodstavkom"/>
        <w:numPr>
          <w:ilvl w:val="0"/>
          <w:numId w:val="18"/>
        </w:numPr>
        <w:suppressAutoHyphens/>
        <w:spacing w:line="260" w:lineRule="atLeast"/>
        <w:ind w:left="284" w:hanging="284"/>
        <w:rPr>
          <w:sz w:val="20"/>
          <w:szCs w:val="20"/>
        </w:rPr>
      </w:pPr>
      <w:r w:rsidRPr="008C7911">
        <w:rPr>
          <w:sz w:val="20"/>
          <w:szCs w:val="20"/>
        </w:rPr>
        <w:t>drugi podatki o delih subjektov vpisa, za katere zakon določa vpis v poslovni register</w:t>
      </w:r>
      <w:r w:rsidR="000C2813" w:rsidRPr="008C7911">
        <w:rPr>
          <w:sz w:val="20"/>
          <w:szCs w:val="20"/>
        </w:rPr>
        <w:t>.</w:t>
      </w:r>
    </w:p>
    <w:p w14:paraId="5335299E" w14:textId="77777777" w:rsidR="000C2813" w:rsidRPr="008C7911" w:rsidRDefault="00A330FD" w:rsidP="00746013">
      <w:pPr>
        <w:pStyle w:val="odstavek1"/>
        <w:spacing w:line="260" w:lineRule="atLeast"/>
        <w:rPr>
          <w:sz w:val="20"/>
          <w:szCs w:val="20"/>
        </w:rPr>
      </w:pPr>
      <w:r w:rsidRPr="008C7911">
        <w:rPr>
          <w:sz w:val="20"/>
          <w:szCs w:val="20"/>
        </w:rPr>
        <w:t xml:space="preserve">(2) Za vpis podatkov iz prejšnjega odstavka se smiselno uporabljajo </w:t>
      </w:r>
      <w:r w:rsidR="00A4530A" w:rsidRPr="008C7911">
        <w:rPr>
          <w:sz w:val="20"/>
          <w:szCs w:val="20"/>
        </w:rPr>
        <w:t>četrti</w:t>
      </w:r>
      <w:r w:rsidRPr="008C7911">
        <w:rPr>
          <w:sz w:val="20"/>
          <w:szCs w:val="20"/>
        </w:rPr>
        <w:t xml:space="preserve"> in </w:t>
      </w:r>
      <w:r w:rsidR="00A4530A" w:rsidRPr="008C7911">
        <w:rPr>
          <w:sz w:val="20"/>
          <w:szCs w:val="20"/>
        </w:rPr>
        <w:t>peti</w:t>
      </w:r>
      <w:r w:rsidRPr="008C7911">
        <w:rPr>
          <w:sz w:val="20"/>
          <w:szCs w:val="20"/>
        </w:rPr>
        <w:t xml:space="preserve"> odstavek </w:t>
      </w:r>
      <w:r w:rsidR="00BD0D99" w:rsidRPr="008C7911">
        <w:rPr>
          <w:sz w:val="20"/>
          <w:szCs w:val="20"/>
        </w:rPr>
        <w:t>1</w:t>
      </w:r>
      <w:r w:rsidR="00987BD2" w:rsidRPr="008C7911">
        <w:rPr>
          <w:sz w:val="20"/>
          <w:szCs w:val="20"/>
        </w:rPr>
        <w:t>4</w:t>
      </w:r>
      <w:r w:rsidRPr="008C7911">
        <w:rPr>
          <w:sz w:val="20"/>
          <w:szCs w:val="20"/>
        </w:rPr>
        <w:t xml:space="preserve">. člena tega zakona ter drugi odstavek prejšnjega člena. </w:t>
      </w:r>
    </w:p>
    <w:p w14:paraId="398A820B" w14:textId="77777777" w:rsidR="005C3ECA" w:rsidRPr="008C7911" w:rsidRDefault="00BD0D99" w:rsidP="00746013">
      <w:pPr>
        <w:pStyle w:val="len"/>
        <w:spacing w:line="260" w:lineRule="atLeast"/>
        <w:rPr>
          <w:sz w:val="20"/>
          <w:szCs w:val="20"/>
        </w:rPr>
      </w:pPr>
      <w:r w:rsidRPr="008C7911">
        <w:rPr>
          <w:sz w:val="20"/>
          <w:szCs w:val="20"/>
        </w:rPr>
        <w:t>1</w:t>
      </w:r>
      <w:r w:rsidR="00987BD2" w:rsidRPr="008C7911">
        <w:rPr>
          <w:sz w:val="20"/>
          <w:szCs w:val="20"/>
        </w:rPr>
        <w:t>7</w:t>
      </w:r>
      <w:r w:rsidRPr="008C7911">
        <w:rPr>
          <w:sz w:val="20"/>
          <w:szCs w:val="20"/>
        </w:rPr>
        <w:t>.</w:t>
      </w:r>
      <w:r w:rsidR="005C3ECA" w:rsidRPr="008C7911">
        <w:rPr>
          <w:sz w:val="20"/>
          <w:szCs w:val="20"/>
        </w:rPr>
        <w:t xml:space="preserve"> člen</w:t>
      </w:r>
    </w:p>
    <w:p w14:paraId="11ABAC34" w14:textId="77777777" w:rsidR="005C3ECA" w:rsidRPr="008C7911" w:rsidRDefault="005C3ECA" w:rsidP="00746013">
      <w:pPr>
        <w:pStyle w:val="lennaslov"/>
        <w:spacing w:line="260" w:lineRule="atLeast"/>
        <w:rPr>
          <w:sz w:val="20"/>
          <w:szCs w:val="20"/>
        </w:rPr>
      </w:pPr>
      <w:r w:rsidRPr="008C7911">
        <w:rPr>
          <w:sz w:val="20"/>
          <w:szCs w:val="20"/>
        </w:rPr>
        <w:t>(navodilo o vrsti in obsegu podatkov)</w:t>
      </w:r>
    </w:p>
    <w:p w14:paraId="01F9EFF5" w14:textId="77777777" w:rsidR="006A508D" w:rsidRPr="008C7911" w:rsidRDefault="006A508D" w:rsidP="00746013">
      <w:pPr>
        <w:pStyle w:val="Odstavek"/>
        <w:spacing w:line="260" w:lineRule="atLeast"/>
        <w:rPr>
          <w:sz w:val="20"/>
          <w:szCs w:val="20"/>
        </w:rPr>
      </w:pPr>
      <w:r w:rsidRPr="008C7911">
        <w:rPr>
          <w:sz w:val="20"/>
          <w:szCs w:val="20"/>
        </w:rPr>
        <w:t xml:space="preserve">Upravljavec registra v navodilu določi vrsto in obseg podatkov iz </w:t>
      </w:r>
      <w:r w:rsidR="00BD0D99" w:rsidRPr="008C7911">
        <w:rPr>
          <w:sz w:val="20"/>
          <w:szCs w:val="20"/>
        </w:rPr>
        <w:t>1</w:t>
      </w:r>
      <w:r w:rsidR="00987BD2" w:rsidRPr="008C7911">
        <w:rPr>
          <w:sz w:val="20"/>
          <w:szCs w:val="20"/>
        </w:rPr>
        <w:t>4</w:t>
      </w:r>
      <w:r w:rsidR="000C2813" w:rsidRPr="008C7911">
        <w:rPr>
          <w:sz w:val="20"/>
          <w:szCs w:val="20"/>
        </w:rPr>
        <w:t xml:space="preserve">. in </w:t>
      </w:r>
      <w:r w:rsidR="00887100" w:rsidRPr="008C7911">
        <w:rPr>
          <w:sz w:val="20"/>
          <w:szCs w:val="20"/>
        </w:rPr>
        <w:t>1</w:t>
      </w:r>
      <w:r w:rsidR="00987BD2" w:rsidRPr="008C7911">
        <w:rPr>
          <w:sz w:val="20"/>
          <w:szCs w:val="20"/>
        </w:rPr>
        <w:t>5</w:t>
      </w:r>
      <w:r w:rsidR="00887100" w:rsidRPr="008C7911">
        <w:rPr>
          <w:sz w:val="20"/>
          <w:szCs w:val="20"/>
        </w:rPr>
        <w:t>.</w:t>
      </w:r>
      <w:r w:rsidR="007835A0" w:rsidRPr="008C7911">
        <w:rPr>
          <w:sz w:val="20"/>
          <w:szCs w:val="20"/>
        </w:rPr>
        <w:t xml:space="preserve"> člena tega zakona</w:t>
      </w:r>
      <w:r w:rsidRPr="008C7911">
        <w:rPr>
          <w:sz w:val="20"/>
          <w:szCs w:val="20"/>
        </w:rPr>
        <w:t xml:space="preserve"> za posamezno pravnoorganizacijsko obliko </w:t>
      </w:r>
      <w:r w:rsidR="006C484D" w:rsidRPr="008C7911">
        <w:rPr>
          <w:sz w:val="20"/>
          <w:szCs w:val="20"/>
        </w:rPr>
        <w:t>subjekt</w:t>
      </w:r>
      <w:r w:rsidR="00305459" w:rsidRPr="008C7911">
        <w:rPr>
          <w:sz w:val="20"/>
          <w:szCs w:val="20"/>
        </w:rPr>
        <w:t>a</w:t>
      </w:r>
      <w:r w:rsidR="006C484D" w:rsidRPr="008C7911">
        <w:rPr>
          <w:sz w:val="20"/>
          <w:szCs w:val="20"/>
        </w:rPr>
        <w:t xml:space="preserve"> vpisa</w:t>
      </w:r>
      <w:r w:rsidRPr="008C7911">
        <w:rPr>
          <w:sz w:val="20"/>
          <w:szCs w:val="20"/>
        </w:rPr>
        <w:t>. Navodilo izda v soglasju z ministrom, pristojnim za gospodarstvo.</w:t>
      </w:r>
    </w:p>
    <w:p w14:paraId="6C772BCB" w14:textId="77777777" w:rsidR="006A508D" w:rsidRPr="008C7911" w:rsidRDefault="00887100" w:rsidP="00746013">
      <w:pPr>
        <w:pStyle w:val="len"/>
        <w:spacing w:line="260" w:lineRule="atLeast"/>
        <w:rPr>
          <w:sz w:val="20"/>
          <w:szCs w:val="20"/>
        </w:rPr>
      </w:pPr>
      <w:r w:rsidRPr="008C7911">
        <w:rPr>
          <w:sz w:val="20"/>
          <w:szCs w:val="20"/>
        </w:rPr>
        <w:t>1</w:t>
      </w:r>
      <w:r w:rsidR="00987BD2" w:rsidRPr="008C7911">
        <w:rPr>
          <w:sz w:val="20"/>
          <w:szCs w:val="20"/>
        </w:rPr>
        <w:t>8</w:t>
      </w:r>
      <w:r w:rsidR="006A508D" w:rsidRPr="008C7911">
        <w:rPr>
          <w:sz w:val="20"/>
          <w:szCs w:val="20"/>
        </w:rPr>
        <w:t>. člen</w:t>
      </w:r>
    </w:p>
    <w:p w14:paraId="32D807E1" w14:textId="77777777" w:rsidR="006A508D" w:rsidRPr="008C7911" w:rsidRDefault="006A508D" w:rsidP="00746013">
      <w:pPr>
        <w:pStyle w:val="lennaslov"/>
        <w:spacing w:line="260" w:lineRule="atLeast"/>
        <w:rPr>
          <w:sz w:val="20"/>
          <w:szCs w:val="20"/>
        </w:rPr>
      </w:pPr>
      <w:r w:rsidRPr="008C7911">
        <w:rPr>
          <w:sz w:val="20"/>
          <w:szCs w:val="20"/>
        </w:rPr>
        <w:t>(</w:t>
      </w:r>
      <w:r w:rsidR="009C29DE" w:rsidRPr="008C7911">
        <w:rPr>
          <w:sz w:val="20"/>
          <w:szCs w:val="20"/>
        </w:rPr>
        <w:t>evidenca kvalificiranih potrdil za elektronski podpis</w:t>
      </w:r>
      <w:r w:rsidRPr="008C7911">
        <w:rPr>
          <w:sz w:val="20"/>
          <w:szCs w:val="20"/>
        </w:rPr>
        <w:t>)</w:t>
      </w:r>
    </w:p>
    <w:p w14:paraId="24B31A55" w14:textId="77777777" w:rsidR="00372F73" w:rsidRPr="008C7911" w:rsidRDefault="00372F73" w:rsidP="00746013">
      <w:pPr>
        <w:pStyle w:val="Odstavek"/>
        <w:spacing w:line="260" w:lineRule="atLeast"/>
        <w:rPr>
          <w:sz w:val="20"/>
          <w:szCs w:val="20"/>
        </w:rPr>
      </w:pPr>
      <w:r w:rsidRPr="008C7911">
        <w:rPr>
          <w:sz w:val="20"/>
          <w:szCs w:val="20"/>
        </w:rPr>
        <w:t xml:space="preserve">(1) Upravljavec registra vzpostavi, vodi in vzdržuje evidenco kvalificiranih potrdil za elektronski podpis zastopnikov </w:t>
      </w:r>
      <w:r w:rsidR="006C484D" w:rsidRPr="008C7911">
        <w:rPr>
          <w:sz w:val="20"/>
          <w:szCs w:val="20"/>
        </w:rPr>
        <w:t>subjektov vpisa</w:t>
      </w:r>
      <w:r w:rsidR="0008390C" w:rsidRPr="008C7911">
        <w:rPr>
          <w:sz w:val="20"/>
          <w:szCs w:val="20"/>
        </w:rPr>
        <w:t xml:space="preserve"> in njihovih delov</w:t>
      </w:r>
      <w:r w:rsidRPr="008C7911">
        <w:rPr>
          <w:sz w:val="20"/>
          <w:szCs w:val="20"/>
        </w:rPr>
        <w:t xml:space="preserve">, ki so vpisani v poslovni register. Evidenca vsebuje naslednje podatke: </w:t>
      </w:r>
    </w:p>
    <w:p w14:paraId="0605EF52" w14:textId="77777777" w:rsidR="00372F73" w:rsidRPr="008C7911" w:rsidRDefault="00372F73" w:rsidP="00746013">
      <w:pPr>
        <w:pStyle w:val="Alineazaodstavkom"/>
        <w:spacing w:line="260" w:lineRule="atLeast"/>
        <w:rPr>
          <w:sz w:val="20"/>
          <w:szCs w:val="20"/>
        </w:rPr>
      </w:pPr>
      <w:r w:rsidRPr="008C7911">
        <w:rPr>
          <w:sz w:val="20"/>
          <w:szCs w:val="20"/>
        </w:rPr>
        <w:t xml:space="preserve">identifikator </w:t>
      </w:r>
      <w:r w:rsidR="006C484D" w:rsidRPr="008C7911">
        <w:rPr>
          <w:sz w:val="20"/>
          <w:szCs w:val="20"/>
        </w:rPr>
        <w:t>subjekt</w:t>
      </w:r>
      <w:r w:rsidR="00260F22" w:rsidRPr="008C7911">
        <w:rPr>
          <w:sz w:val="20"/>
          <w:szCs w:val="20"/>
        </w:rPr>
        <w:t>a</w:t>
      </w:r>
      <w:r w:rsidR="006C484D" w:rsidRPr="008C7911">
        <w:rPr>
          <w:sz w:val="20"/>
          <w:szCs w:val="20"/>
        </w:rPr>
        <w:t xml:space="preserve"> vpisa</w:t>
      </w:r>
      <w:r w:rsidRPr="008C7911">
        <w:rPr>
          <w:sz w:val="20"/>
          <w:szCs w:val="20"/>
        </w:rPr>
        <w:t xml:space="preserve"> </w:t>
      </w:r>
      <w:r w:rsidR="0008390C" w:rsidRPr="008C7911">
        <w:rPr>
          <w:sz w:val="20"/>
          <w:szCs w:val="20"/>
        </w:rPr>
        <w:t xml:space="preserve">ali njegovega dela </w:t>
      </w:r>
      <w:r w:rsidRPr="008C7911">
        <w:rPr>
          <w:sz w:val="20"/>
          <w:szCs w:val="20"/>
        </w:rPr>
        <w:t xml:space="preserve">(matična številka, davčna številka); </w:t>
      </w:r>
    </w:p>
    <w:p w14:paraId="2CBAD85C" w14:textId="77777777" w:rsidR="00372F73" w:rsidRPr="008C7911" w:rsidRDefault="00372F73" w:rsidP="00746013">
      <w:pPr>
        <w:pStyle w:val="Alineazaodstavkom"/>
        <w:spacing w:line="260" w:lineRule="atLeast"/>
        <w:rPr>
          <w:sz w:val="20"/>
          <w:szCs w:val="20"/>
        </w:rPr>
      </w:pPr>
      <w:r w:rsidRPr="008C7911">
        <w:rPr>
          <w:sz w:val="20"/>
          <w:szCs w:val="20"/>
        </w:rPr>
        <w:t xml:space="preserve">identifikator kvalificiranega potrdila za elektronski podpis (oznaka izdajatelja, serijska številka kvalificiranega potrdila za elektronski podpis); </w:t>
      </w:r>
    </w:p>
    <w:p w14:paraId="170B0469" w14:textId="77777777" w:rsidR="00372F73" w:rsidRPr="008C7911" w:rsidRDefault="00372F73" w:rsidP="00746013">
      <w:pPr>
        <w:pStyle w:val="Alineazaodstavkom"/>
        <w:spacing w:line="260" w:lineRule="atLeast"/>
        <w:rPr>
          <w:sz w:val="20"/>
          <w:szCs w:val="20"/>
        </w:rPr>
      </w:pPr>
      <w:r w:rsidRPr="008C7911">
        <w:rPr>
          <w:sz w:val="20"/>
          <w:szCs w:val="20"/>
        </w:rPr>
        <w:t xml:space="preserve">identifikator zastopnika </w:t>
      </w:r>
      <w:r w:rsidR="0008390C" w:rsidRPr="008C7911">
        <w:rPr>
          <w:sz w:val="20"/>
          <w:szCs w:val="20"/>
        </w:rPr>
        <w:t xml:space="preserve">subjekta vpisa ali njegovega dela </w:t>
      </w:r>
      <w:r w:rsidRPr="008C7911">
        <w:rPr>
          <w:sz w:val="20"/>
          <w:szCs w:val="20"/>
        </w:rPr>
        <w:t xml:space="preserve">(davčna številka). </w:t>
      </w:r>
    </w:p>
    <w:p w14:paraId="1CB4F275" w14:textId="77777777" w:rsidR="006A508D" w:rsidRPr="008C7911" w:rsidRDefault="00372F73" w:rsidP="00746013">
      <w:pPr>
        <w:pStyle w:val="Odstavek"/>
        <w:spacing w:line="260" w:lineRule="atLeast"/>
        <w:rPr>
          <w:sz w:val="20"/>
          <w:szCs w:val="20"/>
        </w:rPr>
      </w:pPr>
      <w:r w:rsidRPr="008C7911">
        <w:rPr>
          <w:sz w:val="20"/>
          <w:szCs w:val="20"/>
        </w:rPr>
        <w:lastRenderedPageBreak/>
        <w:t xml:space="preserve">(2) Vlada Republike Slovenije z uredbo podrobneje določi način vodenja in </w:t>
      </w:r>
      <w:r w:rsidR="004A3E1D" w:rsidRPr="008C7911">
        <w:rPr>
          <w:sz w:val="20"/>
          <w:szCs w:val="20"/>
        </w:rPr>
        <w:t>posodabljanja</w:t>
      </w:r>
      <w:r w:rsidRPr="008C7911">
        <w:rPr>
          <w:sz w:val="20"/>
          <w:szCs w:val="20"/>
        </w:rPr>
        <w:t xml:space="preserve"> ter tehnične zahteve za vzpostavitev evidence kvalificiranih potrdil za elektronski podpis.</w:t>
      </w:r>
    </w:p>
    <w:p w14:paraId="64C642D3" w14:textId="77777777" w:rsidR="00ED54AC" w:rsidRPr="008C7911" w:rsidRDefault="006A508D" w:rsidP="00746013">
      <w:pPr>
        <w:pStyle w:val="Poglavje"/>
        <w:spacing w:line="260" w:lineRule="atLeast"/>
        <w:rPr>
          <w:sz w:val="20"/>
          <w:szCs w:val="20"/>
        </w:rPr>
      </w:pPr>
      <w:r w:rsidRPr="008C7911">
        <w:rPr>
          <w:sz w:val="20"/>
          <w:szCs w:val="20"/>
        </w:rPr>
        <w:t xml:space="preserve">V. </w:t>
      </w:r>
      <w:r w:rsidR="00ED54AC" w:rsidRPr="008C7911">
        <w:rPr>
          <w:sz w:val="20"/>
          <w:szCs w:val="20"/>
        </w:rPr>
        <w:t>POGLAVJE</w:t>
      </w:r>
    </w:p>
    <w:p w14:paraId="24FE8E11" w14:textId="77777777" w:rsidR="006A508D" w:rsidRPr="008C7911" w:rsidRDefault="006A508D" w:rsidP="00746013">
      <w:pPr>
        <w:pStyle w:val="Poglavje"/>
        <w:spacing w:before="0" w:line="260" w:lineRule="atLeast"/>
        <w:rPr>
          <w:b/>
          <w:sz w:val="20"/>
          <w:szCs w:val="20"/>
        </w:rPr>
      </w:pPr>
      <w:r w:rsidRPr="008C7911">
        <w:rPr>
          <w:b/>
          <w:sz w:val="20"/>
          <w:szCs w:val="20"/>
        </w:rPr>
        <w:t xml:space="preserve">PRIDOBIVANJE PODATKOV ZA VODENJE </w:t>
      </w:r>
      <w:r w:rsidR="00EF5492" w:rsidRPr="008C7911">
        <w:rPr>
          <w:b/>
          <w:sz w:val="20"/>
          <w:szCs w:val="20"/>
        </w:rPr>
        <w:t xml:space="preserve">IN UPRAVLJANJE </w:t>
      </w:r>
      <w:r w:rsidRPr="008C7911">
        <w:rPr>
          <w:b/>
          <w:sz w:val="20"/>
          <w:szCs w:val="20"/>
        </w:rPr>
        <w:t>POSLOVNEGA REGISTRA</w:t>
      </w:r>
    </w:p>
    <w:p w14:paraId="549CEDDA" w14:textId="77777777" w:rsidR="005C3ECA" w:rsidRPr="008C7911" w:rsidRDefault="002E2824" w:rsidP="00746013">
      <w:pPr>
        <w:pStyle w:val="len"/>
        <w:spacing w:line="260" w:lineRule="atLeast"/>
        <w:rPr>
          <w:sz w:val="20"/>
          <w:szCs w:val="20"/>
        </w:rPr>
      </w:pPr>
      <w:r w:rsidRPr="008C7911">
        <w:rPr>
          <w:sz w:val="20"/>
          <w:szCs w:val="20"/>
        </w:rPr>
        <w:t>1</w:t>
      </w:r>
      <w:r w:rsidR="00987BD2" w:rsidRPr="008C7911">
        <w:rPr>
          <w:sz w:val="20"/>
          <w:szCs w:val="20"/>
        </w:rPr>
        <w:t>9</w:t>
      </w:r>
      <w:r w:rsidRPr="008C7911">
        <w:rPr>
          <w:sz w:val="20"/>
          <w:szCs w:val="20"/>
        </w:rPr>
        <w:t>.</w:t>
      </w:r>
      <w:r w:rsidR="005C3ECA" w:rsidRPr="008C7911">
        <w:rPr>
          <w:sz w:val="20"/>
          <w:szCs w:val="20"/>
        </w:rPr>
        <w:t xml:space="preserve"> člen</w:t>
      </w:r>
    </w:p>
    <w:p w14:paraId="235DAF92" w14:textId="77777777" w:rsidR="005C3ECA" w:rsidRPr="008C7911" w:rsidRDefault="005C3ECA" w:rsidP="00746013">
      <w:pPr>
        <w:pStyle w:val="lennaslov"/>
        <w:spacing w:line="260" w:lineRule="atLeast"/>
        <w:rPr>
          <w:sz w:val="20"/>
          <w:szCs w:val="20"/>
        </w:rPr>
      </w:pPr>
      <w:r w:rsidRPr="008C7911">
        <w:rPr>
          <w:sz w:val="20"/>
          <w:szCs w:val="20"/>
        </w:rPr>
        <w:t xml:space="preserve">(pridobivanje podatkov za vodenje </w:t>
      </w:r>
      <w:r w:rsidR="0009540F" w:rsidRPr="008C7911">
        <w:rPr>
          <w:sz w:val="20"/>
          <w:szCs w:val="20"/>
        </w:rPr>
        <w:t xml:space="preserve">in upravljanje </w:t>
      </w:r>
      <w:r w:rsidRPr="008C7911">
        <w:rPr>
          <w:sz w:val="20"/>
          <w:szCs w:val="20"/>
        </w:rPr>
        <w:t>poslovnega registra)</w:t>
      </w:r>
    </w:p>
    <w:p w14:paraId="5C2532AD" w14:textId="77777777" w:rsidR="005C3ECA" w:rsidRPr="008C7911" w:rsidRDefault="005C3ECA" w:rsidP="00746013">
      <w:pPr>
        <w:pStyle w:val="odstavek1"/>
        <w:spacing w:line="260" w:lineRule="atLeast"/>
        <w:rPr>
          <w:sz w:val="20"/>
          <w:szCs w:val="20"/>
        </w:rPr>
      </w:pPr>
      <w:r w:rsidRPr="008C7911">
        <w:rPr>
          <w:sz w:val="20"/>
          <w:szCs w:val="20"/>
        </w:rPr>
        <w:t xml:space="preserve">(1) Upravljavec registra pridobiva podatke za vodenje </w:t>
      </w:r>
      <w:r w:rsidR="0009540F" w:rsidRPr="008C7911">
        <w:rPr>
          <w:sz w:val="20"/>
          <w:szCs w:val="20"/>
        </w:rPr>
        <w:t xml:space="preserve">in upravljanje </w:t>
      </w:r>
      <w:r w:rsidRPr="008C7911">
        <w:rPr>
          <w:sz w:val="20"/>
          <w:szCs w:val="20"/>
        </w:rPr>
        <w:t xml:space="preserve">poslovnega registra od </w:t>
      </w:r>
      <w:r w:rsidR="00D001DD" w:rsidRPr="008C7911">
        <w:rPr>
          <w:sz w:val="20"/>
          <w:szCs w:val="20"/>
        </w:rPr>
        <w:t>subjektov vpisa,</w:t>
      </w:r>
      <w:r w:rsidR="00B84BC0" w:rsidRPr="008C7911">
        <w:rPr>
          <w:sz w:val="20"/>
          <w:szCs w:val="20"/>
        </w:rPr>
        <w:t xml:space="preserve"> pristojnih organov</w:t>
      </w:r>
      <w:r w:rsidR="0009540F" w:rsidRPr="008C7911">
        <w:rPr>
          <w:sz w:val="20"/>
          <w:szCs w:val="20"/>
        </w:rPr>
        <w:t>,</w:t>
      </w:r>
      <w:r w:rsidRPr="008C7911">
        <w:rPr>
          <w:sz w:val="20"/>
          <w:szCs w:val="20"/>
        </w:rPr>
        <w:t xml:space="preserve"> iz uradnih registrov in evidenc, ki jih vodi, ter uradnih registrov in evidenc, ki jih vodijo </w:t>
      </w:r>
      <w:r w:rsidR="00B84BC0" w:rsidRPr="008C7911">
        <w:rPr>
          <w:sz w:val="20"/>
          <w:szCs w:val="20"/>
        </w:rPr>
        <w:t xml:space="preserve">registrski in </w:t>
      </w:r>
      <w:r w:rsidRPr="008C7911">
        <w:rPr>
          <w:sz w:val="20"/>
          <w:szCs w:val="20"/>
        </w:rPr>
        <w:t>drugi organi.</w:t>
      </w:r>
    </w:p>
    <w:p w14:paraId="1A16115C" w14:textId="77777777" w:rsidR="005C3ECA" w:rsidRPr="008C7911" w:rsidRDefault="005C3ECA" w:rsidP="00746013">
      <w:pPr>
        <w:pStyle w:val="odstavek1"/>
        <w:spacing w:line="260" w:lineRule="atLeast"/>
        <w:rPr>
          <w:sz w:val="20"/>
          <w:szCs w:val="20"/>
        </w:rPr>
      </w:pPr>
      <w:r w:rsidRPr="008C7911">
        <w:rPr>
          <w:sz w:val="20"/>
          <w:szCs w:val="20"/>
        </w:rPr>
        <w:t>(2) Organi, ki vodijo uradne registre in evidence, upravljavc</w:t>
      </w:r>
      <w:r w:rsidR="0009540F" w:rsidRPr="008C7911">
        <w:rPr>
          <w:sz w:val="20"/>
          <w:szCs w:val="20"/>
        </w:rPr>
        <w:t>u</w:t>
      </w:r>
      <w:r w:rsidRPr="008C7911">
        <w:rPr>
          <w:sz w:val="20"/>
          <w:szCs w:val="20"/>
        </w:rPr>
        <w:t xml:space="preserve"> registra zagotavljajo: </w:t>
      </w:r>
    </w:p>
    <w:p w14:paraId="5BA4A939" w14:textId="77777777" w:rsidR="005C3ECA" w:rsidRPr="008C7911" w:rsidRDefault="005C3ECA" w:rsidP="00337A24">
      <w:pPr>
        <w:pStyle w:val="Alineazaodstavkom"/>
        <w:numPr>
          <w:ilvl w:val="0"/>
          <w:numId w:val="18"/>
        </w:numPr>
        <w:suppressAutoHyphens/>
        <w:spacing w:line="260" w:lineRule="atLeast"/>
        <w:ind w:left="284" w:hanging="284"/>
        <w:rPr>
          <w:sz w:val="20"/>
          <w:szCs w:val="20"/>
        </w:rPr>
      </w:pPr>
      <w:r w:rsidRPr="008C7911">
        <w:rPr>
          <w:sz w:val="20"/>
          <w:szCs w:val="20"/>
        </w:rPr>
        <w:t>Finančna uprava Republike Slovenije: davčne številke, identifikacijske številke za DDV in druge identifikacijske podatke fizičnih oseb, ki niso vpisane v CRP</w:t>
      </w:r>
      <w:r w:rsidR="004A3E1D" w:rsidRPr="008C7911">
        <w:rPr>
          <w:sz w:val="20"/>
          <w:szCs w:val="20"/>
        </w:rPr>
        <w:t>,</w:t>
      </w:r>
    </w:p>
    <w:p w14:paraId="56FCCF64" w14:textId="77777777" w:rsidR="005C3ECA" w:rsidRPr="008C7911" w:rsidRDefault="005C3ECA" w:rsidP="00337A24">
      <w:pPr>
        <w:pStyle w:val="Alineazaodstavkom"/>
        <w:numPr>
          <w:ilvl w:val="0"/>
          <w:numId w:val="18"/>
        </w:numPr>
        <w:suppressAutoHyphens/>
        <w:spacing w:line="260" w:lineRule="atLeast"/>
        <w:ind w:left="284" w:hanging="284"/>
        <w:rPr>
          <w:sz w:val="20"/>
          <w:szCs w:val="20"/>
        </w:rPr>
      </w:pPr>
      <w:r w:rsidRPr="008C7911">
        <w:rPr>
          <w:sz w:val="20"/>
          <w:szCs w:val="20"/>
        </w:rPr>
        <w:t>organ, ki vodi CRP: identifikacijske podatke oseb, ki so vpisane v CRP,</w:t>
      </w:r>
      <w:r w:rsidR="009E42A5" w:rsidRPr="008C7911">
        <w:rPr>
          <w:sz w:val="20"/>
          <w:szCs w:val="20"/>
        </w:rPr>
        <w:t xml:space="preserve"> in podatke o omejitvi ali odvzemu poslovne sposobnosti </w:t>
      </w:r>
      <w:r w:rsidR="00460140" w:rsidRPr="008C7911">
        <w:rPr>
          <w:sz w:val="20"/>
          <w:szCs w:val="20"/>
        </w:rPr>
        <w:t xml:space="preserve">teh </w:t>
      </w:r>
      <w:r w:rsidR="009E42A5" w:rsidRPr="008C7911">
        <w:rPr>
          <w:sz w:val="20"/>
          <w:szCs w:val="20"/>
        </w:rPr>
        <w:t>oseb,</w:t>
      </w:r>
    </w:p>
    <w:p w14:paraId="3BAD0772" w14:textId="77777777" w:rsidR="005C3ECA" w:rsidRPr="008C7911" w:rsidRDefault="005C3ECA" w:rsidP="00337A24">
      <w:pPr>
        <w:pStyle w:val="Alineazaodstavkom"/>
        <w:numPr>
          <w:ilvl w:val="0"/>
          <w:numId w:val="18"/>
        </w:numPr>
        <w:suppressAutoHyphens/>
        <w:spacing w:line="260" w:lineRule="atLeast"/>
        <w:ind w:left="284" w:hanging="284"/>
        <w:rPr>
          <w:sz w:val="20"/>
          <w:szCs w:val="20"/>
        </w:rPr>
      </w:pPr>
      <w:r w:rsidRPr="008C7911">
        <w:rPr>
          <w:sz w:val="20"/>
          <w:szCs w:val="20"/>
        </w:rPr>
        <w:t>Geodetska uprava Republike Slovenije: podatke o naslovu in identifikatorju hišne številke</w:t>
      </w:r>
      <w:r w:rsidR="00EF5492" w:rsidRPr="008C7911">
        <w:rPr>
          <w:sz w:val="20"/>
          <w:szCs w:val="20"/>
        </w:rPr>
        <w:t xml:space="preserve"> HS-MID</w:t>
      </w:r>
      <w:r w:rsidRPr="008C7911">
        <w:rPr>
          <w:sz w:val="20"/>
          <w:szCs w:val="20"/>
        </w:rPr>
        <w:t xml:space="preserve">,  </w:t>
      </w:r>
    </w:p>
    <w:p w14:paraId="78036B44" w14:textId="77777777" w:rsidR="005C3ECA" w:rsidRPr="008C7911" w:rsidRDefault="005C3ECA" w:rsidP="00337A24">
      <w:pPr>
        <w:pStyle w:val="Alineazaodstavkom"/>
        <w:numPr>
          <w:ilvl w:val="0"/>
          <w:numId w:val="18"/>
        </w:numPr>
        <w:suppressAutoHyphens/>
        <w:spacing w:line="260" w:lineRule="atLeast"/>
        <w:ind w:left="284" w:hanging="284"/>
        <w:rPr>
          <w:sz w:val="20"/>
          <w:szCs w:val="20"/>
        </w:rPr>
      </w:pPr>
      <w:r w:rsidRPr="008C7911">
        <w:rPr>
          <w:sz w:val="20"/>
          <w:szCs w:val="20"/>
        </w:rPr>
        <w:t>Uprava Republike Slovenije za javna plačila: podatke o šifrah proračunskih uporabnikov,</w:t>
      </w:r>
    </w:p>
    <w:p w14:paraId="3636FB27" w14:textId="77777777" w:rsidR="005C3ECA" w:rsidRPr="008C7911" w:rsidRDefault="00B84BC0" w:rsidP="00337A24">
      <w:pPr>
        <w:pStyle w:val="Alineazaodstavkom"/>
        <w:numPr>
          <w:ilvl w:val="0"/>
          <w:numId w:val="18"/>
        </w:numPr>
        <w:suppressAutoHyphens/>
        <w:spacing w:line="260" w:lineRule="atLeast"/>
        <w:ind w:left="284" w:hanging="284"/>
        <w:rPr>
          <w:sz w:val="20"/>
          <w:szCs w:val="20"/>
        </w:rPr>
      </w:pPr>
      <w:r w:rsidRPr="008C7911">
        <w:rPr>
          <w:sz w:val="20"/>
          <w:szCs w:val="20"/>
        </w:rPr>
        <w:t xml:space="preserve">registrski in </w:t>
      </w:r>
      <w:r w:rsidR="005C3ECA" w:rsidRPr="008C7911">
        <w:rPr>
          <w:sz w:val="20"/>
          <w:szCs w:val="20"/>
        </w:rPr>
        <w:t>drugi organi: druge podatke, če se vodijo v uradnem registru ali evidenci in se vpisujejo v poslovni register.</w:t>
      </w:r>
      <w:r w:rsidR="00EF5492" w:rsidRPr="008C7911">
        <w:rPr>
          <w:sz w:val="20"/>
          <w:szCs w:val="20"/>
        </w:rPr>
        <w:t xml:space="preserve"> </w:t>
      </w:r>
    </w:p>
    <w:p w14:paraId="764DCCEC" w14:textId="77777777" w:rsidR="005C3ECA" w:rsidRPr="008C7911" w:rsidRDefault="005C3ECA" w:rsidP="00746013">
      <w:pPr>
        <w:pStyle w:val="odstavek1"/>
        <w:spacing w:line="260" w:lineRule="atLeast"/>
        <w:rPr>
          <w:sz w:val="20"/>
          <w:szCs w:val="20"/>
        </w:rPr>
      </w:pPr>
      <w:r w:rsidRPr="008C7911">
        <w:rPr>
          <w:sz w:val="20"/>
          <w:szCs w:val="20"/>
        </w:rPr>
        <w:t xml:space="preserve">(3) Organi iz prejšnjega odstavka </w:t>
      </w:r>
      <w:r w:rsidR="00EF5492" w:rsidRPr="008C7911">
        <w:rPr>
          <w:sz w:val="20"/>
          <w:szCs w:val="20"/>
        </w:rPr>
        <w:t>upravljavcu registra</w:t>
      </w:r>
      <w:r w:rsidRPr="008C7911">
        <w:rPr>
          <w:sz w:val="20"/>
          <w:szCs w:val="20"/>
        </w:rPr>
        <w:t xml:space="preserve"> dnevno, na podlagi enoličnega identifikatorja, posredujejo tudi vse spremembe podatkov. Enolični identifikator je lahko EMŠO, matična številka, davčna številka in HS-MID.</w:t>
      </w:r>
    </w:p>
    <w:p w14:paraId="21BB7E0F" w14:textId="77777777" w:rsidR="00237775" w:rsidRPr="008C7911" w:rsidRDefault="00237775" w:rsidP="00746013">
      <w:pPr>
        <w:pStyle w:val="odstavek1"/>
        <w:spacing w:line="260" w:lineRule="atLeast"/>
        <w:rPr>
          <w:sz w:val="20"/>
          <w:szCs w:val="20"/>
        </w:rPr>
      </w:pPr>
      <w:r w:rsidRPr="008C7911">
        <w:rPr>
          <w:sz w:val="20"/>
          <w:szCs w:val="20"/>
        </w:rPr>
        <w:t>(4) Upravljavec registra zagotavlja podatke o velikosti po merilih zakona, ki ureja gospodarske družbe, in Priporočila Komisije 2003/361/ES</w:t>
      </w:r>
      <w:r w:rsidR="00F42E99" w:rsidRPr="008C7911">
        <w:rPr>
          <w:sz w:val="20"/>
          <w:szCs w:val="20"/>
        </w:rPr>
        <w:t xml:space="preserve"> na podlagi podatkov v letnem poročilu.</w:t>
      </w:r>
    </w:p>
    <w:p w14:paraId="30DFD6E6" w14:textId="77777777" w:rsidR="00ED54AC" w:rsidRPr="008C7911" w:rsidRDefault="00F528C0" w:rsidP="00746013">
      <w:pPr>
        <w:pStyle w:val="Poglavje"/>
        <w:spacing w:line="260" w:lineRule="atLeast"/>
        <w:rPr>
          <w:sz w:val="20"/>
          <w:szCs w:val="20"/>
        </w:rPr>
      </w:pPr>
      <w:r w:rsidRPr="008C7911">
        <w:rPr>
          <w:sz w:val="20"/>
          <w:szCs w:val="20"/>
        </w:rPr>
        <w:t>V</w:t>
      </w:r>
      <w:r w:rsidR="002E2824" w:rsidRPr="008C7911">
        <w:rPr>
          <w:sz w:val="20"/>
          <w:szCs w:val="20"/>
        </w:rPr>
        <w:t>I</w:t>
      </w:r>
      <w:r w:rsidRPr="008C7911">
        <w:rPr>
          <w:sz w:val="20"/>
          <w:szCs w:val="20"/>
        </w:rPr>
        <w:t xml:space="preserve">. </w:t>
      </w:r>
      <w:r w:rsidR="00ED54AC" w:rsidRPr="008C7911">
        <w:rPr>
          <w:sz w:val="20"/>
          <w:szCs w:val="20"/>
        </w:rPr>
        <w:t>POGLAVJE</w:t>
      </w:r>
    </w:p>
    <w:p w14:paraId="1643FA0B" w14:textId="77777777" w:rsidR="00676CEA" w:rsidRPr="008C7911" w:rsidRDefault="00F528C0" w:rsidP="00746013">
      <w:pPr>
        <w:pStyle w:val="Poglavje"/>
        <w:spacing w:before="0" w:line="260" w:lineRule="atLeast"/>
        <w:rPr>
          <w:b/>
          <w:sz w:val="20"/>
          <w:szCs w:val="20"/>
        </w:rPr>
      </w:pPr>
      <w:r w:rsidRPr="008C7911">
        <w:rPr>
          <w:b/>
          <w:sz w:val="20"/>
          <w:szCs w:val="20"/>
        </w:rPr>
        <w:t>POSTOPKI V SISTEMU ZA PODPORO POSLOVNIM SUBJEKTOM</w:t>
      </w:r>
    </w:p>
    <w:p w14:paraId="48DC2C39" w14:textId="77777777" w:rsidR="00F528C0" w:rsidRPr="008C7911" w:rsidRDefault="00987BD2" w:rsidP="00746013">
      <w:pPr>
        <w:pStyle w:val="len"/>
        <w:spacing w:line="260" w:lineRule="atLeast"/>
        <w:rPr>
          <w:sz w:val="20"/>
          <w:szCs w:val="20"/>
        </w:rPr>
      </w:pPr>
      <w:r w:rsidRPr="008C7911">
        <w:rPr>
          <w:sz w:val="20"/>
          <w:szCs w:val="20"/>
        </w:rPr>
        <w:t>20</w:t>
      </w:r>
      <w:r w:rsidR="002E2824" w:rsidRPr="008C7911">
        <w:rPr>
          <w:sz w:val="20"/>
          <w:szCs w:val="20"/>
        </w:rPr>
        <w:t>.</w:t>
      </w:r>
      <w:r w:rsidR="00052A2D" w:rsidRPr="008C7911">
        <w:rPr>
          <w:sz w:val="20"/>
          <w:szCs w:val="20"/>
        </w:rPr>
        <w:t xml:space="preserve"> člen</w:t>
      </w:r>
    </w:p>
    <w:p w14:paraId="41995156" w14:textId="77777777" w:rsidR="00052A2D" w:rsidRPr="008C7911" w:rsidRDefault="005E2EE7" w:rsidP="00746013">
      <w:pPr>
        <w:pStyle w:val="lennaslov"/>
        <w:spacing w:line="260" w:lineRule="atLeast"/>
        <w:rPr>
          <w:sz w:val="20"/>
          <w:szCs w:val="20"/>
        </w:rPr>
      </w:pPr>
      <w:r w:rsidRPr="008C7911">
        <w:rPr>
          <w:sz w:val="20"/>
          <w:szCs w:val="20"/>
        </w:rPr>
        <w:t>(sistem za podporo poslovnim subjektom)</w:t>
      </w:r>
    </w:p>
    <w:p w14:paraId="31D226C9" w14:textId="77777777" w:rsidR="005F7764" w:rsidRPr="008C7911" w:rsidRDefault="005F7764" w:rsidP="00746013">
      <w:pPr>
        <w:pStyle w:val="Odstavek"/>
        <w:spacing w:line="260" w:lineRule="atLeast"/>
        <w:rPr>
          <w:sz w:val="20"/>
          <w:szCs w:val="20"/>
        </w:rPr>
      </w:pPr>
      <w:r w:rsidRPr="008C7911">
        <w:rPr>
          <w:sz w:val="20"/>
          <w:szCs w:val="20"/>
        </w:rPr>
        <w:t xml:space="preserve">(1) V sistem za podporo poslovnim subjektom je vključena oddaja prijav, predlogov ali drugih vlog v naslednjih postopkih za podporo poslovnim subjektom: </w:t>
      </w:r>
    </w:p>
    <w:p w14:paraId="6626BEFD" w14:textId="77777777" w:rsidR="005F7764" w:rsidRPr="008C7911" w:rsidRDefault="005F7764" w:rsidP="00337A24">
      <w:pPr>
        <w:pStyle w:val="tevilnatoka"/>
        <w:numPr>
          <w:ilvl w:val="0"/>
          <w:numId w:val="26"/>
        </w:numPr>
        <w:spacing w:line="260" w:lineRule="atLeast"/>
        <w:rPr>
          <w:sz w:val="20"/>
          <w:szCs w:val="20"/>
        </w:rPr>
      </w:pPr>
      <w:r w:rsidRPr="008C7911">
        <w:rPr>
          <w:sz w:val="20"/>
          <w:szCs w:val="20"/>
        </w:rPr>
        <w:t xml:space="preserve">postopku vpisa, sprememb </w:t>
      </w:r>
      <w:r w:rsidR="00230BF0" w:rsidRPr="008C7911">
        <w:rPr>
          <w:sz w:val="20"/>
          <w:szCs w:val="20"/>
        </w:rPr>
        <w:t xml:space="preserve">podatkov </w:t>
      </w:r>
      <w:r w:rsidRPr="008C7911">
        <w:rPr>
          <w:sz w:val="20"/>
          <w:szCs w:val="20"/>
        </w:rPr>
        <w:t xml:space="preserve">ali izbrisa </w:t>
      </w:r>
      <w:r w:rsidR="006C484D" w:rsidRPr="008C7911">
        <w:rPr>
          <w:sz w:val="20"/>
          <w:szCs w:val="20"/>
        </w:rPr>
        <w:t>subjekt</w:t>
      </w:r>
      <w:r w:rsidR="00230BF0" w:rsidRPr="008C7911">
        <w:rPr>
          <w:sz w:val="20"/>
          <w:szCs w:val="20"/>
        </w:rPr>
        <w:t>ov</w:t>
      </w:r>
      <w:r w:rsidR="006C484D" w:rsidRPr="008C7911">
        <w:rPr>
          <w:sz w:val="20"/>
          <w:szCs w:val="20"/>
        </w:rPr>
        <w:t xml:space="preserve"> vpisa</w:t>
      </w:r>
      <w:r w:rsidRPr="008C7911">
        <w:rPr>
          <w:sz w:val="20"/>
          <w:szCs w:val="20"/>
        </w:rPr>
        <w:t xml:space="preserve"> iz prvega in drugega odstavka 3. člena ZSReg</w:t>
      </w:r>
      <w:r w:rsidR="006662FF" w:rsidRPr="008C7911">
        <w:rPr>
          <w:sz w:val="20"/>
          <w:szCs w:val="20"/>
        </w:rPr>
        <w:t>,</w:t>
      </w:r>
      <w:r w:rsidRPr="008C7911">
        <w:rPr>
          <w:sz w:val="20"/>
          <w:szCs w:val="20"/>
        </w:rPr>
        <w:t xml:space="preserve"> podjetnik</w:t>
      </w:r>
      <w:r w:rsidR="00230BF0" w:rsidRPr="008C7911">
        <w:rPr>
          <w:sz w:val="20"/>
          <w:szCs w:val="20"/>
        </w:rPr>
        <w:t>ov in</w:t>
      </w:r>
      <w:r w:rsidR="006F7D72" w:rsidRPr="008C7911">
        <w:rPr>
          <w:sz w:val="20"/>
          <w:szCs w:val="20"/>
        </w:rPr>
        <w:t xml:space="preserve"> </w:t>
      </w:r>
      <w:r w:rsidR="00305459" w:rsidRPr="008C7911">
        <w:rPr>
          <w:sz w:val="20"/>
          <w:szCs w:val="20"/>
        </w:rPr>
        <w:t>subjekt</w:t>
      </w:r>
      <w:r w:rsidR="00230BF0" w:rsidRPr="008C7911">
        <w:rPr>
          <w:sz w:val="20"/>
          <w:szCs w:val="20"/>
        </w:rPr>
        <w:t>ov</w:t>
      </w:r>
      <w:r w:rsidR="00305459" w:rsidRPr="008C7911">
        <w:rPr>
          <w:sz w:val="20"/>
          <w:szCs w:val="20"/>
        </w:rPr>
        <w:t xml:space="preserve"> vpisa</w:t>
      </w:r>
      <w:r w:rsidR="006F7D72" w:rsidRPr="008C7911">
        <w:rPr>
          <w:sz w:val="20"/>
          <w:szCs w:val="20"/>
        </w:rPr>
        <w:t xml:space="preserve"> iz V</w:t>
      </w:r>
      <w:r w:rsidR="00F73656" w:rsidRPr="008C7911">
        <w:rPr>
          <w:sz w:val="20"/>
          <w:szCs w:val="20"/>
        </w:rPr>
        <w:t>III</w:t>
      </w:r>
      <w:r w:rsidR="006F7D72" w:rsidRPr="008C7911">
        <w:rPr>
          <w:sz w:val="20"/>
          <w:szCs w:val="20"/>
        </w:rPr>
        <w:t xml:space="preserve">. </w:t>
      </w:r>
      <w:r w:rsidR="00230BF0" w:rsidRPr="008C7911">
        <w:rPr>
          <w:sz w:val="20"/>
          <w:szCs w:val="20"/>
        </w:rPr>
        <w:t xml:space="preserve">in IX. </w:t>
      </w:r>
      <w:r w:rsidR="006F7D72" w:rsidRPr="008C7911">
        <w:rPr>
          <w:sz w:val="20"/>
          <w:szCs w:val="20"/>
        </w:rPr>
        <w:t>poglavja tega zakona</w:t>
      </w:r>
      <w:r w:rsidRPr="008C7911">
        <w:rPr>
          <w:sz w:val="20"/>
          <w:szCs w:val="20"/>
        </w:rPr>
        <w:t xml:space="preserve">, </w:t>
      </w:r>
    </w:p>
    <w:p w14:paraId="7779E52B" w14:textId="77777777" w:rsidR="005F7764" w:rsidRPr="008C7911" w:rsidRDefault="005F7764" w:rsidP="00337A24">
      <w:pPr>
        <w:pStyle w:val="tevilnatoka"/>
        <w:numPr>
          <w:ilvl w:val="0"/>
          <w:numId w:val="26"/>
        </w:numPr>
        <w:spacing w:line="260" w:lineRule="atLeast"/>
        <w:rPr>
          <w:sz w:val="20"/>
          <w:szCs w:val="20"/>
        </w:rPr>
      </w:pPr>
      <w:r w:rsidRPr="008C7911">
        <w:rPr>
          <w:sz w:val="20"/>
          <w:szCs w:val="20"/>
        </w:rPr>
        <w:t xml:space="preserve">postopku prijave potreb po delavcih v skladu z zakonom, ki ureja zaposlovanje, </w:t>
      </w:r>
    </w:p>
    <w:p w14:paraId="1A59AD17" w14:textId="77777777" w:rsidR="005F7764" w:rsidRPr="008C7911" w:rsidRDefault="005F7764" w:rsidP="00337A24">
      <w:pPr>
        <w:pStyle w:val="tevilnatoka"/>
        <w:numPr>
          <w:ilvl w:val="0"/>
          <w:numId w:val="26"/>
        </w:numPr>
        <w:spacing w:line="260" w:lineRule="atLeast"/>
        <w:rPr>
          <w:sz w:val="20"/>
          <w:szCs w:val="20"/>
        </w:rPr>
      </w:pPr>
      <w:r w:rsidRPr="008C7911">
        <w:rPr>
          <w:sz w:val="20"/>
          <w:szCs w:val="20"/>
        </w:rPr>
        <w:t xml:space="preserve">postopku prijave za ustrezen vpis v davčni register in postopku pridobitve identifikacijske številke za DDV v skladu z zakonom, ki ureja finančno upravo, </w:t>
      </w:r>
    </w:p>
    <w:p w14:paraId="7D52189A" w14:textId="77777777" w:rsidR="005F7764" w:rsidRPr="008C7911" w:rsidRDefault="005F7764" w:rsidP="00337A24">
      <w:pPr>
        <w:pStyle w:val="tevilnatoka"/>
        <w:numPr>
          <w:ilvl w:val="0"/>
          <w:numId w:val="26"/>
        </w:numPr>
        <w:spacing w:line="260" w:lineRule="atLeast"/>
        <w:rPr>
          <w:sz w:val="20"/>
          <w:szCs w:val="20"/>
        </w:rPr>
      </w:pPr>
      <w:r w:rsidRPr="008C7911">
        <w:rPr>
          <w:sz w:val="20"/>
          <w:szCs w:val="20"/>
        </w:rPr>
        <w:t xml:space="preserve">postopku prijave, odjave ali spremembe prijave v sistemu socialnega zavarovanja v skladu z zakoni, ki urejajo zdravstveno, pokojninsko in druga socialna zavarovanja, </w:t>
      </w:r>
    </w:p>
    <w:p w14:paraId="5186D690" w14:textId="77777777" w:rsidR="005F7764" w:rsidRPr="008C7911" w:rsidRDefault="005F7764" w:rsidP="00337A24">
      <w:pPr>
        <w:pStyle w:val="tevilnatoka"/>
        <w:numPr>
          <w:ilvl w:val="0"/>
          <w:numId w:val="26"/>
        </w:numPr>
        <w:spacing w:line="260" w:lineRule="atLeast"/>
        <w:rPr>
          <w:sz w:val="20"/>
          <w:szCs w:val="20"/>
        </w:rPr>
      </w:pPr>
      <w:r w:rsidRPr="008C7911">
        <w:rPr>
          <w:sz w:val="20"/>
          <w:szCs w:val="20"/>
        </w:rPr>
        <w:t xml:space="preserve">postopku pridobitve obrtnega dovoljenja v skladu s predpisi, ki urejajo obrtno dovoljenje, in </w:t>
      </w:r>
    </w:p>
    <w:p w14:paraId="3CE22DA7" w14:textId="77777777" w:rsidR="005F7764" w:rsidRPr="008C7911" w:rsidRDefault="005F7764" w:rsidP="00337A24">
      <w:pPr>
        <w:pStyle w:val="tevilnatoka"/>
        <w:numPr>
          <w:ilvl w:val="0"/>
          <w:numId w:val="26"/>
        </w:numPr>
        <w:spacing w:line="260" w:lineRule="atLeast"/>
        <w:rPr>
          <w:sz w:val="20"/>
          <w:szCs w:val="20"/>
        </w:rPr>
      </w:pPr>
      <w:r w:rsidRPr="008C7911">
        <w:rPr>
          <w:sz w:val="20"/>
          <w:szCs w:val="20"/>
        </w:rPr>
        <w:t xml:space="preserve">drugih postopkih v zvezi s poslovanjem </w:t>
      </w:r>
      <w:r w:rsidR="006C484D" w:rsidRPr="008C7911">
        <w:rPr>
          <w:sz w:val="20"/>
          <w:szCs w:val="20"/>
        </w:rPr>
        <w:t>subjekt</w:t>
      </w:r>
      <w:r w:rsidR="00230BF0" w:rsidRPr="008C7911">
        <w:rPr>
          <w:sz w:val="20"/>
          <w:szCs w:val="20"/>
        </w:rPr>
        <w:t>ov</w:t>
      </w:r>
      <w:r w:rsidR="006C484D" w:rsidRPr="008C7911">
        <w:rPr>
          <w:sz w:val="20"/>
          <w:szCs w:val="20"/>
        </w:rPr>
        <w:t xml:space="preserve"> vpisa</w:t>
      </w:r>
      <w:r w:rsidR="00802124" w:rsidRPr="008C7911">
        <w:rPr>
          <w:sz w:val="20"/>
          <w:szCs w:val="20"/>
        </w:rPr>
        <w:t xml:space="preserve"> ali nj</w:t>
      </w:r>
      <w:r w:rsidR="00230BF0" w:rsidRPr="008C7911">
        <w:rPr>
          <w:sz w:val="20"/>
          <w:szCs w:val="20"/>
        </w:rPr>
        <w:t>ihovih delov</w:t>
      </w:r>
      <w:r w:rsidRPr="008C7911">
        <w:rPr>
          <w:sz w:val="20"/>
          <w:szCs w:val="20"/>
        </w:rPr>
        <w:t xml:space="preserve"> ob upoštevanju tehničnih možnosti za informacijsko združljivost teh postopkov v informacijskem sistemu za podporo poslovnim subjektom. </w:t>
      </w:r>
    </w:p>
    <w:p w14:paraId="4BFE2341" w14:textId="77777777" w:rsidR="005F7764" w:rsidRPr="008C7911" w:rsidRDefault="005F7764" w:rsidP="00746013">
      <w:pPr>
        <w:pStyle w:val="Odstavek"/>
        <w:spacing w:line="260" w:lineRule="atLeast"/>
        <w:rPr>
          <w:sz w:val="20"/>
          <w:szCs w:val="20"/>
        </w:rPr>
      </w:pPr>
      <w:r w:rsidRPr="008C7911">
        <w:rPr>
          <w:sz w:val="20"/>
          <w:szCs w:val="20"/>
        </w:rPr>
        <w:lastRenderedPageBreak/>
        <w:t xml:space="preserve">(2) Sistem za podporo poslovnim subjektom obsega naslednje poslovne procese: </w:t>
      </w:r>
    </w:p>
    <w:p w14:paraId="6F9B484E" w14:textId="77777777" w:rsidR="005F7764" w:rsidRPr="008C7911" w:rsidRDefault="005F7764" w:rsidP="00337A24">
      <w:pPr>
        <w:pStyle w:val="tevilnatoka"/>
        <w:numPr>
          <w:ilvl w:val="0"/>
          <w:numId w:val="27"/>
        </w:numPr>
        <w:spacing w:line="260" w:lineRule="atLeast"/>
        <w:rPr>
          <w:sz w:val="20"/>
          <w:szCs w:val="20"/>
        </w:rPr>
      </w:pPr>
      <w:r w:rsidRPr="008C7911">
        <w:rPr>
          <w:sz w:val="20"/>
          <w:szCs w:val="20"/>
        </w:rPr>
        <w:t xml:space="preserve">sestavo vlog v postopkih za podporo poslovnim subjektom, </w:t>
      </w:r>
    </w:p>
    <w:p w14:paraId="3331D46B" w14:textId="77777777" w:rsidR="005F7764" w:rsidRPr="008C7911" w:rsidRDefault="005F7764" w:rsidP="00337A24">
      <w:pPr>
        <w:pStyle w:val="tevilnatoka"/>
        <w:numPr>
          <w:ilvl w:val="0"/>
          <w:numId w:val="27"/>
        </w:numPr>
        <w:spacing w:line="260" w:lineRule="atLeast"/>
        <w:rPr>
          <w:sz w:val="20"/>
          <w:szCs w:val="20"/>
        </w:rPr>
      </w:pPr>
      <w:r w:rsidRPr="008C7911">
        <w:rPr>
          <w:sz w:val="20"/>
          <w:szCs w:val="20"/>
        </w:rPr>
        <w:t xml:space="preserve">pridobivanje podatkov, ki jih mora vsebovati vloga v posameznem postopku za podporo poslovnim subjektom, iz uradnih evidenc, če za to obstajajo ustrezni tehnični pogoji, </w:t>
      </w:r>
    </w:p>
    <w:p w14:paraId="19AEDEEC" w14:textId="77777777" w:rsidR="005F7764" w:rsidRPr="008C7911" w:rsidRDefault="005F7764" w:rsidP="00337A24">
      <w:pPr>
        <w:pStyle w:val="tevilnatoka"/>
        <w:numPr>
          <w:ilvl w:val="0"/>
          <w:numId w:val="27"/>
        </w:numPr>
        <w:spacing w:line="260" w:lineRule="atLeast"/>
        <w:rPr>
          <w:sz w:val="20"/>
          <w:szCs w:val="20"/>
        </w:rPr>
      </w:pPr>
      <w:r w:rsidRPr="008C7911">
        <w:rPr>
          <w:sz w:val="20"/>
          <w:szCs w:val="20"/>
        </w:rPr>
        <w:t xml:space="preserve">preverjanje omejitev vpisa v sodni ali poslovni register v skladu z zakonom, ki ureja gospodarske družbe, </w:t>
      </w:r>
    </w:p>
    <w:p w14:paraId="64AAB33D" w14:textId="77777777" w:rsidR="005F7764" w:rsidRPr="008C7911" w:rsidRDefault="005F7764" w:rsidP="00337A24">
      <w:pPr>
        <w:pStyle w:val="tevilnatoka"/>
        <w:numPr>
          <w:ilvl w:val="0"/>
          <w:numId w:val="27"/>
        </w:numPr>
        <w:spacing w:line="260" w:lineRule="atLeast"/>
        <w:rPr>
          <w:sz w:val="20"/>
          <w:szCs w:val="20"/>
        </w:rPr>
      </w:pPr>
      <w:r w:rsidRPr="008C7911">
        <w:rPr>
          <w:sz w:val="20"/>
          <w:szCs w:val="20"/>
        </w:rPr>
        <w:t xml:space="preserve">pripravo listin, ki jih je treba priložiti vlogam v postopkih za podporo poslovnim subjektom, </w:t>
      </w:r>
    </w:p>
    <w:p w14:paraId="03AB0B26" w14:textId="77777777" w:rsidR="005F7764" w:rsidRPr="008C7911" w:rsidRDefault="005F7764" w:rsidP="00337A24">
      <w:pPr>
        <w:pStyle w:val="tevilnatoka"/>
        <w:numPr>
          <w:ilvl w:val="0"/>
          <w:numId w:val="27"/>
        </w:numPr>
        <w:spacing w:line="260" w:lineRule="atLeast"/>
        <w:rPr>
          <w:sz w:val="20"/>
          <w:szCs w:val="20"/>
        </w:rPr>
      </w:pPr>
      <w:r w:rsidRPr="008C7911">
        <w:rPr>
          <w:sz w:val="20"/>
          <w:szCs w:val="20"/>
        </w:rPr>
        <w:t xml:space="preserve">elektronsko oddajo vlog v postopkih za podporo poslovnim subjektom in listin, ki jih je treba priložiti tem vlogam, </w:t>
      </w:r>
    </w:p>
    <w:p w14:paraId="53D75811" w14:textId="77777777" w:rsidR="005F7764" w:rsidRPr="008C7911" w:rsidRDefault="005F7764" w:rsidP="00337A24">
      <w:pPr>
        <w:pStyle w:val="tevilnatoka"/>
        <w:numPr>
          <w:ilvl w:val="0"/>
          <w:numId w:val="27"/>
        </w:numPr>
        <w:spacing w:line="260" w:lineRule="atLeast"/>
        <w:rPr>
          <w:sz w:val="20"/>
          <w:szCs w:val="20"/>
        </w:rPr>
      </w:pPr>
      <w:r w:rsidRPr="008C7911">
        <w:rPr>
          <w:sz w:val="20"/>
          <w:szCs w:val="20"/>
        </w:rPr>
        <w:t xml:space="preserve">druga administrativna opravila za potrebe postopkov za podporo poslovnim subjektom in </w:t>
      </w:r>
    </w:p>
    <w:p w14:paraId="075A64E9" w14:textId="77777777" w:rsidR="005F7764" w:rsidRPr="008C7911" w:rsidRDefault="005F7764" w:rsidP="00337A24">
      <w:pPr>
        <w:pStyle w:val="tevilnatoka"/>
        <w:numPr>
          <w:ilvl w:val="0"/>
          <w:numId w:val="27"/>
        </w:numPr>
        <w:spacing w:line="260" w:lineRule="atLeast"/>
        <w:rPr>
          <w:sz w:val="20"/>
          <w:szCs w:val="20"/>
        </w:rPr>
      </w:pPr>
      <w:r w:rsidRPr="008C7911">
        <w:rPr>
          <w:sz w:val="20"/>
          <w:szCs w:val="20"/>
        </w:rPr>
        <w:t xml:space="preserve">elektronsko posredovanje odločitev v postopkih za podporo poslovnim subjektom. </w:t>
      </w:r>
    </w:p>
    <w:p w14:paraId="31DE053A" w14:textId="77777777" w:rsidR="005F7764" w:rsidRPr="008C7911" w:rsidRDefault="005F7764" w:rsidP="00746013">
      <w:pPr>
        <w:pStyle w:val="Odstavek"/>
        <w:spacing w:line="260" w:lineRule="atLeast"/>
        <w:rPr>
          <w:sz w:val="20"/>
          <w:szCs w:val="20"/>
        </w:rPr>
      </w:pPr>
      <w:r w:rsidRPr="008C7911">
        <w:rPr>
          <w:sz w:val="20"/>
          <w:szCs w:val="20"/>
        </w:rPr>
        <w:t xml:space="preserve">(3) Za </w:t>
      </w:r>
      <w:r w:rsidR="006C484D" w:rsidRPr="008C7911">
        <w:rPr>
          <w:sz w:val="20"/>
          <w:szCs w:val="20"/>
        </w:rPr>
        <w:t>subjekt</w:t>
      </w:r>
      <w:r w:rsidR="00954946" w:rsidRPr="008C7911">
        <w:rPr>
          <w:sz w:val="20"/>
          <w:szCs w:val="20"/>
        </w:rPr>
        <w:t>e</w:t>
      </w:r>
      <w:r w:rsidR="006C484D" w:rsidRPr="008C7911">
        <w:rPr>
          <w:sz w:val="20"/>
          <w:szCs w:val="20"/>
        </w:rPr>
        <w:t xml:space="preserve"> vpisa</w:t>
      </w:r>
      <w:r w:rsidRPr="008C7911">
        <w:rPr>
          <w:sz w:val="20"/>
          <w:szCs w:val="20"/>
        </w:rPr>
        <w:t xml:space="preserve"> iz prvega in drugega odstavka 3. člena ZSReg in podjetnika opravlja poslovne procese iz 1. do 6. točke prejšnjega odstavka točka za podporo poslovnim subjektom iz </w:t>
      </w:r>
      <w:r w:rsidR="00A37482" w:rsidRPr="008C7911">
        <w:rPr>
          <w:sz w:val="20"/>
          <w:szCs w:val="20"/>
        </w:rPr>
        <w:t>2</w:t>
      </w:r>
      <w:r w:rsidR="00987BD2" w:rsidRPr="008C7911">
        <w:rPr>
          <w:sz w:val="20"/>
          <w:szCs w:val="20"/>
        </w:rPr>
        <w:t>2</w:t>
      </w:r>
      <w:r w:rsidR="00A37482" w:rsidRPr="008C7911">
        <w:rPr>
          <w:sz w:val="20"/>
          <w:szCs w:val="20"/>
        </w:rPr>
        <w:t>.</w:t>
      </w:r>
      <w:r w:rsidR="0031426B" w:rsidRPr="008C7911">
        <w:rPr>
          <w:sz w:val="20"/>
          <w:szCs w:val="20"/>
        </w:rPr>
        <w:t xml:space="preserve"> člena tega zakona ali notar. </w:t>
      </w:r>
      <w:r w:rsidR="00B05603" w:rsidRPr="008C7911">
        <w:rPr>
          <w:sz w:val="20"/>
          <w:szCs w:val="20"/>
        </w:rPr>
        <w:t>Č</w:t>
      </w:r>
      <w:r w:rsidRPr="008C7911">
        <w:rPr>
          <w:sz w:val="20"/>
          <w:szCs w:val="20"/>
        </w:rPr>
        <w:t xml:space="preserve">e so za to izpolnjeni ustrezni tehnični pogoji, lahko navedene poslovne procese opravljajo </w:t>
      </w:r>
      <w:r w:rsidR="00B05603" w:rsidRPr="008C7911">
        <w:rPr>
          <w:sz w:val="20"/>
          <w:szCs w:val="20"/>
        </w:rPr>
        <w:t xml:space="preserve">subjekti vpisa </w:t>
      </w:r>
      <w:r w:rsidRPr="008C7911">
        <w:rPr>
          <w:sz w:val="20"/>
          <w:szCs w:val="20"/>
        </w:rPr>
        <w:t xml:space="preserve">neposredno prek oddaljenega dostopa do informacijskega sistema za podporo poslovnim subjektom. </w:t>
      </w:r>
    </w:p>
    <w:p w14:paraId="2D7B5FF5" w14:textId="77777777" w:rsidR="005F7764" w:rsidRPr="008C7911" w:rsidRDefault="005F7764" w:rsidP="00746013">
      <w:pPr>
        <w:pStyle w:val="Odstavek"/>
        <w:spacing w:line="260" w:lineRule="atLeast"/>
        <w:rPr>
          <w:sz w:val="20"/>
          <w:szCs w:val="20"/>
        </w:rPr>
      </w:pPr>
      <w:r w:rsidRPr="008C7911">
        <w:rPr>
          <w:sz w:val="20"/>
          <w:szCs w:val="20"/>
        </w:rPr>
        <w:t xml:space="preserve">(4) Ministrstvo, pristojno za </w:t>
      </w:r>
      <w:r w:rsidR="00161D8B" w:rsidRPr="008C7911">
        <w:rPr>
          <w:sz w:val="20"/>
          <w:szCs w:val="20"/>
        </w:rPr>
        <w:t xml:space="preserve">zagotavljanje elektronskih storitev </w:t>
      </w:r>
      <w:r w:rsidRPr="008C7911">
        <w:rPr>
          <w:sz w:val="20"/>
          <w:szCs w:val="20"/>
        </w:rPr>
        <w:t>javn</w:t>
      </w:r>
      <w:r w:rsidR="00161D8B" w:rsidRPr="008C7911">
        <w:rPr>
          <w:sz w:val="20"/>
          <w:szCs w:val="20"/>
        </w:rPr>
        <w:t>e</w:t>
      </w:r>
      <w:r w:rsidRPr="008C7911">
        <w:rPr>
          <w:sz w:val="20"/>
          <w:szCs w:val="20"/>
        </w:rPr>
        <w:t xml:space="preserve"> uprav</w:t>
      </w:r>
      <w:r w:rsidR="00161D8B" w:rsidRPr="008C7911">
        <w:rPr>
          <w:sz w:val="20"/>
          <w:szCs w:val="20"/>
        </w:rPr>
        <w:t>e</w:t>
      </w:r>
      <w:r w:rsidRPr="008C7911">
        <w:rPr>
          <w:sz w:val="20"/>
          <w:szCs w:val="20"/>
        </w:rPr>
        <w:t xml:space="preserve">, na javnem spletnem portalu objavi </w:t>
      </w:r>
      <w:r w:rsidR="00282FB2" w:rsidRPr="008C7911">
        <w:rPr>
          <w:sz w:val="20"/>
          <w:szCs w:val="20"/>
        </w:rPr>
        <w:t xml:space="preserve">seznam in </w:t>
      </w:r>
      <w:r w:rsidRPr="008C7911">
        <w:rPr>
          <w:sz w:val="20"/>
          <w:szCs w:val="20"/>
        </w:rPr>
        <w:t xml:space="preserve">informacije o postopkih za podporo poslovnim subjektom </w:t>
      </w:r>
      <w:r w:rsidR="00282FB2" w:rsidRPr="008C7911">
        <w:rPr>
          <w:sz w:val="20"/>
          <w:szCs w:val="20"/>
        </w:rPr>
        <w:t>ter</w:t>
      </w:r>
      <w:r w:rsidRPr="008C7911">
        <w:rPr>
          <w:sz w:val="20"/>
          <w:szCs w:val="20"/>
        </w:rPr>
        <w:t xml:space="preserve"> pregled predpisanih pogojev za opravljanje posameznih dejavnosti</w:t>
      </w:r>
      <w:r w:rsidR="00135267" w:rsidRPr="008C7911">
        <w:rPr>
          <w:sz w:val="20"/>
          <w:szCs w:val="20"/>
        </w:rPr>
        <w:t xml:space="preserve"> ter vodi</w:t>
      </w:r>
      <w:r w:rsidR="00575334" w:rsidRPr="008C7911">
        <w:rPr>
          <w:sz w:val="20"/>
          <w:szCs w:val="20"/>
        </w:rPr>
        <w:t>, vzdržuje</w:t>
      </w:r>
      <w:r w:rsidR="00135267" w:rsidRPr="008C7911">
        <w:rPr>
          <w:sz w:val="20"/>
          <w:szCs w:val="20"/>
        </w:rPr>
        <w:t xml:space="preserve"> in </w:t>
      </w:r>
      <w:r w:rsidR="00282FB2" w:rsidRPr="008C7911">
        <w:rPr>
          <w:sz w:val="20"/>
          <w:szCs w:val="20"/>
        </w:rPr>
        <w:t xml:space="preserve">na javnem spletne portalu </w:t>
      </w:r>
      <w:r w:rsidR="00135267" w:rsidRPr="008C7911">
        <w:rPr>
          <w:sz w:val="20"/>
          <w:szCs w:val="20"/>
        </w:rPr>
        <w:t>objavi seznam reguliranih dejavnosti</w:t>
      </w:r>
      <w:r w:rsidRPr="008C7911">
        <w:rPr>
          <w:sz w:val="20"/>
          <w:szCs w:val="20"/>
        </w:rPr>
        <w:t xml:space="preserve">. </w:t>
      </w:r>
    </w:p>
    <w:p w14:paraId="711D0455" w14:textId="77777777" w:rsidR="005E2EE7" w:rsidRPr="008C7911" w:rsidRDefault="005F7764" w:rsidP="00746013">
      <w:pPr>
        <w:pStyle w:val="Odstavek"/>
        <w:spacing w:line="260" w:lineRule="atLeast"/>
        <w:rPr>
          <w:sz w:val="20"/>
          <w:szCs w:val="20"/>
        </w:rPr>
      </w:pPr>
      <w:r w:rsidRPr="008C7911">
        <w:rPr>
          <w:sz w:val="20"/>
          <w:szCs w:val="20"/>
        </w:rPr>
        <w:t xml:space="preserve">(5) Drugo ministrstvo mora obvestiti ministrstvo, pristojno za </w:t>
      </w:r>
      <w:r w:rsidR="00161D8B" w:rsidRPr="008C7911">
        <w:rPr>
          <w:sz w:val="20"/>
          <w:szCs w:val="20"/>
        </w:rPr>
        <w:t xml:space="preserve">zagotavljanje elektronskih storitev </w:t>
      </w:r>
      <w:r w:rsidRPr="008C7911">
        <w:rPr>
          <w:sz w:val="20"/>
          <w:szCs w:val="20"/>
        </w:rPr>
        <w:t>javn</w:t>
      </w:r>
      <w:r w:rsidR="00161D8B" w:rsidRPr="008C7911">
        <w:rPr>
          <w:sz w:val="20"/>
          <w:szCs w:val="20"/>
        </w:rPr>
        <w:t>e</w:t>
      </w:r>
      <w:r w:rsidRPr="008C7911">
        <w:rPr>
          <w:sz w:val="20"/>
          <w:szCs w:val="20"/>
        </w:rPr>
        <w:t xml:space="preserve"> uprav</w:t>
      </w:r>
      <w:r w:rsidR="00161D8B" w:rsidRPr="008C7911">
        <w:rPr>
          <w:sz w:val="20"/>
          <w:szCs w:val="20"/>
        </w:rPr>
        <w:t>e</w:t>
      </w:r>
      <w:r w:rsidRPr="008C7911">
        <w:rPr>
          <w:sz w:val="20"/>
          <w:szCs w:val="20"/>
        </w:rPr>
        <w:t>, o vsakem novem predpisu ali spremembi predpisa, ki določa pogoje za opravljanje posameznih dejavnosti in spada v njegovo delovno področje, v petih dneh po objavi predpisa v Uradnem listu Republike Slovenije.</w:t>
      </w:r>
    </w:p>
    <w:p w14:paraId="013C11EA" w14:textId="77777777" w:rsidR="00F92325" w:rsidRPr="008C7911" w:rsidRDefault="002E2824" w:rsidP="00746013">
      <w:pPr>
        <w:pStyle w:val="len"/>
        <w:spacing w:line="260" w:lineRule="atLeast"/>
        <w:rPr>
          <w:sz w:val="20"/>
          <w:szCs w:val="20"/>
        </w:rPr>
      </w:pPr>
      <w:r w:rsidRPr="008C7911">
        <w:rPr>
          <w:sz w:val="20"/>
          <w:szCs w:val="20"/>
        </w:rPr>
        <w:t>2</w:t>
      </w:r>
      <w:r w:rsidR="00987BD2" w:rsidRPr="008C7911">
        <w:rPr>
          <w:sz w:val="20"/>
          <w:szCs w:val="20"/>
        </w:rPr>
        <w:t>1</w:t>
      </w:r>
      <w:r w:rsidRPr="008C7911">
        <w:rPr>
          <w:sz w:val="20"/>
          <w:szCs w:val="20"/>
        </w:rPr>
        <w:t>.</w:t>
      </w:r>
      <w:r w:rsidR="00F92325" w:rsidRPr="008C7911">
        <w:rPr>
          <w:sz w:val="20"/>
          <w:szCs w:val="20"/>
        </w:rPr>
        <w:t xml:space="preserve"> člen</w:t>
      </w:r>
    </w:p>
    <w:p w14:paraId="7887FA2C" w14:textId="77777777" w:rsidR="00F92325" w:rsidRPr="008C7911" w:rsidRDefault="00E77C32" w:rsidP="00746013">
      <w:pPr>
        <w:pStyle w:val="lennaslov"/>
        <w:spacing w:line="260" w:lineRule="atLeast"/>
        <w:rPr>
          <w:sz w:val="20"/>
          <w:szCs w:val="20"/>
        </w:rPr>
      </w:pPr>
      <w:r w:rsidRPr="008C7911">
        <w:rPr>
          <w:sz w:val="20"/>
          <w:szCs w:val="20"/>
        </w:rPr>
        <w:t>(informacijski sistem za podporo poslovnim subjektom)</w:t>
      </w:r>
    </w:p>
    <w:p w14:paraId="139564B9" w14:textId="77777777" w:rsidR="00767901" w:rsidRPr="008C7911" w:rsidRDefault="00767901" w:rsidP="00746013">
      <w:pPr>
        <w:pStyle w:val="Odstavek"/>
        <w:spacing w:line="260" w:lineRule="atLeast"/>
        <w:rPr>
          <w:sz w:val="20"/>
          <w:szCs w:val="20"/>
        </w:rPr>
      </w:pPr>
      <w:r w:rsidRPr="008C7911">
        <w:rPr>
          <w:sz w:val="20"/>
          <w:szCs w:val="20"/>
        </w:rPr>
        <w:t xml:space="preserve">(1) V informacijski sistem za podporo poslovnim subjektom se na podlagi povezanosti s CRP, davčnim registrom, poslovnim registrom in evidenco zavarovanih oseb obveznega zdravstvenega zavarovanja prevzemajo osebni podatki, ki so potrebni za sestavo vlog v postopkih za podporo poslovnim subjektom. </w:t>
      </w:r>
    </w:p>
    <w:p w14:paraId="6545BA16" w14:textId="77777777" w:rsidR="00767901" w:rsidRPr="008C7911" w:rsidRDefault="00767901" w:rsidP="00746013">
      <w:pPr>
        <w:pStyle w:val="Odstavek"/>
        <w:spacing w:line="260" w:lineRule="atLeast"/>
        <w:rPr>
          <w:sz w:val="20"/>
          <w:szCs w:val="20"/>
        </w:rPr>
      </w:pPr>
      <w:r w:rsidRPr="008C7911">
        <w:rPr>
          <w:sz w:val="20"/>
          <w:szCs w:val="20"/>
        </w:rPr>
        <w:t xml:space="preserve">(2) Osebni podatki se v informacijskem sistemu za podporo poslovnim subjektom lahko obdelujejo samo v zvezi s sestavo in oddajo vlog v postopkih za podporo poslovnim subjektom. Informacijski sistem za podporo poslovnim subjektom mora biti zasnovan tako, da se osebni podatki lahko uporabijo samo za namen iz prejšnjega stavka. </w:t>
      </w:r>
    </w:p>
    <w:p w14:paraId="3F00D6A1" w14:textId="77777777" w:rsidR="00767901" w:rsidRPr="008C7911" w:rsidRDefault="00767901" w:rsidP="00746013">
      <w:pPr>
        <w:pStyle w:val="Odstavek"/>
        <w:spacing w:line="260" w:lineRule="atLeast"/>
        <w:rPr>
          <w:sz w:val="20"/>
          <w:szCs w:val="20"/>
        </w:rPr>
      </w:pPr>
      <w:r w:rsidRPr="008C7911">
        <w:rPr>
          <w:sz w:val="20"/>
          <w:szCs w:val="20"/>
        </w:rPr>
        <w:t xml:space="preserve">(3) Za namen sestave vloge za vpis </w:t>
      </w:r>
      <w:r w:rsidR="006C484D" w:rsidRPr="008C7911">
        <w:rPr>
          <w:sz w:val="20"/>
          <w:szCs w:val="20"/>
        </w:rPr>
        <w:t>subjekt</w:t>
      </w:r>
      <w:r w:rsidR="0095489F" w:rsidRPr="008C7911">
        <w:rPr>
          <w:sz w:val="20"/>
          <w:szCs w:val="20"/>
        </w:rPr>
        <w:t>a</w:t>
      </w:r>
      <w:r w:rsidR="006C484D" w:rsidRPr="008C7911">
        <w:rPr>
          <w:sz w:val="20"/>
          <w:szCs w:val="20"/>
        </w:rPr>
        <w:t xml:space="preserve"> vpisa</w:t>
      </w:r>
      <w:r w:rsidRPr="008C7911">
        <w:rPr>
          <w:sz w:val="20"/>
          <w:szCs w:val="20"/>
        </w:rPr>
        <w:t xml:space="preserve"> informacijski sistem za podporo poslovnim subjektom na podlagi EMŠO ali davčne številke iz CRP ali davčnega registra pridobi o posamezni osebi naslednje podatke: osebno ime, EMŠO ali davčno številko, državo, ulico, hišno številko, naselje, občino, poštno številko</w:t>
      </w:r>
      <w:r w:rsidR="00064E2F" w:rsidRPr="008C7911">
        <w:rPr>
          <w:sz w:val="20"/>
          <w:szCs w:val="20"/>
        </w:rPr>
        <w:t>,</w:t>
      </w:r>
      <w:r w:rsidRPr="008C7911">
        <w:rPr>
          <w:sz w:val="20"/>
          <w:szCs w:val="20"/>
        </w:rPr>
        <w:t xml:space="preserve"> ime pošte</w:t>
      </w:r>
      <w:r w:rsidR="00064E2F" w:rsidRPr="008C7911">
        <w:rPr>
          <w:sz w:val="20"/>
          <w:szCs w:val="20"/>
        </w:rPr>
        <w:t xml:space="preserve"> in</w:t>
      </w:r>
      <w:r w:rsidR="00B05603" w:rsidRPr="008C7911">
        <w:rPr>
          <w:sz w:val="20"/>
          <w:szCs w:val="20"/>
        </w:rPr>
        <w:t xml:space="preserve"> poslovn</w:t>
      </w:r>
      <w:r w:rsidR="00064E2F" w:rsidRPr="008C7911">
        <w:rPr>
          <w:sz w:val="20"/>
          <w:szCs w:val="20"/>
        </w:rPr>
        <w:t>o</w:t>
      </w:r>
      <w:r w:rsidR="00B05603" w:rsidRPr="008C7911">
        <w:rPr>
          <w:sz w:val="20"/>
          <w:szCs w:val="20"/>
        </w:rPr>
        <w:t xml:space="preserve"> sposobnost</w:t>
      </w:r>
      <w:r w:rsidRPr="008C7911">
        <w:rPr>
          <w:sz w:val="20"/>
          <w:szCs w:val="20"/>
        </w:rPr>
        <w:t xml:space="preserve">. </w:t>
      </w:r>
    </w:p>
    <w:p w14:paraId="1E36A2E6" w14:textId="77777777" w:rsidR="00767901" w:rsidRPr="008C7911" w:rsidRDefault="00767901" w:rsidP="00746013">
      <w:pPr>
        <w:pStyle w:val="Odstavek"/>
        <w:spacing w:line="260" w:lineRule="atLeast"/>
        <w:rPr>
          <w:sz w:val="20"/>
          <w:szCs w:val="20"/>
        </w:rPr>
      </w:pPr>
      <w:r w:rsidRPr="008C7911">
        <w:rPr>
          <w:sz w:val="20"/>
          <w:szCs w:val="20"/>
        </w:rPr>
        <w:t xml:space="preserve">(4) Za namen sestave vloge za vpis spremembe ali izbrisa </w:t>
      </w:r>
      <w:r w:rsidR="006C484D" w:rsidRPr="008C7911">
        <w:rPr>
          <w:sz w:val="20"/>
          <w:szCs w:val="20"/>
        </w:rPr>
        <w:t>subjekt</w:t>
      </w:r>
      <w:r w:rsidR="00064E2F" w:rsidRPr="008C7911">
        <w:rPr>
          <w:sz w:val="20"/>
          <w:szCs w:val="20"/>
        </w:rPr>
        <w:t>a</w:t>
      </w:r>
      <w:r w:rsidR="006C484D" w:rsidRPr="008C7911">
        <w:rPr>
          <w:sz w:val="20"/>
          <w:szCs w:val="20"/>
        </w:rPr>
        <w:t xml:space="preserve"> vpisa</w:t>
      </w:r>
      <w:r w:rsidRPr="008C7911">
        <w:rPr>
          <w:sz w:val="20"/>
          <w:szCs w:val="20"/>
        </w:rPr>
        <w:t xml:space="preserve"> informacijski sistem za podporo poslovnim subjektom na podlagi matične ali davčne številke iz poslovnega registra pridobi o posamezni osebi naslednje podatke: osebno ime, EMŠO ali davčno številko, državo, ulico, hišno številko, naselje, občino, poštno številko</w:t>
      </w:r>
      <w:r w:rsidR="00064E2F" w:rsidRPr="008C7911">
        <w:rPr>
          <w:sz w:val="20"/>
          <w:szCs w:val="20"/>
        </w:rPr>
        <w:t>,</w:t>
      </w:r>
      <w:r w:rsidRPr="008C7911">
        <w:rPr>
          <w:sz w:val="20"/>
          <w:szCs w:val="20"/>
        </w:rPr>
        <w:t xml:space="preserve"> ime pošte</w:t>
      </w:r>
      <w:r w:rsidR="00064E2F" w:rsidRPr="008C7911">
        <w:rPr>
          <w:sz w:val="20"/>
          <w:szCs w:val="20"/>
        </w:rPr>
        <w:t xml:space="preserve"> in</w:t>
      </w:r>
      <w:r w:rsidR="00B05603" w:rsidRPr="008C7911">
        <w:rPr>
          <w:sz w:val="20"/>
          <w:szCs w:val="20"/>
        </w:rPr>
        <w:t xml:space="preserve"> poslovn</w:t>
      </w:r>
      <w:r w:rsidR="00064E2F" w:rsidRPr="008C7911">
        <w:rPr>
          <w:sz w:val="20"/>
          <w:szCs w:val="20"/>
        </w:rPr>
        <w:t>o</w:t>
      </w:r>
      <w:r w:rsidR="00B05603" w:rsidRPr="008C7911">
        <w:rPr>
          <w:sz w:val="20"/>
          <w:szCs w:val="20"/>
        </w:rPr>
        <w:t xml:space="preserve"> sposobnost</w:t>
      </w:r>
      <w:r w:rsidRPr="008C7911">
        <w:rPr>
          <w:sz w:val="20"/>
          <w:szCs w:val="20"/>
        </w:rPr>
        <w:t xml:space="preserve">. </w:t>
      </w:r>
    </w:p>
    <w:p w14:paraId="3114252D" w14:textId="77777777" w:rsidR="00767901" w:rsidRPr="008C7911" w:rsidRDefault="00767901" w:rsidP="00746013">
      <w:pPr>
        <w:pStyle w:val="Odstavek"/>
        <w:spacing w:line="260" w:lineRule="atLeast"/>
        <w:rPr>
          <w:sz w:val="20"/>
          <w:szCs w:val="20"/>
        </w:rPr>
      </w:pPr>
      <w:r w:rsidRPr="008C7911">
        <w:rPr>
          <w:sz w:val="20"/>
          <w:szCs w:val="20"/>
        </w:rPr>
        <w:t xml:space="preserve">(5) Za namen sestave vloge za odjavo in spremembo prijave v sistemu socialnega zavarovanja informacijski sistem za podporo poslovnim subjektom na podlagi EMŠO zavarovanca in </w:t>
      </w:r>
      <w:r w:rsidRPr="008C7911">
        <w:rPr>
          <w:sz w:val="20"/>
          <w:szCs w:val="20"/>
        </w:rPr>
        <w:lastRenderedPageBreak/>
        <w:t xml:space="preserve">matične številke zavezanca za prijavo iz evidence zavarovanih oseb obveznega zdravstvenega zavarovanja pridobi podatke o zavarovancu in zavarovanju, ki se v skladu s predpisom, ki ureja obrazce za prijavo, spremembo in odjavo obveznih socialnih zavarovanj, vpisujejo na obrazec za odjavo in spremembo prijave. </w:t>
      </w:r>
    </w:p>
    <w:p w14:paraId="6CE2FE18" w14:textId="77777777" w:rsidR="00767901" w:rsidRPr="008C7911" w:rsidRDefault="00767901" w:rsidP="00746013">
      <w:pPr>
        <w:pStyle w:val="Odstavek"/>
        <w:spacing w:line="260" w:lineRule="atLeast"/>
        <w:rPr>
          <w:sz w:val="20"/>
          <w:szCs w:val="20"/>
        </w:rPr>
      </w:pPr>
      <w:r w:rsidRPr="008C7911">
        <w:rPr>
          <w:sz w:val="20"/>
          <w:szCs w:val="20"/>
        </w:rPr>
        <w:t xml:space="preserve">(6) Sestavni del informacijskega sistema za podporo poslovnim subjektom je sistem za začasno centralno elektronsko hrambo dokumentov (v nadaljnjem besedilu: CEH), ki </w:t>
      </w:r>
      <w:bookmarkStart w:id="1" w:name="_Hlk151553427"/>
      <w:r w:rsidRPr="008C7911">
        <w:rPr>
          <w:sz w:val="20"/>
          <w:szCs w:val="20"/>
        </w:rPr>
        <w:t>zagotavlja elektronske dokumente za potrebe izvajanja postopkov za podporo poslovnim subjektom v informacijskem sistemu za podporo poslovnim subjektom</w:t>
      </w:r>
      <w:bookmarkEnd w:id="1"/>
      <w:r w:rsidRPr="008C7911">
        <w:rPr>
          <w:sz w:val="20"/>
          <w:szCs w:val="20"/>
        </w:rPr>
        <w:t xml:space="preserve">, vendar ne več kot šest mesecev od zaključka postopka. </w:t>
      </w:r>
      <w:bookmarkStart w:id="2" w:name="_Hlk151553800"/>
      <w:r w:rsidRPr="008C7911">
        <w:rPr>
          <w:sz w:val="20"/>
          <w:szCs w:val="20"/>
        </w:rPr>
        <w:t>V CEH so vključeni vsi elektronski dokumenti, ki se izmenjujejo prek informacijskega sistema za podporo poslovnim subjektom</w:t>
      </w:r>
      <w:bookmarkEnd w:id="2"/>
      <w:r w:rsidRPr="008C7911">
        <w:rPr>
          <w:sz w:val="20"/>
          <w:szCs w:val="20"/>
        </w:rPr>
        <w:t xml:space="preserve">. </w:t>
      </w:r>
    </w:p>
    <w:p w14:paraId="5B3ADB40" w14:textId="77777777" w:rsidR="00767901" w:rsidRPr="008C7911" w:rsidRDefault="00767901" w:rsidP="00746013">
      <w:pPr>
        <w:pStyle w:val="Odstavek"/>
        <w:spacing w:line="260" w:lineRule="atLeast"/>
        <w:rPr>
          <w:sz w:val="20"/>
          <w:szCs w:val="20"/>
        </w:rPr>
      </w:pPr>
      <w:r w:rsidRPr="008C7911">
        <w:rPr>
          <w:sz w:val="20"/>
          <w:szCs w:val="20"/>
        </w:rPr>
        <w:t xml:space="preserve">(7) CEH mora biti zasnovan tako, da do elektronskih dokumentov iz prejšnjega odstavka lahko dostopajo samo: </w:t>
      </w:r>
    </w:p>
    <w:p w14:paraId="7BF9FBE4" w14:textId="77777777" w:rsidR="00767901" w:rsidRPr="008C7911" w:rsidRDefault="00767901" w:rsidP="00337A24">
      <w:pPr>
        <w:pStyle w:val="tevilnatoka"/>
        <w:numPr>
          <w:ilvl w:val="0"/>
          <w:numId w:val="28"/>
        </w:numPr>
        <w:spacing w:line="260" w:lineRule="atLeast"/>
        <w:rPr>
          <w:sz w:val="20"/>
          <w:szCs w:val="20"/>
        </w:rPr>
      </w:pPr>
      <w:bookmarkStart w:id="3" w:name="_Hlk151554076"/>
      <w:r w:rsidRPr="008C7911">
        <w:rPr>
          <w:sz w:val="20"/>
          <w:szCs w:val="20"/>
        </w:rPr>
        <w:t xml:space="preserve">točke za podporo poslovnim subjektom in notarji, </w:t>
      </w:r>
    </w:p>
    <w:p w14:paraId="40414B45" w14:textId="77777777" w:rsidR="00B05603" w:rsidRPr="008C7911" w:rsidRDefault="00767901" w:rsidP="00337A24">
      <w:pPr>
        <w:pStyle w:val="tevilnatoka"/>
        <w:numPr>
          <w:ilvl w:val="0"/>
          <w:numId w:val="28"/>
        </w:numPr>
        <w:spacing w:line="260" w:lineRule="atLeast"/>
        <w:rPr>
          <w:sz w:val="20"/>
          <w:szCs w:val="20"/>
        </w:rPr>
      </w:pPr>
      <w:bookmarkStart w:id="4" w:name="_Hlk151554088"/>
      <w:bookmarkEnd w:id="3"/>
      <w:r w:rsidRPr="008C7911">
        <w:rPr>
          <w:sz w:val="20"/>
          <w:szCs w:val="20"/>
        </w:rPr>
        <w:t xml:space="preserve">organi in organizacije z javnimi pooblastili, ki so pristojni odločati v postopkih za podporo poslovnim subjektom, </w:t>
      </w:r>
    </w:p>
    <w:bookmarkEnd w:id="4"/>
    <w:p w14:paraId="23F17035" w14:textId="77777777" w:rsidR="00767901" w:rsidRPr="008C7911" w:rsidRDefault="00B05603" w:rsidP="00337A24">
      <w:pPr>
        <w:pStyle w:val="tevilnatoka"/>
        <w:numPr>
          <w:ilvl w:val="0"/>
          <w:numId w:val="28"/>
        </w:numPr>
        <w:spacing w:line="260" w:lineRule="atLeast"/>
        <w:rPr>
          <w:sz w:val="20"/>
          <w:szCs w:val="20"/>
        </w:rPr>
      </w:pPr>
      <w:r w:rsidRPr="008C7911">
        <w:rPr>
          <w:sz w:val="20"/>
          <w:szCs w:val="20"/>
        </w:rPr>
        <w:t xml:space="preserve">pristojni in registrski organi </w:t>
      </w:r>
      <w:r w:rsidR="00767901" w:rsidRPr="008C7911">
        <w:rPr>
          <w:sz w:val="20"/>
          <w:szCs w:val="20"/>
        </w:rPr>
        <w:t xml:space="preserve">ter </w:t>
      </w:r>
    </w:p>
    <w:p w14:paraId="006A6871" w14:textId="77777777" w:rsidR="00767901" w:rsidRPr="008C7911" w:rsidRDefault="00767901" w:rsidP="00337A24">
      <w:pPr>
        <w:pStyle w:val="tevilnatoka"/>
        <w:numPr>
          <w:ilvl w:val="0"/>
          <w:numId w:val="28"/>
        </w:numPr>
        <w:spacing w:line="260" w:lineRule="atLeast"/>
        <w:rPr>
          <w:sz w:val="20"/>
          <w:szCs w:val="20"/>
        </w:rPr>
      </w:pPr>
      <w:r w:rsidRPr="008C7911">
        <w:rPr>
          <w:sz w:val="20"/>
          <w:szCs w:val="20"/>
        </w:rPr>
        <w:t xml:space="preserve">do dokumentov </w:t>
      </w:r>
      <w:bookmarkStart w:id="5" w:name="_Hlk151554183"/>
      <w:r w:rsidRPr="008C7911">
        <w:rPr>
          <w:sz w:val="20"/>
          <w:szCs w:val="20"/>
        </w:rPr>
        <w:t>v zvezi s posameznim postopkom za podporo poslovnim subjektom tudi subjekt</w:t>
      </w:r>
      <w:r w:rsidR="002E2824" w:rsidRPr="008C7911">
        <w:rPr>
          <w:sz w:val="20"/>
          <w:szCs w:val="20"/>
        </w:rPr>
        <w:t xml:space="preserve"> </w:t>
      </w:r>
      <w:r w:rsidR="00575334" w:rsidRPr="008C7911">
        <w:rPr>
          <w:sz w:val="20"/>
          <w:szCs w:val="20"/>
        </w:rPr>
        <w:t>vpisa</w:t>
      </w:r>
      <w:bookmarkEnd w:id="5"/>
      <w:r w:rsidRPr="008C7911">
        <w:rPr>
          <w:sz w:val="20"/>
          <w:szCs w:val="20"/>
        </w:rPr>
        <w:t xml:space="preserve">, ki je stranka tega postopka. </w:t>
      </w:r>
    </w:p>
    <w:p w14:paraId="0D355999" w14:textId="77777777" w:rsidR="00767901" w:rsidRPr="008C7911" w:rsidRDefault="00767901" w:rsidP="00746013">
      <w:pPr>
        <w:pStyle w:val="Odstavek"/>
        <w:spacing w:line="260" w:lineRule="atLeast"/>
        <w:rPr>
          <w:sz w:val="20"/>
          <w:szCs w:val="20"/>
        </w:rPr>
      </w:pPr>
      <w:r w:rsidRPr="008C7911">
        <w:rPr>
          <w:sz w:val="20"/>
          <w:szCs w:val="20"/>
        </w:rPr>
        <w:t xml:space="preserve">(8) Izvirna papirna dokumentacija se hrani dve leti na točki za podporo poslovnim subjektom, ki je dokumentacijo prejela. </w:t>
      </w:r>
    </w:p>
    <w:p w14:paraId="52BAEBF1" w14:textId="77777777" w:rsidR="00E77C32" w:rsidRPr="008C7911" w:rsidRDefault="00767901" w:rsidP="00746013">
      <w:pPr>
        <w:pStyle w:val="Odstavek"/>
        <w:spacing w:line="260" w:lineRule="atLeast"/>
        <w:rPr>
          <w:sz w:val="20"/>
          <w:szCs w:val="20"/>
        </w:rPr>
      </w:pPr>
      <w:r w:rsidRPr="008C7911">
        <w:rPr>
          <w:sz w:val="20"/>
          <w:szCs w:val="20"/>
        </w:rPr>
        <w:t>(9) Upravljavci informacijskih sistemov za podporo posameznih postopkov poslovnim subjektom morajo te sisteme zasnovati tako, da so združljivi z informacijskim sistemom za podporo poslovnim subjektom in da omogočajo sprejem elektronskih vlog v postopkih za podporo poslovnim subjektom ter elektronsko posredovanje informacij o odločitvah v teh postopkih.</w:t>
      </w:r>
    </w:p>
    <w:p w14:paraId="67FA6C14" w14:textId="77777777" w:rsidR="00A76AD0" w:rsidRPr="008C7911" w:rsidRDefault="002E2824" w:rsidP="00746013">
      <w:pPr>
        <w:pStyle w:val="len"/>
        <w:spacing w:line="260" w:lineRule="atLeast"/>
        <w:rPr>
          <w:sz w:val="20"/>
          <w:szCs w:val="20"/>
        </w:rPr>
      </w:pPr>
      <w:r w:rsidRPr="008C7911">
        <w:rPr>
          <w:sz w:val="20"/>
          <w:szCs w:val="20"/>
        </w:rPr>
        <w:t>2</w:t>
      </w:r>
      <w:r w:rsidR="00987BD2" w:rsidRPr="008C7911">
        <w:rPr>
          <w:sz w:val="20"/>
          <w:szCs w:val="20"/>
        </w:rPr>
        <w:t>2</w:t>
      </w:r>
      <w:r w:rsidRPr="008C7911">
        <w:rPr>
          <w:sz w:val="20"/>
          <w:szCs w:val="20"/>
        </w:rPr>
        <w:t>.</w:t>
      </w:r>
      <w:r w:rsidR="00A76AD0" w:rsidRPr="008C7911">
        <w:rPr>
          <w:sz w:val="20"/>
          <w:szCs w:val="20"/>
        </w:rPr>
        <w:t xml:space="preserve"> člen</w:t>
      </w:r>
    </w:p>
    <w:p w14:paraId="0D11369A" w14:textId="77777777" w:rsidR="00A76AD0" w:rsidRPr="008C7911" w:rsidRDefault="00A76AD0" w:rsidP="00746013">
      <w:pPr>
        <w:pStyle w:val="lennaslov"/>
        <w:spacing w:line="260" w:lineRule="atLeast"/>
        <w:rPr>
          <w:sz w:val="20"/>
          <w:szCs w:val="20"/>
        </w:rPr>
      </w:pPr>
      <w:r w:rsidRPr="008C7911">
        <w:rPr>
          <w:sz w:val="20"/>
          <w:szCs w:val="20"/>
        </w:rPr>
        <w:t>(točke za podporo poslovnim subjektom)</w:t>
      </w:r>
    </w:p>
    <w:p w14:paraId="686864AB" w14:textId="77777777" w:rsidR="003014D3" w:rsidRPr="008C7911" w:rsidRDefault="003014D3" w:rsidP="00746013">
      <w:pPr>
        <w:pStyle w:val="Odstavek"/>
        <w:spacing w:line="260" w:lineRule="atLeast"/>
        <w:rPr>
          <w:sz w:val="20"/>
          <w:szCs w:val="20"/>
        </w:rPr>
      </w:pPr>
      <w:r w:rsidRPr="008C7911">
        <w:rPr>
          <w:sz w:val="20"/>
          <w:szCs w:val="20"/>
        </w:rPr>
        <w:t xml:space="preserve">(1) Položaj točke za podporo poslovnim subjektom lahko pridobi: </w:t>
      </w:r>
    </w:p>
    <w:p w14:paraId="07EAF334" w14:textId="77777777" w:rsidR="003014D3" w:rsidRPr="008C7911" w:rsidRDefault="003014D3" w:rsidP="00337A24">
      <w:pPr>
        <w:pStyle w:val="tevilnatoka"/>
        <w:numPr>
          <w:ilvl w:val="0"/>
          <w:numId w:val="29"/>
        </w:numPr>
        <w:spacing w:line="260" w:lineRule="atLeast"/>
        <w:rPr>
          <w:sz w:val="20"/>
          <w:szCs w:val="20"/>
        </w:rPr>
      </w:pPr>
      <w:r w:rsidRPr="008C7911">
        <w:rPr>
          <w:sz w:val="20"/>
          <w:szCs w:val="20"/>
        </w:rPr>
        <w:t xml:space="preserve">upravna enota, </w:t>
      </w:r>
    </w:p>
    <w:p w14:paraId="5B80C7C3" w14:textId="77777777" w:rsidR="003014D3" w:rsidRPr="008C7911" w:rsidRDefault="003014D3" w:rsidP="00337A24">
      <w:pPr>
        <w:pStyle w:val="tevilnatoka"/>
        <w:numPr>
          <w:ilvl w:val="0"/>
          <w:numId w:val="29"/>
        </w:numPr>
        <w:spacing w:line="260" w:lineRule="atLeast"/>
        <w:rPr>
          <w:sz w:val="20"/>
          <w:szCs w:val="20"/>
        </w:rPr>
      </w:pPr>
      <w:r w:rsidRPr="008C7911">
        <w:rPr>
          <w:sz w:val="20"/>
          <w:szCs w:val="20"/>
        </w:rPr>
        <w:t xml:space="preserve">izpostava upravljavca registra, </w:t>
      </w:r>
    </w:p>
    <w:p w14:paraId="767C74AE" w14:textId="77777777" w:rsidR="003014D3" w:rsidRPr="008C7911" w:rsidRDefault="00F71C16" w:rsidP="00337A24">
      <w:pPr>
        <w:pStyle w:val="tevilnatoka"/>
        <w:numPr>
          <w:ilvl w:val="0"/>
          <w:numId w:val="29"/>
        </w:numPr>
        <w:spacing w:line="260" w:lineRule="atLeast"/>
        <w:rPr>
          <w:sz w:val="20"/>
          <w:szCs w:val="20"/>
        </w:rPr>
      </w:pPr>
      <w:bookmarkStart w:id="6" w:name="_Hlk151554561"/>
      <w:r w:rsidRPr="008C7911">
        <w:rPr>
          <w:sz w:val="20"/>
          <w:szCs w:val="20"/>
        </w:rPr>
        <w:t>reprezentativna</w:t>
      </w:r>
      <w:r w:rsidR="003014D3" w:rsidRPr="008C7911">
        <w:rPr>
          <w:sz w:val="20"/>
          <w:szCs w:val="20"/>
        </w:rPr>
        <w:t xml:space="preserve"> gospodarsk</w:t>
      </w:r>
      <w:r w:rsidRPr="008C7911">
        <w:rPr>
          <w:sz w:val="20"/>
          <w:szCs w:val="20"/>
        </w:rPr>
        <w:t>a</w:t>
      </w:r>
      <w:r w:rsidR="00B87F11" w:rsidRPr="008C7911">
        <w:rPr>
          <w:sz w:val="20"/>
          <w:szCs w:val="20"/>
        </w:rPr>
        <w:t xml:space="preserve"> zbornica</w:t>
      </w:r>
      <w:r w:rsidRPr="008C7911">
        <w:rPr>
          <w:sz w:val="20"/>
          <w:szCs w:val="20"/>
        </w:rPr>
        <w:t xml:space="preserve"> ali</w:t>
      </w:r>
      <w:r w:rsidR="003014D3" w:rsidRPr="008C7911">
        <w:rPr>
          <w:sz w:val="20"/>
          <w:szCs w:val="20"/>
        </w:rPr>
        <w:t xml:space="preserve"> </w:t>
      </w:r>
      <w:r w:rsidRPr="008C7911">
        <w:rPr>
          <w:sz w:val="20"/>
          <w:szCs w:val="20"/>
        </w:rPr>
        <w:t>O</w:t>
      </w:r>
      <w:r w:rsidR="003014D3" w:rsidRPr="008C7911">
        <w:rPr>
          <w:sz w:val="20"/>
          <w:szCs w:val="20"/>
        </w:rPr>
        <w:t>brtn</w:t>
      </w:r>
      <w:r w:rsidRPr="008C7911">
        <w:rPr>
          <w:sz w:val="20"/>
          <w:szCs w:val="20"/>
        </w:rPr>
        <w:t>o-podjetniška</w:t>
      </w:r>
      <w:r w:rsidR="003014D3" w:rsidRPr="008C7911">
        <w:rPr>
          <w:sz w:val="20"/>
          <w:szCs w:val="20"/>
        </w:rPr>
        <w:t xml:space="preserve"> zbornic</w:t>
      </w:r>
      <w:r w:rsidRPr="008C7911">
        <w:rPr>
          <w:sz w:val="20"/>
          <w:szCs w:val="20"/>
        </w:rPr>
        <w:t>a</w:t>
      </w:r>
      <w:r w:rsidR="003014D3" w:rsidRPr="008C7911">
        <w:rPr>
          <w:sz w:val="20"/>
          <w:szCs w:val="20"/>
        </w:rPr>
        <w:t xml:space="preserve"> </w:t>
      </w:r>
      <w:r w:rsidRPr="008C7911">
        <w:rPr>
          <w:sz w:val="20"/>
          <w:szCs w:val="20"/>
        </w:rPr>
        <w:t>Slovenij</w:t>
      </w:r>
      <w:r w:rsidR="00EF4C96" w:rsidRPr="008C7911">
        <w:rPr>
          <w:sz w:val="20"/>
          <w:szCs w:val="20"/>
        </w:rPr>
        <w:t>e</w:t>
      </w:r>
      <w:r w:rsidRPr="008C7911">
        <w:rPr>
          <w:sz w:val="20"/>
          <w:szCs w:val="20"/>
        </w:rPr>
        <w:t xml:space="preserve"> </w:t>
      </w:r>
      <w:r w:rsidR="00BF313F" w:rsidRPr="008C7911">
        <w:rPr>
          <w:sz w:val="20"/>
          <w:szCs w:val="20"/>
        </w:rPr>
        <w:t>in</w:t>
      </w:r>
      <w:r w:rsidRPr="008C7911">
        <w:rPr>
          <w:sz w:val="20"/>
          <w:szCs w:val="20"/>
        </w:rPr>
        <w:t xml:space="preserve"> nj</w:t>
      </w:r>
      <w:r w:rsidR="0051227D" w:rsidRPr="008C7911">
        <w:rPr>
          <w:sz w:val="20"/>
          <w:szCs w:val="20"/>
        </w:rPr>
        <w:t>une</w:t>
      </w:r>
      <w:r w:rsidRPr="008C7911">
        <w:rPr>
          <w:sz w:val="20"/>
          <w:szCs w:val="20"/>
        </w:rPr>
        <w:t xml:space="preserve"> regionalne </w:t>
      </w:r>
      <w:r w:rsidR="00BF313F" w:rsidRPr="008C7911">
        <w:rPr>
          <w:sz w:val="20"/>
          <w:szCs w:val="20"/>
        </w:rPr>
        <w:t>oziroma</w:t>
      </w:r>
      <w:r w:rsidRPr="008C7911">
        <w:rPr>
          <w:sz w:val="20"/>
          <w:szCs w:val="20"/>
        </w:rPr>
        <w:t xml:space="preserve"> območne zbornice</w:t>
      </w:r>
      <w:bookmarkEnd w:id="6"/>
      <w:r w:rsidRPr="008C7911">
        <w:rPr>
          <w:sz w:val="20"/>
          <w:szCs w:val="20"/>
        </w:rPr>
        <w:t xml:space="preserve"> </w:t>
      </w:r>
      <w:r w:rsidR="003014D3" w:rsidRPr="008C7911">
        <w:rPr>
          <w:sz w:val="20"/>
          <w:szCs w:val="20"/>
        </w:rPr>
        <w:t xml:space="preserve">ter </w:t>
      </w:r>
    </w:p>
    <w:p w14:paraId="1F95262F" w14:textId="77777777" w:rsidR="003014D3" w:rsidRPr="008C7911" w:rsidRDefault="003014D3" w:rsidP="00337A24">
      <w:pPr>
        <w:pStyle w:val="tevilnatoka"/>
        <w:numPr>
          <w:ilvl w:val="0"/>
          <w:numId w:val="29"/>
        </w:numPr>
        <w:spacing w:line="260" w:lineRule="atLeast"/>
        <w:rPr>
          <w:sz w:val="20"/>
          <w:szCs w:val="20"/>
        </w:rPr>
      </w:pPr>
      <w:r w:rsidRPr="008C7911">
        <w:rPr>
          <w:sz w:val="20"/>
          <w:szCs w:val="20"/>
        </w:rPr>
        <w:t xml:space="preserve">pravna oseba javnega in zasebnega prava, ki izvaja naloge podjetniškega okolja v skladu z zakonom, ki ureja podporno okolje za podjetništvo. </w:t>
      </w:r>
    </w:p>
    <w:p w14:paraId="37E68D00" w14:textId="77777777" w:rsidR="003014D3" w:rsidRPr="008C7911" w:rsidRDefault="003014D3" w:rsidP="00746013">
      <w:pPr>
        <w:pStyle w:val="Odstavek"/>
        <w:spacing w:line="260" w:lineRule="atLeast"/>
        <w:rPr>
          <w:sz w:val="20"/>
          <w:szCs w:val="20"/>
        </w:rPr>
      </w:pPr>
      <w:r w:rsidRPr="008C7911">
        <w:rPr>
          <w:sz w:val="20"/>
          <w:szCs w:val="20"/>
        </w:rPr>
        <w:t xml:space="preserve">(2) Oseba iz prejšnjega odstavka pridobi položaj točke za podporo poslovnim subjektom, ko pridobi dovoljenje ministrstva, pristojnega za gospodarstvo, za opravljanje postopkov za podporo poslovnim subjektom. </w:t>
      </w:r>
    </w:p>
    <w:p w14:paraId="22BC0E1F" w14:textId="77777777" w:rsidR="003014D3" w:rsidRPr="008C7911" w:rsidRDefault="003014D3" w:rsidP="00746013">
      <w:pPr>
        <w:pStyle w:val="Odstavek"/>
        <w:spacing w:line="260" w:lineRule="atLeast"/>
        <w:rPr>
          <w:sz w:val="20"/>
          <w:szCs w:val="20"/>
        </w:rPr>
      </w:pPr>
      <w:r w:rsidRPr="008C7911">
        <w:rPr>
          <w:sz w:val="20"/>
          <w:szCs w:val="20"/>
        </w:rPr>
        <w:t xml:space="preserve">(3) Točke za podporo poslovnim subjektom morajo izpolnjevati naslednje kadrovske, organizacijske in tehnične pogoje: </w:t>
      </w:r>
    </w:p>
    <w:p w14:paraId="23767BED" w14:textId="77777777" w:rsidR="003014D3" w:rsidRPr="008C7911" w:rsidRDefault="003014D3" w:rsidP="00337A24">
      <w:pPr>
        <w:pStyle w:val="tevilnatoka"/>
        <w:numPr>
          <w:ilvl w:val="0"/>
          <w:numId w:val="30"/>
        </w:numPr>
        <w:spacing w:line="260" w:lineRule="atLeast"/>
        <w:rPr>
          <w:sz w:val="20"/>
          <w:szCs w:val="20"/>
        </w:rPr>
      </w:pPr>
      <w:r w:rsidRPr="008C7911">
        <w:rPr>
          <w:sz w:val="20"/>
          <w:szCs w:val="20"/>
        </w:rPr>
        <w:t xml:space="preserve">imeti morajo zaposlena vsaj dva referenta z najmanj visoko strokovno izobrazbo ali izobrazbo, pridobljeno po študijskem programu prve stopnje, za poslovanje na območju upravne enote z več kot 20.000 prebivalci. Če točka za podporo poslovnim subjektom posluje na območju upravne enote z manj kot 20.000 prebivalci, ima lahko zaposlenega samo enega referenta; </w:t>
      </w:r>
    </w:p>
    <w:p w14:paraId="137D0393" w14:textId="77777777" w:rsidR="003014D3" w:rsidRPr="008C7911" w:rsidRDefault="003014D3" w:rsidP="00337A24">
      <w:pPr>
        <w:pStyle w:val="tevilnatoka"/>
        <w:numPr>
          <w:ilvl w:val="0"/>
          <w:numId w:val="30"/>
        </w:numPr>
        <w:spacing w:line="260" w:lineRule="atLeast"/>
        <w:rPr>
          <w:sz w:val="20"/>
          <w:szCs w:val="20"/>
        </w:rPr>
      </w:pPr>
      <w:r w:rsidRPr="008C7911">
        <w:rPr>
          <w:sz w:val="20"/>
          <w:szCs w:val="20"/>
        </w:rPr>
        <w:t xml:space="preserve">imeti morajo s strani ministrstva, pristojnega za gospodarstvo, pooblaščenega administratorja točke za podporo poslovnim subjektom; </w:t>
      </w:r>
    </w:p>
    <w:p w14:paraId="3DFED507" w14:textId="77777777" w:rsidR="003014D3" w:rsidRPr="008C7911" w:rsidRDefault="003014D3" w:rsidP="00337A24">
      <w:pPr>
        <w:pStyle w:val="tevilnatoka"/>
        <w:numPr>
          <w:ilvl w:val="0"/>
          <w:numId w:val="30"/>
        </w:numPr>
        <w:spacing w:line="260" w:lineRule="atLeast"/>
        <w:rPr>
          <w:sz w:val="20"/>
          <w:szCs w:val="20"/>
        </w:rPr>
      </w:pPr>
      <w:r w:rsidRPr="008C7911">
        <w:rPr>
          <w:sz w:val="20"/>
          <w:szCs w:val="20"/>
        </w:rPr>
        <w:lastRenderedPageBreak/>
        <w:t xml:space="preserve">pred pričetkom poslovanja morajo za vsakega referenta zagotoviti primerno opremo za opravljanje poslovnih procesov, ki jih obsega sistem za podporo poslovnim subjektom, in samostojno kvalificirano potrdilo za elektronski podpis; </w:t>
      </w:r>
    </w:p>
    <w:p w14:paraId="743F30FA" w14:textId="77777777" w:rsidR="003014D3" w:rsidRPr="008C7911" w:rsidRDefault="003014D3" w:rsidP="00337A24">
      <w:pPr>
        <w:pStyle w:val="tevilnatoka"/>
        <w:numPr>
          <w:ilvl w:val="0"/>
          <w:numId w:val="30"/>
        </w:numPr>
        <w:spacing w:line="260" w:lineRule="atLeast"/>
        <w:rPr>
          <w:sz w:val="20"/>
          <w:szCs w:val="20"/>
        </w:rPr>
      </w:pPr>
      <w:r w:rsidRPr="008C7911">
        <w:rPr>
          <w:sz w:val="20"/>
          <w:szCs w:val="20"/>
        </w:rPr>
        <w:t xml:space="preserve">zagotavljati morajo poslovanje ves čas uradnih ur, ki so določene za opravljanje osnovne dejavnosti na točki za podporo poslovnim subjektom. </w:t>
      </w:r>
    </w:p>
    <w:p w14:paraId="3746D2F1" w14:textId="77777777" w:rsidR="003014D3" w:rsidRPr="008C7911" w:rsidRDefault="003014D3" w:rsidP="00746013">
      <w:pPr>
        <w:pStyle w:val="Odstavek"/>
        <w:spacing w:line="260" w:lineRule="atLeast"/>
        <w:rPr>
          <w:sz w:val="20"/>
          <w:szCs w:val="20"/>
        </w:rPr>
      </w:pPr>
      <w:r w:rsidRPr="008C7911">
        <w:rPr>
          <w:sz w:val="20"/>
          <w:szCs w:val="20"/>
        </w:rPr>
        <w:t xml:space="preserve">(4) Ministrstvo, pristojno za gospodarstvo, izda dovoljenje za opravljanje postopkov za podporo poslovnim subjektom, na zahtevo osebe iz prvega odstavka tega člena, če izpolnjuje kadrovske, organizacijske in tehnične pogoje, potrebne za učinkovito in strokovno opravljanje poslovnih procesov, ki jih obsega sistem za podporo poslovnim subjektom. </w:t>
      </w:r>
    </w:p>
    <w:p w14:paraId="33174596" w14:textId="77777777" w:rsidR="003014D3" w:rsidRPr="008C7911" w:rsidRDefault="003014D3" w:rsidP="00746013">
      <w:pPr>
        <w:pStyle w:val="Odstavek"/>
        <w:spacing w:line="260" w:lineRule="atLeast"/>
        <w:rPr>
          <w:sz w:val="20"/>
          <w:szCs w:val="20"/>
        </w:rPr>
      </w:pPr>
      <w:r w:rsidRPr="008C7911">
        <w:rPr>
          <w:sz w:val="20"/>
          <w:szCs w:val="20"/>
        </w:rPr>
        <w:t xml:space="preserve">(5) Točka za podporo poslovnim subjektom mora: </w:t>
      </w:r>
    </w:p>
    <w:p w14:paraId="1ED563C3" w14:textId="77777777" w:rsidR="003014D3" w:rsidRPr="008C7911" w:rsidRDefault="003014D3" w:rsidP="00337A24">
      <w:pPr>
        <w:pStyle w:val="tevilnatoka"/>
        <w:numPr>
          <w:ilvl w:val="0"/>
          <w:numId w:val="31"/>
        </w:numPr>
        <w:spacing w:line="260" w:lineRule="atLeast"/>
        <w:rPr>
          <w:sz w:val="20"/>
          <w:szCs w:val="20"/>
        </w:rPr>
      </w:pPr>
      <w:r w:rsidRPr="008C7911">
        <w:rPr>
          <w:sz w:val="20"/>
          <w:szCs w:val="20"/>
        </w:rPr>
        <w:t xml:space="preserve">pripraviti in oddati vlogo v postopku za podporo poslovnim subjektom na zahtevo vsake osebe, ki je upravičena vložiti vlogo v teh postopkih, </w:t>
      </w:r>
    </w:p>
    <w:p w14:paraId="7B60E243" w14:textId="77777777" w:rsidR="003014D3" w:rsidRPr="008C7911" w:rsidRDefault="003014D3" w:rsidP="00337A24">
      <w:pPr>
        <w:pStyle w:val="tevilnatoka"/>
        <w:numPr>
          <w:ilvl w:val="0"/>
          <w:numId w:val="31"/>
        </w:numPr>
        <w:spacing w:line="260" w:lineRule="atLeast"/>
        <w:rPr>
          <w:sz w:val="20"/>
          <w:szCs w:val="20"/>
        </w:rPr>
      </w:pPr>
      <w:r w:rsidRPr="008C7911">
        <w:rPr>
          <w:sz w:val="20"/>
          <w:szCs w:val="20"/>
        </w:rPr>
        <w:t xml:space="preserve">opravljati postopke za podporo poslovnim subjektom skrbno in v skladu s predpisi, ki urejajo te postopke, </w:t>
      </w:r>
    </w:p>
    <w:p w14:paraId="4ED52DE8" w14:textId="77777777" w:rsidR="003014D3" w:rsidRPr="008C7911" w:rsidRDefault="003014D3" w:rsidP="00337A24">
      <w:pPr>
        <w:pStyle w:val="tevilnatoka"/>
        <w:numPr>
          <w:ilvl w:val="0"/>
          <w:numId w:val="31"/>
        </w:numPr>
        <w:spacing w:line="260" w:lineRule="atLeast"/>
        <w:rPr>
          <w:sz w:val="20"/>
          <w:szCs w:val="20"/>
        </w:rPr>
      </w:pPr>
      <w:r w:rsidRPr="008C7911">
        <w:rPr>
          <w:sz w:val="20"/>
          <w:szCs w:val="20"/>
        </w:rPr>
        <w:t xml:space="preserve">zagotavljati kadrovske, organizacijske in tehnične pogoje, potrebne za učinkovito in strokovno opravljanje poslovnih procesov, ki jih obsega sistem za podporo poslovnim subjektom, </w:t>
      </w:r>
    </w:p>
    <w:p w14:paraId="634F0A00" w14:textId="77777777" w:rsidR="003014D3" w:rsidRPr="008C7911" w:rsidRDefault="003014D3" w:rsidP="00337A24">
      <w:pPr>
        <w:pStyle w:val="tevilnatoka"/>
        <w:numPr>
          <w:ilvl w:val="0"/>
          <w:numId w:val="31"/>
        </w:numPr>
        <w:spacing w:line="260" w:lineRule="atLeast"/>
        <w:rPr>
          <w:sz w:val="20"/>
          <w:szCs w:val="20"/>
        </w:rPr>
      </w:pPr>
      <w:r w:rsidRPr="008C7911">
        <w:rPr>
          <w:sz w:val="20"/>
          <w:szCs w:val="20"/>
        </w:rPr>
        <w:t xml:space="preserve">vsaki osebi na njeno zahtevo dati informacije o postopkih za podporo poslovnim subjektom, </w:t>
      </w:r>
    </w:p>
    <w:p w14:paraId="6A3F9157" w14:textId="77777777" w:rsidR="003014D3" w:rsidRPr="008C7911" w:rsidRDefault="003014D3" w:rsidP="00337A24">
      <w:pPr>
        <w:pStyle w:val="tevilnatoka"/>
        <w:numPr>
          <w:ilvl w:val="0"/>
          <w:numId w:val="31"/>
        </w:numPr>
        <w:spacing w:line="260" w:lineRule="atLeast"/>
        <w:rPr>
          <w:sz w:val="20"/>
          <w:szCs w:val="20"/>
        </w:rPr>
      </w:pPr>
      <w:r w:rsidRPr="008C7911">
        <w:rPr>
          <w:sz w:val="20"/>
          <w:szCs w:val="20"/>
        </w:rPr>
        <w:t xml:space="preserve">pri oglaševanju storitev v zvezi s postopki za podporo poslovnim subjektom in pri zasnovi svojega javnega spletnega portala upoštevati pravila obveščanja javnosti. </w:t>
      </w:r>
    </w:p>
    <w:p w14:paraId="23B7B3AA" w14:textId="77777777" w:rsidR="003014D3" w:rsidRPr="008C7911" w:rsidRDefault="003014D3" w:rsidP="00746013">
      <w:pPr>
        <w:pStyle w:val="Odstavek"/>
        <w:spacing w:line="260" w:lineRule="atLeast"/>
        <w:rPr>
          <w:sz w:val="20"/>
          <w:szCs w:val="20"/>
        </w:rPr>
      </w:pPr>
      <w:r w:rsidRPr="008C7911">
        <w:rPr>
          <w:sz w:val="20"/>
          <w:szCs w:val="20"/>
        </w:rPr>
        <w:t xml:space="preserve">(6) Točka za podporo poslovnim subjektom mora postopke za podporo poslovnim subjektom opravljati brezplačno. </w:t>
      </w:r>
    </w:p>
    <w:p w14:paraId="59743A4D" w14:textId="77777777" w:rsidR="003014D3" w:rsidRPr="008C7911" w:rsidRDefault="003014D3" w:rsidP="00746013">
      <w:pPr>
        <w:pStyle w:val="Odstavek"/>
        <w:spacing w:line="260" w:lineRule="atLeast"/>
        <w:rPr>
          <w:sz w:val="20"/>
          <w:szCs w:val="20"/>
        </w:rPr>
      </w:pPr>
      <w:r w:rsidRPr="008C7911">
        <w:rPr>
          <w:sz w:val="20"/>
          <w:szCs w:val="20"/>
        </w:rPr>
        <w:t xml:space="preserve">(7) Poslovanje točk za podporo poslovnim subjektom iz prvega odstavka tega člena v skladu s tem zakonom in predpisi, izdanimi na njegovi podlagi, nadzira ministrstvo, pristojno za gospodarstvo. </w:t>
      </w:r>
    </w:p>
    <w:p w14:paraId="5AED88FE" w14:textId="77777777" w:rsidR="003014D3" w:rsidRPr="008C7911" w:rsidRDefault="003014D3" w:rsidP="00746013">
      <w:pPr>
        <w:pStyle w:val="Odstavek"/>
        <w:spacing w:line="260" w:lineRule="atLeast"/>
        <w:rPr>
          <w:sz w:val="20"/>
          <w:szCs w:val="20"/>
        </w:rPr>
      </w:pPr>
      <w:r w:rsidRPr="008C7911">
        <w:rPr>
          <w:sz w:val="20"/>
          <w:szCs w:val="20"/>
        </w:rPr>
        <w:t xml:space="preserve">(8) Ministrstvo, pristojno za gospodarstvo, izda odločbo o odpravi kršitev, ugotovljenih pri nadzoru nad točko za podporo poslovnim subjektom, če točka za podporo poslovnim subjektom pri opravljanju postopkov za podporo poslovnim subjektom krši obveznosti iz petega odstavka tega člena. </w:t>
      </w:r>
    </w:p>
    <w:p w14:paraId="65AD5D20" w14:textId="77777777" w:rsidR="003014D3" w:rsidRPr="008C7911" w:rsidRDefault="003014D3" w:rsidP="00746013">
      <w:pPr>
        <w:pStyle w:val="Odstavek"/>
        <w:spacing w:line="260" w:lineRule="atLeast"/>
        <w:rPr>
          <w:sz w:val="20"/>
          <w:szCs w:val="20"/>
        </w:rPr>
      </w:pPr>
      <w:r w:rsidRPr="008C7911">
        <w:rPr>
          <w:sz w:val="20"/>
          <w:szCs w:val="20"/>
        </w:rPr>
        <w:t xml:space="preserve">(9) Ministrstvo, pristojno za gospodarstvo, odvzame dovoljenje za opravljanje postopkov za podporo poslovnim subjektom, če: </w:t>
      </w:r>
    </w:p>
    <w:p w14:paraId="46DA8132" w14:textId="77777777" w:rsidR="003014D3" w:rsidRPr="008C7911" w:rsidRDefault="003014D3" w:rsidP="00337A24">
      <w:pPr>
        <w:pStyle w:val="tevilnatoka"/>
        <w:numPr>
          <w:ilvl w:val="0"/>
          <w:numId w:val="32"/>
        </w:numPr>
        <w:spacing w:line="260" w:lineRule="atLeast"/>
        <w:rPr>
          <w:sz w:val="20"/>
          <w:szCs w:val="20"/>
        </w:rPr>
      </w:pPr>
      <w:r w:rsidRPr="008C7911">
        <w:rPr>
          <w:sz w:val="20"/>
          <w:szCs w:val="20"/>
        </w:rPr>
        <w:t xml:space="preserve">točka za podporo poslovnim subjektom v roku, določenem v odločbi iz prejšnjega odstavka, ne odpravi kršitev, katerih odprava ji je bila naložena s to odločbo, </w:t>
      </w:r>
    </w:p>
    <w:p w14:paraId="479B3C92" w14:textId="77777777" w:rsidR="003014D3" w:rsidRPr="008C7911" w:rsidRDefault="003014D3" w:rsidP="00337A24">
      <w:pPr>
        <w:pStyle w:val="tevilnatoka"/>
        <w:numPr>
          <w:ilvl w:val="0"/>
          <w:numId w:val="32"/>
        </w:numPr>
        <w:spacing w:line="260" w:lineRule="atLeast"/>
        <w:rPr>
          <w:sz w:val="20"/>
          <w:szCs w:val="20"/>
        </w:rPr>
      </w:pPr>
      <w:r w:rsidRPr="008C7911">
        <w:rPr>
          <w:sz w:val="20"/>
          <w:szCs w:val="20"/>
        </w:rPr>
        <w:t>je točka za podporo poslovnim subjektom v koledarskem letu opravila manj kot 20</w:t>
      </w:r>
      <w:r w:rsidR="00F71C16" w:rsidRPr="008C7911">
        <w:rPr>
          <w:sz w:val="20"/>
          <w:szCs w:val="20"/>
        </w:rPr>
        <w:t>0</w:t>
      </w:r>
      <w:r w:rsidRPr="008C7911">
        <w:rPr>
          <w:sz w:val="20"/>
          <w:szCs w:val="20"/>
        </w:rPr>
        <w:t xml:space="preserve"> postopkov za podporo poslovnim subjektom, razen če v oddaljenosti 20 km ni na voljo druge točke za podporo poslovnim subjektom, </w:t>
      </w:r>
    </w:p>
    <w:p w14:paraId="296F8BFA" w14:textId="77777777" w:rsidR="003014D3" w:rsidRPr="008C7911" w:rsidRDefault="00B87F11" w:rsidP="00337A24">
      <w:pPr>
        <w:pStyle w:val="tevilnatoka"/>
        <w:numPr>
          <w:ilvl w:val="0"/>
          <w:numId w:val="32"/>
        </w:numPr>
        <w:spacing w:line="260" w:lineRule="atLeast"/>
        <w:rPr>
          <w:sz w:val="20"/>
          <w:szCs w:val="20"/>
        </w:rPr>
      </w:pPr>
      <w:r w:rsidRPr="008C7911">
        <w:rPr>
          <w:sz w:val="20"/>
          <w:szCs w:val="20"/>
        </w:rPr>
        <w:t>točka za podporo poslovnim subjektom ne opravlja postopkov v skladu s šestim odstavkom tega člena</w:t>
      </w:r>
      <w:r w:rsidR="003014D3" w:rsidRPr="008C7911">
        <w:rPr>
          <w:sz w:val="20"/>
          <w:szCs w:val="20"/>
        </w:rPr>
        <w:t xml:space="preserve">. </w:t>
      </w:r>
    </w:p>
    <w:p w14:paraId="3759AE9E" w14:textId="77777777" w:rsidR="003014D3" w:rsidRPr="008C7911" w:rsidRDefault="003014D3" w:rsidP="00746013">
      <w:pPr>
        <w:pStyle w:val="Odstavek"/>
        <w:spacing w:line="260" w:lineRule="atLeast"/>
        <w:rPr>
          <w:sz w:val="20"/>
          <w:szCs w:val="20"/>
        </w:rPr>
      </w:pPr>
      <w:r w:rsidRPr="008C7911">
        <w:rPr>
          <w:sz w:val="20"/>
          <w:szCs w:val="20"/>
        </w:rPr>
        <w:t xml:space="preserve">(10) Točki za podporo poslovnim subjektom preneha dovoljenje za opravljanje postopkov za podporo poslovnim subjektom na podlagi izjave, da ne želi več opravljati postopkov za podporo poslovnim subjektom. </w:t>
      </w:r>
    </w:p>
    <w:p w14:paraId="068CB11A" w14:textId="77777777" w:rsidR="00F71C16" w:rsidRPr="008C7911" w:rsidRDefault="003014D3" w:rsidP="00746013">
      <w:pPr>
        <w:pStyle w:val="Odstavek"/>
        <w:spacing w:line="260" w:lineRule="atLeast"/>
        <w:rPr>
          <w:sz w:val="20"/>
          <w:szCs w:val="20"/>
        </w:rPr>
      </w:pPr>
      <w:r w:rsidRPr="008C7911">
        <w:rPr>
          <w:sz w:val="20"/>
          <w:szCs w:val="20"/>
        </w:rPr>
        <w:t xml:space="preserve">(11) </w:t>
      </w:r>
      <w:r w:rsidR="00F71C16" w:rsidRPr="008C7911">
        <w:rPr>
          <w:sz w:val="20"/>
          <w:szCs w:val="20"/>
        </w:rPr>
        <w:t>Točka za podporo poslovnim subjektom iz devetega ali desetega odstavka tega člena ne more podati zahteve za opravljanje postopkov za podporo poslovnim subjektom eno leto po odvzemu ali prenehanju dovoljenja za opravljanje postopkov za podporo poslovnim subjektom.</w:t>
      </w:r>
    </w:p>
    <w:p w14:paraId="5E72F3C8" w14:textId="77777777" w:rsidR="003014D3" w:rsidRPr="008C7911" w:rsidRDefault="00F71C16" w:rsidP="00746013">
      <w:pPr>
        <w:pStyle w:val="Odstavek"/>
        <w:spacing w:line="260" w:lineRule="atLeast"/>
        <w:rPr>
          <w:sz w:val="20"/>
          <w:szCs w:val="20"/>
        </w:rPr>
      </w:pPr>
      <w:r w:rsidRPr="008C7911">
        <w:rPr>
          <w:sz w:val="20"/>
          <w:szCs w:val="20"/>
        </w:rPr>
        <w:t xml:space="preserve">(12) </w:t>
      </w:r>
      <w:r w:rsidR="003014D3" w:rsidRPr="008C7911">
        <w:rPr>
          <w:sz w:val="20"/>
          <w:szCs w:val="20"/>
        </w:rPr>
        <w:t xml:space="preserve">Minister, pristojen za gospodarstvo, v soglasju z ministrom, pristojnim za </w:t>
      </w:r>
      <w:r w:rsidR="00161D8B" w:rsidRPr="008C7911">
        <w:rPr>
          <w:sz w:val="20"/>
          <w:szCs w:val="20"/>
        </w:rPr>
        <w:t xml:space="preserve">zagotavljanje elektronskih storitev </w:t>
      </w:r>
      <w:r w:rsidR="003014D3" w:rsidRPr="008C7911">
        <w:rPr>
          <w:sz w:val="20"/>
          <w:szCs w:val="20"/>
        </w:rPr>
        <w:t>javn</w:t>
      </w:r>
      <w:r w:rsidR="00161D8B" w:rsidRPr="008C7911">
        <w:rPr>
          <w:sz w:val="20"/>
          <w:szCs w:val="20"/>
        </w:rPr>
        <w:t>e</w:t>
      </w:r>
      <w:r w:rsidR="003014D3" w:rsidRPr="008C7911">
        <w:rPr>
          <w:sz w:val="20"/>
          <w:szCs w:val="20"/>
        </w:rPr>
        <w:t xml:space="preserve"> uprav</w:t>
      </w:r>
      <w:r w:rsidR="00161D8B" w:rsidRPr="008C7911">
        <w:rPr>
          <w:sz w:val="20"/>
          <w:szCs w:val="20"/>
        </w:rPr>
        <w:t>e</w:t>
      </w:r>
      <w:r w:rsidR="003014D3" w:rsidRPr="008C7911">
        <w:rPr>
          <w:sz w:val="20"/>
          <w:szCs w:val="20"/>
        </w:rPr>
        <w:t xml:space="preserve">, predpiše: </w:t>
      </w:r>
    </w:p>
    <w:p w14:paraId="7AFF287A" w14:textId="77777777" w:rsidR="003014D3" w:rsidRPr="008C7911" w:rsidRDefault="003014D3" w:rsidP="00337A24">
      <w:pPr>
        <w:pStyle w:val="tevilnatoka"/>
        <w:numPr>
          <w:ilvl w:val="0"/>
          <w:numId w:val="33"/>
        </w:numPr>
        <w:spacing w:line="260" w:lineRule="atLeast"/>
        <w:rPr>
          <w:sz w:val="20"/>
          <w:szCs w:val="20"/>
        </w:rPr>
      </w:pPr>
      <w:r w:rsidRPr="008C7911">
        <w:rPr>
          <w:sz w:val="20"/>
          <w:szCs w:val="20"/>
        </w:rPr>
        <w:lastRenderedPageBreak/>
        <w:t xml:space="preserve">podrobnejše kadrovske, organizacijske in tehnične pogoje, potrebne za učinkovito in strokovno opravljanje poslovnih procesov, ki jih obsega sistem za podporo poslovnim subjektom, </w:t>
      </w:r>
    </w:p>
    <w:p w14:paraId="29C0D4F2" w14:textId="77777777" w:rsidR="003014D3" w:rsidRPr="008C7911" w:rsidRDefault="003014D3" w:rsidP="00337A24">
      <w:pPr>
        <w:pStyle w:val="tevilnatoka"/>
        <w:numPr>
          <w:ilvl w:val="0"/>
          <w:numId w:val="33"/>
        </w:numPr>
        <w:spacing w:line="260" w:lineRule="atLeast"/>
        <w:rPr>
          <w:sz w:val="20"/>
          <w:szCs w:val="20"/>
        </w:rPr>
      </w:pPr>
      <w:r w:rsidRPr="008C7911">
        <w:rPr>
          <w:sz w:val="20"/>
          <w:szCs w:val="20"/>
        </w:rPr>
        <w:t xml:space="preserve">pravila obveščanja javnosti iz 5. točke petega odstavka tega člena, </w:t>
      </w:r>
    </w:p>
    <w:p w14:paraId="65B60EDF" w14:textId="77777777" w:rsidR="00A76AD0" w:rsidRPr="008C7911" w:rsidRDefault="003014D3" w:rsidP="00337A24">
      <w:pPr>
        <w:pStyle w:val="tevilnatoka"/>
        <w:numPr>
          <w:ilvl w:val="0"/>
          <w:numId w:val="33"/>
        </w:numPr>
        <w:spacing w:line="260" w:lineRule="atLeast"/>
        <w:rPr>
          <w:sz w:val="20"/>
          <w:szCs w:val="20"/>
        </w:rPr>
      </w:pPr>
      <w:r w:rsidRPr="008C7911">
        <w:rPr>
          <w:sz w:val="20"/>
          <w:szCs w:val="20"/>
        </w:rPr>
        <w:t>obrazec za vložitev zahteve za izdajo dovoljenja za opravljanje postopkov za podporo poslovnim subjektom in dokumentacijo, ki jo je treba priložiti zahtevi.</w:t>
      </w:r>
    </w:p>
    <w:p w14:paraId="14655B61" w14:textId="77777777" w:rsidR="00ED54AC" w:rsidRPr="008C7911" w:rsidRDefault="00D61DD4" w:rsidP="00746013">
      <w:pPr>
        <w:pStyle w:val="Poglavje"/>
        <w:tabs>
          <w:tab w:val="num" w:pos="567"/>
        </w:tabs>
        <w:autoSpaceDN/>
        <w:adjustRightInd/>
        <w:spacing w:line="260" w:lineRule="atLeast"/>
        <w:rPr>
          <w:sz w:val="20"/>
          <w:szCs w:val="20"/>
        </w:rPr>
      </w:pPr>
      <w:r w:rsidRPr="008C7911">
        <w:rPr>
          <w:sz w:val="20"/>
          <w:szCs w:val="20"/>
        </w:rPr>
        <w:t>V</w:t>
      </w:r>
      <w:r w:rsidR="00ED54AC" w:rsidRPr="008C7911">
        <w:rPr>
          <w:sz w:val="20"/>
          <w:szCs w:val="20"/>
        </w:rPr>
        <w:t>II</w:t>
      </w:r>
      <w:r w:rsidRPr="008C7911">
        <w:rPr>
          <w:sz w:val="20"/>
          <w:szCs w:val="20"/>
        </w:rPr>
        <w:t xml:space="preserve">. </w:t>
      </w:r>
      <w:r w:rsidR="00ED54AC" w:rsidRPr="008C7911">
        <w:rPr>
          <w:sz w:val="20"/>
          <w:szCs w:val="20"/>
        </w:rPr>
        <w:t>POGLAVJE</w:t>
      </w:r>
    </w:p>
    <w:p w14:paraId="0F6F4DF7" w14:textId="77777777" w:rsidR="00D61DD4" w:rsidRPr="008C7911" w:rsidRDefault="00D61DD4" w:rsidP="00746013">
      <w:pPr>
        <w:pStyle w:val="Poglavje"/>
        <w:tabs>
          <w:tab w:val="num" w:pos="567"/>
        </w:tabs>
        <w:autoSpaceDN/>
        <w:adjustRightInd/>
        <w:spacing w:before="0" w:line="260" w:lineRule="atLeast"/>
        <w:rPr>
          <w:b/>
          <w:sz w:val="20"/>
          <w:szCs w:val="20"/>
        </w:rPr>
      </w:pPr>
      <w:r w:rsidRPr="008C7911">
        <w:rPr>
          <w:b/>
          <w:sz w:val="20"/>
          <w:szCs w:val="20"/>
        </w:rPr>
        <w:t>POSTOPEK VPISA SUBJEKTOV VPISA</w:t>
      </w:r>
      <w:r w:rsidR="00064E2F" w:rsidRPr="008C7911">
        <w:rPr>
          <w:b/>
          <w:sz w:val="20"/>
          <w:szCs w:val="20"/>
        </w:rPr>
        <w:t>, KI SO PREDMET VPISA</w:t>
      </w:r>
      <w:r w:rsidRPr="008C7911">
        <w:rPr>
          <w:b/>
          <w:sz w:val="20"/>
          <w:szCs w:val="20"/>
        </w:rPr>
        <w:t xml:space="preserve"> V SODNI REGISTER</w:t>
      </w:r>
    </w:p>
    <w:p w14:paraId="3C0EB946" w14:textId="77777777" w:rsidR="00D61DD4" w:rsidRPr="008C7911" w:rsidRDefault="00D61DD4" w:rsidP="00746013">
      <w:pPr>
        <w:pStyle w:val="len"/>
        <w:spacing w:line="260" w:lineRule="atLeast"/>
        <w:rPr>
          <w:sz w:val="20"/>
          <w:szCs w:val="20"/>
        </w:rPr>
      </w:pPr>
      <w:r w:rsidRPr="008C7911">
        <w:rPr>
          <w:sz w:val="20"/>
          <w:szCs w:val="20"/>
        </w:rPr>
        <w:t xml:space="preserve"> 2</w:t>
      </w:r>
      <w:r w:rsidR="00987BD2" w:rsidRPr="008C7911">
        <w:rPr>
          <w:sz w:val="20"/>
          <w:szCs w:val="20"/>
        </w:rPr>
        <w:t>3</w:t>
      </w:r>
      <w:r w:rsidRPr="008C7911">
        <w:rPr>
          <w:sz w:val="20"/>
          <w:szCs w:val="20"/>
        </w:rPr>
        <w:t>. člen</w:t>
      </w:r>
    </w:p>
    <w:p w14:paraId="1BE68348" w14:textId="77777777" w:rsidR="00D61DD4" w:rsidRPr="008C7911" w:rsidRDefault="00D61DD4" w:rsidP="00746013">
      <w:pPr>
        <w:pStyle w:val="Poglavje"/>
        <w:spacing w:before="0" w:line="260" w:lineRule="atLeast"/>
        <w:rPr>
          <w:sz w:val="20"/>
          <w:szCs w:val="20"/>
        </w:rPr>
      </w:pPr>
      <w:r w:rsidRPr="008C7911">
        <w:rPr>
          <w:b/>
          <w:sz w:val="20"/>
          <w:szCs w:val="20"/>
        </w:rPr>
        <w:t xml:space="preserve">(vpis </w:t>
      </w:r>
      <w:r w:rsidR="00064E2F" w:rsidRPr="008C7911">
        <w:rPr>
          <w:b/>
          <w:sz w:val="20"/>
          <w:szCs w:val="20"/>
        </w:rPr>
        <w:t xml:space="preserve">in izbris </w:t>
      </w:r>
      <w:r w:rsidRPr="008C7911">
        <w:rPr>
          <w:b/>
          <w:sz w:val="20"/>
          <w:szCs w:val="20"/>
        </w:rPr>
        <w:t>subjekt</w:t>
      </w:r>
      <w:r w:rsidR="00522E97" w:rsidRPr="008C7911">
        <w:rPr>
          <w:b/>
          <w:sz w:val="20"/>
          <w:szCs w:val="20"/>
        </w:rPr>
        <w:t>a</w:t>
      </w:r>
      <w:r w:rsidRPr="008C7911">
        <w:rPr>
          <w:b/>
          <w:sz w:val="20"/>
          <w:szCs w:val="20"/>
        </w:rPr>
        <w:t xml:space="preserve"> vpisa)</w:t>
      </w:r>
    </w:p>
    <w:p w14:paraId="75471441" w14:textId="77777777" w:rsidR="00D61DD4" w:rsidRPr="008C7911" w:rsidRDefault="00D61DD4" w:rsidP="00746013">
      <w:pPr>
        <w:pStyle w:val="odstavek1"/>
        <w:spacing w:line="260" w:lineRule="atLeast"/>
        <w:rPr>
          <w:rFonts w:eastAsia="Calibri"/>
          <w:sz w:val="20"/>
          <w:szCs w:val="20"/>
        </w:rPr>
      </w:pPr>
      <w:r w:rsidRPr="008C7911">
        <w:rPr>
          <w:rFonts w:eastAsia="Calibri"/>
          <w:sz w:val="20"/>
          <w:szCs w:val="20"/>
        </w:rPr>
        <w:t xml:space="preserve">(1) Za vpis </w:t>
      </w:r>
      <w:r w:rsidR="00064E2F" w:rsidRPr="008C7911">
        <w:rPr>
          <w:rFonts w:eastAsia="Calibri"/>
          <w:sz w:val="20"/>
          <w:szCs w:val="20"/>
        </w:rPr>
        <w:t xml:space="preserve">ali izbris </w:t>
      </w:r>
      <w:r w:rsidRPr="008C7911">
        <w:rPr>
          <w:rFonts w:eastAsia="Calibri"/>
          <w:sz w:val="20"/>
          <w:szCs w:val="20"/>
        </w:rPr>
        <w:t>subjekt</w:t>
      </w:r>
      <w:r w:rsidR="00522E97" w:rsidRPr="008C7911">
        <w:rPr>
          <w:rFonts w:eastAsia="Calibri"/>
          <w:sz w:val="20"/>
          <w:szCs w:val="20"/>
        </w:rPr>
        <w:t>a</w:t>
      </w:r>
      <w:r w:rsidRPr="008C7911">
        <w:rPr>
          <w:rFonts w:eastAsia="Calibri"/>
          <w:sz w:val="20"/>
          <w:szCs w:val="20"/>
        </w:rPr>
        <w:t xml:space="preserve"> vpisa v sodni register se uporabljajo določbe zakona, ki ureja sodni register.</w:t>
      </w:r>
    </w:p>
    <w:p w14:paraId="42E0FD2C" w14:textId="77777777" w:rsidR="003C3854" w:rsidRPr="008C7911" w:rsidRDefault="00D61DD4" w:rsidP="00746013">
      <w:pPr>
        <w:pStyle w:val="odstavek1"/>
        <w:spacing w:line="260" w:lineRule="atLeast"/>
        <w:rPr>
          <w:rFonts w:eastAsia="Calibri"/>
          <w:sz w:val="20"/>
          <w:szCs w:val="20"/>
        </w:rPr>
      </w:pPr>
      <w:r w:rsidRPr="008C7911">
        <w:rPr>
          <w:rFonts w:eastAsia="Calibri"/>
          <w:sz w:val="20"/>
          <w:szCs w:val="20"/>
        </w:rPr>
        <w:t xml:space="preserve">(2) Upravljavec registra v postopku vpisa </w:t>
      </w:r>
      <w:r w:rsidR="000828B6" w:rsidRPr="008C7911">
        <w:rPr>
          <w:rFonts w:eastAsia="Calibri"/>
          <w:sz w:val="20"/>
          <w:szCs w:val="20"/>
        </w:rPr>
        <w:t xml:space="preserve">subjekta vpisa </w:t>
      </w:r>
      <w:r w:rsidRPr="008C7911">
        <w:rPr>
          <w:rFonts w:eastAsia="Calibri"/>
          <w:sz w:val="20"/>
          <w:szCs w:val="20"/>
        </w:rPr>
        <w:t>v sodni register subjekt</w:t>
      </w:r>
      <w:r w:rsidR="00254F09" w:rsidRPr="008C7911">
        <w:rPr>
          <w:rFonts w:eastAsia="Calibri"/>
          <w:sz w:val="20"/>
          <w:szCs w:val="20"/>
        </w:rPr>
        <w:t>u</w:t>
      </w:r>
      <w:r w:rsidRPr="008C7911">
        <w:rPr>
          <w:rFonts w:eastAsia="Calibri"/>
          <w:sz w:val="20"/>
          <w:szCs w:val="20"/>
        </w:rPr>
        <w:t xml:space="preserve"> vpisa </w:t>
      </w:r>
      <w:r w:rsidR="00B17C7C" w:rsidRPr="008C7911">
        <w:rPr>
          <w:rFonts w:eastAsia="Calibri"/>
          <w:sz w:val="20"/>
          <w:szCs w:val="20"/>
        </w:rPr>
        <w:t xml:space="preserve">iz prejšnjega odstavka </w:t>
      </w:r>
      <w:r w:rsidRPr="008C7911">
        <w:rPr>
          <w:rFonts w:eastAsia="Calibri"/>
          <w:sz w:val="20"/>
          <w:szCs w:val="20"/>
        </w:rPr>
        <w:t xml:space="preserve">dodeli </w:t>
      </w:r>
      <w:r w:rsidR="00514EBF" w:rsidRPr="008C7911">
        <w:rPr>
          <w:rFonts w:eastAsia="Calibri"/>
          <w:sz w:val="20"/>
          <w:szCs w:val="20"/>
        </w:rPr>
        <w:t xml:space="preserve">in vpiše </w:t>
      </w:r>
      <w:r w:rsidRPr="008C7911">
        <w:rPr>
          <w:rFonts w:eastAsia="Calibri"/>
          <w:sz w:val="20"/>
          <w:szCs w:val="20"/>
        </w:rPr>
        <w:t>podatke iz svoje pristojnosti</w:t>
      </w:r>
      <w:r w:rsidR="00514EBF" w:rsidRPr="008C7911">
        <w:rPr>
          <w:rFonts w:eastAsia="Calibri"/>
          <w:sz w:val="20"/>
          <w:szCs w:val="20"/>
        </w:rPr>
        <w:t xml:space="preserve"> in o tem izda potrdilo</w:t>
      </w:r>
      <w:r w:rsidRPr="008C7911">
        <w:rPr>
          <w:rFonts w:eastAsia="Calibri"/>
          <w:sz w:val="20"/>
          <w:szCs w:val="20"/>
        </w:rPr>
        <w:t>.</w:t>
      </w:r>
    </w:p>
    <w:p w14:paraId="4C5D48B1" w14:textId="77777777" w:rsidR="00514EBF" w:rsidRPr="008C7911" w:rsidRDefault="00514EBF" w:rsidP="00746013">
      <w:pPr>
        <w:pStyle w:val="len"/>
        <w:spacing w:line="260" w:lineRule="atLeast"/>
        <w:rPr>
          <w:sz w:val="20"/>
          <w:szCs w:val="20"/>
        </w:rPr>
      </w:pPr>
      <w:r w:rsidRPr="008C7911">
        <w:rPr>
          <w:sz w:val="20"/>
          <w:szCs w:val="20"/>
        </w:rPr>
        <w:t>2</w:t>
      </w:r>
      <w:r w:rsidR="00987BD2" w:rsidRPr="008C7911">
        <w:rPr>
          <w:sz w:val="20"/>
          <w:szCs w:val="20"/>
        </w:rPr>
        <w:t>4</w:t>
      </w:r>
      <w:r w:rsidRPr="008C7911">
        <w:rPr>
          <w:sz w:val="20"/>
          <w:szCs w:val="20"/>
        </w:rPr>
        <w:t>. člen</w:t>
      </w:r>
    </w:p>
    <w:p w14:paraId="31BA819F" w14:textId="77777777" w:rsidR="00514EBF" w:rsidRPr="008C7911" w:rsidRDefault="00514EBF" w:rsidP="00746013">
      <w:pPr>
        <w:pStyle w:val="Poglavje"/>
        <w:spacing w:before="0" w:line="260" w:lineRule="atLeast"/>
        <w:rPr>
          <w:sz w:val="20"/>
          <w:szCs w:val="20"/>
        </w:rPr>
      </w:pPr>
      <w:r w:rsidRPr="008C7911">
        <w:rPr>
          <w:b/>
          <w:sz w:val="20"/>
          <w:szCs w:val="20"/>
        </w:rPr>
        <w:t>(vpis sprememb podatkov o subjekt</w:t>
      </w:r>
      <w:r w:rsidR="00522E97" w:rsidRPr="008C7911">
        <w:rPr>
          <w:b/>
          <w:sz w:val="20"/>
          <w:szCs w:val="20"/>
        </w:rPr>
        <w:t>u</w:t>
      </w:r>
      <w:r w:rsidRPr="008C7911">
        <w:rPr>
          <w:b/>
          <w:sz w:val="20"/>
          <w:szCs w:val="20"/>
        </w:rPr>
        <w:t xml:space="preserve"> vpisa)</w:t>
      </w:r>
    </w:p>
    <w:p w14:paraId="5B0B8A00" w14:textId="77777777" w:rsidR="00514EBF" w:rsidRPr="008C7911" w:rsidRDefault="00514EBF" w:rsidP="00746013">
      <w:pPr>
        <w:pStyle w:val="odstavek1"/>
        <w:spacing w:line="260" w:lineRule="atLeast"/>
        <w:rPr>
          <w:rFonts w:eastAsia="Calibri"/>
          <w:sz w:val="20"/>
          <w:szCs w:val="20"/>
        </w:rPr>
      </w:pPr>
      <w:r w:rsidRPr="008C7911">
        <w:rPr>
          <w:rFonts w:eastAsia="Calibri"/>
          <w:sz w:val="20"/>
          <w:szCs w:val="20"/>
        </w:rPr>
        <w:t>(1) Za vpis sprememb</w:t>
      </w:r>
      <w:r w:rsidR="00522E97" w:rsidRPr="008C7911">
        <w:rPr>
          <w:rFonts w:eastAsia="Calibri"/>
          <w:sz w:val="20"/>
          <w:szCs w:val="20"/>
        </w:rPr>
        <w:t>e</w:t>
      </w:r>
      <w:r w:rsidRPr="008C7911">
        <w:rPr>
          <w:rFonts w:eastAsia="Calibri"/>
          <w:sz w:val="20"/>
          <w:szCs w:val="20"/>
        </w:rPr>
        <w:t xml:space="preserve"> podatkov o subjekt</w:t>
      </w:r>
      <w:r w:rsidR="00522E97" w:rsidRPr="008C7911">
        <w:rPr>
          <w:rFonts w:eastAsia="Calibri"/>
          <w:sz w:val="20"/>
          <w:szCs w:val="20"/>
        </w:rPr>
        <w:t>u</w:t>
      </w:r>
      <w:r w:rsidRPr="008C7911">
        <w:rPr>
          <w:rFonts w:eastAsia="Calibri"/>
          <w:sz w:val="20"/>
          <w:szCs w:val="20"/>
        </w:rPr>
        <w:t xml:space="preserve"> vpisa, ki se vodijo v sodnem registru, se uporabljajo določbe zakona, ki ureja sodni register.</w:t>
      </w:r>
    </w:p>
    <w:p w14:paraId="64BA08A6" w14:textId="77777777" w:rsidR="00514EBF" w:rsidRPr="008C7911" w:rsidRDefault="00514EBF" w:rsidP="00746013">
      <w:pPr>
        <w:pStyle w:val="odstavek1"/>
        <w:spacing w:line="260" w:lineRule="atLeast"/>
        <w:rPr>
          <w:rFonts w:eastAsia="Calibri"/>
          <w:sz w:val="20"/>
          <w:szCs w:val="20"/>
        </w:rPr>
      </w:pPr>
      <w:r w:rsidRPr="008C7911">
        <w:rPr>
          <w:rFonts w:eastAsia="Calibri"/>
          <w:sz w:val="20"/>
          <w:szCs w:val="20"/>
        </w:rPr>
        <w:t xml:space="preserve">(2) Upravljavec registra v postopku vpisa sprememb podatkov o subjektu vpisa </w:t>
      </w:r>
      <w:r w:rsidR="00B17C7C" w:rsidRPr="008C7911">
        <w:rPr>
          <w:rFonts w:eastAsia="Calibri"/>
          <w:sz w:val="20"/>
          <w:szCs w:val="20"/>
        </w:rPr>
        <w:t xml:space="preserve">iz prejšnjega odstavka </w:t>
      </w:r>
      <w:r w:rsidRPr="008C7911">
        <w:rPr>
          <w:rFonts w:eastAsia="Calibri"/>
          <w:sz w:val="20"/>
          <w:szCs w:val="20"/>
        </w:rPr>
        <w:t>spremeni podatke iz svoje pristojnosti in o tem izda potrdilo.</w:t>
      </w:r>
    </w:p>
    <w:p w14:paraId="4FEAC2A9" w14:textId="77777777" w:rsidR="00514EBF" w:rsidRPr="008C7911" w:rsidRDefault="00514EBF" w:rsidP="00746013">
      <w:pPr>
        <w:pStyle w:val="odstavek1"/>
        <w:spacing w:line="260" w:lineRule="atLeast"/>
        <w:rPr>
          <w:rFonts w:eastAsia="Calibri"/>
          <w:sz w:val="20"/>
          <w:szCs w:val="20"/>
        </w:rPr>
      </w:pPr>
      <w:r w:rsidRPr="008C7911">
        <w:rPr>
          <w:rFonts w:eastAsia="Calibri"/>
          <w:sz w:val="20"/>
          <w:szCs w:val="20"/>
        </w:rPr>
        <w:t>(3) Za vpis sprememb podatkov, ki se vodijo samo v poslovnem registru, ter za vpis</w:t>
      </w:r>
      <w:r w:rsidR="007F6FA8" w:rsidRPr="008C7911">
        <w:rPr>
          <w:rFonts w:eastAsia="Calibri"/>
          <w:sz w:val="20"/>
          <w:szCs w:val="20"/>
        </w:rPr>
        <w:t>, spremembe podatkov</w:t>
      </w:r>
      <w:r w:rsidRPr="008C7911">
        <w:rPr>
          <w:rFonts w:eastAsia="Calibri"/>
          <w:sz w:val="20"/>
          <w:szCs w:val="20"/>
        </w:rPr>
        <w:t xml:space="preserve"> in izbris delov subjekt</w:t>
      </w:r>
      <w:r w:rsidR="00522E97" w:rsidRPr="008C7911">
        <w:rPr>
          <w:rFonts w:eastAsia="Calibri"/>
          <w:sz w:val="20"/>
          <w:szCs w:val="20"/>
        </w:rPr>
        <w:t>a</w:t>
      </w:r>
      <w:r w:rsidRPr="008C7911">
        <w:rPr>
          <w:rFonts w:eastAsia="Calibri"/>
          <w:sz w:val="20"/>
          <w:szCs w:val="20"/>
        </w:rPr>
        <w:t xml:space="preserve"> vpisa, ki jih subjekt </w:t>
      </w:r>
      <w:r w:rsidR="00833B6D" w:rsidRPr="008C7911">
        <w:rPr>
          <w:rFonts w:eastAsia="Calibri"/>
          <w:sz w:val="20"/>
          <w:szCs w:val="20"/>
        </w:rPr>
        <w:t xml:space="preserve">vpisa </w:t>
      </w:r>
      <w:r w:rsidRPr="008C7911">
        <w:rPr>
          <w:rFonts w:eastAsia="Calibri"/>
          <w:sz w:val="20"/>
          <w:szCs w:val="20"/>
        </w:rPr>
        <w:t>vpiše samo v poslovni register, se uporabljajo določbe drugega in tretjega odstavka 3</w:t>
      </w:r>
      <w:r w:rsidR="00987BD2" w:rsidRPr="008C7911">
        <w:rPr>
          <w:rFonts w:eastAsia="Calibri"/>
          <w:sz w:val="20"/>
          <w:szCs w:val="20"/>
        </w:rPr>
        <w:t>2</w:t>
      </w:r>
      <w:r w:rsidRPr="008C7911">
        <w:rPr>
          <w:rFonts w:eastAsia="Calibri"/>
          <w:sz w:val="20"/>
          <w:szCs w:val="20"/>
        </w:rPr>
        <w:t>. člena tega zakona.</w:t>
      </w:r>
    </w:p>
    <w:p w14:paraId="7C3ABEFC" w14:textId="77777777" w:rsidR="001F0178" w:rsidRPr="008C7911" w:rsidRDefault="006A508D" w:rsidP="00746013">
      <w:pPr>
        <w:pStyle w:val="Poglavje"/>
        <w:spacing w:line="260" w:lineRule="atLeast"/>
        <w:rPr>
          <w:sz w:val="20"/>
          <w:szCs w:val="20"/>
        </w:rPr>
      </w:pPr>
      <w:r w:rsidRPr="008C7911">
        <w:rPr>
          <w:sz w:val="20"/>
          <w:szCs w:val="20"/>
        </w:rPr>
        <w:t>V</w:t>
      </w:r>
      <w:r w:rsidR="001F0178" w:rsidRPr="008C7911">
        <w:rPr>
          <w:sz w:val="20"/>
          <w:szCs w:val="20"/>
        </w:rPr>
        <w:t>II</w:t>
      </w:r>
      <w:r w:rsidR="00D61DD4" w:rsidRPr="008C7911">
        <w:rPr>
          <w:sz w:val="20"/>
          <w:szCs w:val="20"/>
        </w:rPr>
        <w:t>I</w:t>
      </w:r>
      <w:r w:rsidRPr="008C7911">
        <w:rPr>
          <w:sz w:val="20"/>
          <w:szCs w:val="20"/>
        </w:rPr>
        <w:t xml:space="preserve">. </w:t>
      </w:r>
      <w:r w:rsidR="001F0178" w:rsidRPr="008C7911">
        <w:rPr>
          <w:sz w:val="20"/>
          <w:szCs w:val="20"/>
        </w:rPr>
        <w:t>POGLAVJE</w:t>
      </w:r>
    </w:p>
    <w:p w14:paraId="74BDB178" w14:textId="77777777" w:rsidR="006A508D" w:rsidRPr="008C7911" w:rsidRDefault="006A508D" w:rsidP="00746013">
      <w:pPr>
        <w:pStyle w:val="Poglavje"/>
        <w:spacing w:before="0" w:line="260" w:lineRule="atLeast"/>
        <w:rPr>
          <w:b/>
          <w:sz w:val="20"/>
          <w:szCs w:val="20"/>
        </w:rPr>
      </w:pPr>
      <w:r w:rsidRPr="008C7911">
        <w:rPr>
          <w:b/>
          <w:sz w:val="20"/>
          <w:szCs w:val="20"/>
        </w:rPr>
        <w:t xml:space="preserve">POSTOPEK VPISA </w:t>
      </w:r>
      <w:r w:rsidR="006C484D" w:rsidRPr="008C7911">
        <w:rPr>
          <w:b/>
          <w:sz w:val="20"/>
          <w:szCs w:val="20"/>
        </w:rPr>
        <w:t>SUBJEKTOV VPISA</w:t>
      </w:r>
      <w:r w:rsidR="00114069" w:rsidRPr="008C7911">
        <w:rPr>
          <w:b/>
          <w:sz w:val="20"/>
          <w:szCs w:val="20"/>
        </w:rPr>
        <w:t xml:space="preserve">, ZA KATERE JE UPRAVLJAVEC REGISTRA </w:t>
      </w:r>
      <w:r w:rsidR="00325415" w:rsidRPr="008C7911">
        <w:rPr>
          <w:b/>
          <w:sz w:val="20"/>
          <w:szCs w:val="20"/>
        </w:rPr>
        <w:t xml:space="preserve">PRISTOJNI IN </w:t>
      </w:r>
      <w:r w:rsidR="00114069" w:rsidRPr="008C7911">
        <w:rPr>
          <w:b/>
          <w:sz w:val="20"/>
          <w:szCs w:val="20"/>
        </w:rPr>
        <w:t>REGISTRSKI ORGAN</w:t>
      </w:r>
    </w:p>
    <w:p w14:paraId="2C4E4666" w14:textId="77777777" w:rsidR="006A508D" w:rsidRPr="008C7911" w:rsidRDefault="00B77CC0" w:rsidP="00746013">
      <w:pPr>
        <w:pStyle w:val="len"/>
        <w:spacing w:line="260" w:lineRule="atLeast"/>
        <w:rPr>
          <w:sz w:val="20"/>
          <w:szCs w:val="20"/>
        </w:rPr>
      </w:pPr>
      <w:r w:rsidRPr="008C7911">
        <w:rPr>
          <w:sz w:val="20"/>
          <w:szCs w:val="20"/>
        </w:rPr>
        <w:t>2</w:t>
      </w:r>
      <w:r w:rsidR="00987BD2" w:rsidRPr="008C7911">
        <w:rPr>
          <w:sz w:val="20"/>
          <w:szCs w:val="20"/>
        </w:rPr>
        <w:t>5</w:t>
      </w:r>
      <w:r w:rsidR="006A508D" w:rsidRPr="008C7911">
        <w:rPr>
          <w:sz w:val="20"/>
          <w:szCs w:val="20"/>
        </w:rPr>
        <w:t>. člen</w:t>
      </w:r>
    </w:p>
    <w:p w14:paraId="51EF8FFE" w14:textId="77777777" w:rsidR="006A508D" w:rsidRPr="008C7911" w:rsidRDefault="006A508D" w:rsidP="00746013">
      <w:pPr>
        <w:pStyle w:val="lennaslov"/>
        <w:spacing w:line="260" w:lineRule="atLeast"/>
        <w:rPr>
          <w:sz w:val="20"/>
          <w:szCs w:val="20"/>
        </w:rPr>
      </w:pPr>
      <w:r w:rsidRPr="008C7911">
        <w:rPr>
          <w:sz w:val="20"/>
          <w:szCs w:val="20"/>
        </w:rPr>
        <w:t>(</w:t>
      </w:r>
      <w:r w:rsidR="00325E72" w:rsidRPr="008C7911">
        <w:rPr>
          <w:sz w:val="20"/>
          <w:szCs w:val="20"/>
        </w:rPr>
        <w:t>uporaba določb tega poglavja</w:t>
      </w:r>
      <w:r w:rsidRPr="008C7911">
        <w:rPr>
          <w:sz w:val="20"/>
          <w:szCs w:val="20"/>
        </w:rPr>
        <w:t>)</w:t>
      </w:r>
    </w:p>
    <w:p w14:paraId="6E73F46A" w14:textId="77777777" w:rsidR="00325E72" w:rsidRPr="008C7911" w:rsidRDefault="00325E72" w:rsidP="00746013">
      <w:pPr>
        <w:pStyle w:val="odstavek1"/>
        <w:spacing w:line="260" w:lineRule="atLeast"/>
        <w:rPr>
          <w:rFonts w:eastAsia="Calibri"/>
          <w:sz w:val="20"/>
          <w:szCs w:val="20"/>
        </w:rPr>
      </w:pPr>
      <w:r w:rsidRPr="008C7911">
        <w:rPr>
          <w:rFonts w:eastAsia="Calibri"/>
          <w:sz w:val="20"/>
          <w:szCs w:val="20"/>
        </w:rPr>
        <w:t>(1) Določbe tega poglavja se uporabljajo za vpis, sprememb</w:t>
      </w:r>
      <w:r w:rsidR="00B17C7C" w:rsidRPr="008C7911">
        <w:rPr>
          <w:rFonts w:eastAsia="Calibri"/>
          <w:sz w:val="20"/>
          <w:szCs w:val="20"/>
        </w:rPr>
        <w:t>e</w:t>
      </w:r>
      <w:r w:rsidRPr="008C7911">
        <w:rPr>
          <w:rFonts w:eastAsia="Calibri"/>
          <w:sz w:val="20"/>
          <w:szCs w:val="20"/>
        </w:rPr>
        <w:t xml:space="preserve"> </w:t>
      </w:r>
      <w:r w:rsidR="00522E97" w:rsidRPr="008C7911">
        <w:rPr>
          <w:rFonts w:eastAsia="Calibri"/>
          <w:sz w:val="20"/>
          <w:szCs w:val="20"/>
        </w:rPr>
        <w:t xml:space="preserve">podatkov </w:t>
      </w:r>
      <w:r w:rsidRPr="008C7911">
        <w:rPr>
          <w:rFonts w:eastAsia="Calibri"/>
          <w:sz w:val="20"/>
          <w:szCs w:val="20"/>
        </w:rPr>
        <w:t xml:space="preserve">in izbris </w:t>
      </w:r>
      <w:r w:rsidR="002D732F" w:rsidRPr="008C7911">
        <w:rPr>
          <w:rFonts w:eastAsia="Calibri"/>
          <w:sz w:val="20"/>
          <w:szCs w:val="20"/>
        </w:rPr>
        <w:t>iz</w:t>
      </w:r>
      <w:r w:rsidRPr="008C7911">
        <w:rPr>
          <w:rFonts w:eastAsia="Calibri"/>
          <w:sz w:val="20"/>
          <w:szCs w:val="20"/>
        </w:rPr>
        <w:t xml:space="preserve"> poslovn</w:t>
      </w:r>
      <w:r w:rsidR="002D732F" w:rsidRPr="008C7911">
        <w:rPr>
          <w:rFonts w:eastAsia="Calibri"/>
          <w:sz w:val="20"/>
          <w:szCs w:val="20"/>
        </w:rPr>
        <w:t>ega</w:t>
      </w:r>
      <w:r w:rsidRPr="008C7911">
        <w:rPr>
          <w:rFonts w:eastAsia="Calibri"/>
          <w:sz w:val="20"/>
          <w:szCs w:val="20"/>
        </w:rPr>
        <w:t xml:space="preserve"> registr</w:t>
      </w:r>
      <w:r w:rsidR="002D732F" w:rsidRPr="008C7911">
        <w:rPr>
          <w:rFonts w:eastAsia="Calibri"/>
          <w:sz w:val="20"/>
          <w:szCs w:val="20"/>
        </w:rPr>
        <w:t>a</w:t>
      </w:r>
      <w:r w:rsidRPr="008C7911">
        <w:rPr>
          <w:rFonts w:eastAsia="Calibri"/>
          <w:sz w:val="20"/>
          <w:szCs w:val="20"/>
        </w:rPr>
        <w:t xml:space="preserve"> za </w:t>
      </w:r>
      <w:r w:rsidR="002A2A0F" w:rsidRPr="008C7911">
        <w:rPr>
          <w:rFonts w:eastAsia="Calibri"/>
          <w:sz w:val="20"/>
          <w:szCs w:val="20"/>
        </w:rPr>
        <w:t>subjekte vpisa</w:t>
      </w:r>
      <w:r w:rsidRPr="008C7911">
        <w:rPr>
          <w:rFonts w:eastAsia="Calibri"/>
          <w:sz w:val="20"/>
          <w:szCs w:val="20"/>
        </w:rPr>
        <w:t>, ki se vpišejo samo v poslovni register in n</w:t>
      </w:r>
      <w:r w:rsidR="002A2A0F" w:rsidRPr="008C7911">
        <w:rPr>
          <w:rFonts w:eastAsia="Calibri"/>
          <w:sz w:val="20"/>
          <w:szCs w:val="20"/>
        </w:rPr>
        <w:t>e</w:t>
      </w:r>
      <w:r w:rsidRPr="008C7911">
        <w:rPr>
          <w:rFonts w:eastAsia="Calibri"/>
          <w:sz w:val="20"/>
          <w:szCs w:val="20"/>
        </w:rPr>
        <w:t xml:space="preserve"> potreb</w:t>
      </w:r>
      <w:r w:rsidR="002A2A0F" w:rsidRPr="008C7911">
        <w:rPr>
          <w:rFonts w:eastAsia="Calibri"/>
          <w:sz w:val="20"/>
          <w:szCs w:val="20"/>
        </w:rPr>
        <w:t>ujejo</w:t>
      </w:r>
      <w:r w:rsidRPr="008C7911">
        <w:rPr>
          <w:rFonts w:eastAsia="Calibri"/>
          <w:sz w:val="20"/>
          <w:szCs w:val="20"/>
        </w:rPr>
        <w:t xml:space="preserve"> akta drugega pristojnega organa.</w:t>
      </w:r>
    </w:p>
    <w:p w14:paraId="71746AFC" w14:textId="77777777" w:rsidR="00325E72" w:rsidRPr="008C7911" w:rsidRDefault="00325E72" w:rsidP="00746013">
      <w:pPr>
        <w:pStyle w:val="odstavek1"/>
        <w:spacing w:line="260" w:lineRule="atLeast"/>
        <w:rPr>
          <w:rFonts w:eastAsia="Calibri"/>
          <w:sz w:val="20"/>
          <w:szCs w:val="20"/>
        </w:rPr>
      </w:pPr>
      <w:r w:rsidRPr="008C7911">
        <w:rPr>
          <w:rFonts w:eastAsia="Calibri"/>
          <w:sz w:val="20"/>
          <w:szCs w:val="20"/>
        </w:rPr>
        <w:t xml:space="preserve">(2) Določbe tega poglavja se uporabljajo tudi </w:t>
      </w:r>
      <w:r w:rsidR="00522E97" w:rsidRPr="008C7911">
        <w:rPr>
          <w:rFonts w:eastAsia="Calibri"/>
          <w:sz w:val="20"/>
          <w:szCs w:val="20"/>
        </w:rPr>
        <w:t xml:space="preserve">za vpis, spremembe podatkov in izbris iz poslovnega registra </w:t>
      </w:r>
      <w:r w:rsidRPr="008C7911">
        <w:rPr>
          <w:rFonts w:eastAsia="Calibri"/>
          <w:sz w:val="20"/>
          <w:szCs w:val="20"/>
        </w:rPr>
        <w:t xml:space="preserve">za </w:t>
      </w:r>
      <w:r w:rsidR="002A2A0F" w:rsidRPr="008C7911">
        <w:rPr>
          <w:rFonts w:eastAsia="Calibri"/>
          <w:sz w:val="20"/>
          <w:szCs w:val="20"/>
        </w:rPr>
        <w:t>subjekte vpisa</w:t>
      </w:r>
      <w:r w:rsidRPr="008C7911">
        <w:rPr>
          <w:rFonts w:eastAsia="Calibri"/>
          <w:sz w:val="20"/>
          <w:szCs w:val="20"/>
        </w:rPr>
        <w:t xml:space="preserve">, </w:t>
      </w:r>
      <w:r w:rsidR="002A2A0F" w:rsidRPr="008C7911">
        <w:rPr>
          <w:rFonts w:eastAsia="Calibri"/>
          <w:sz w:val="20"/>
          <w:szCs w:val="20"/>
        </w:rPr>
        <w:t xml:space="preserve">ki se ustanovijo </w:t>
      </w:r>
      <w:r w:rsidR="0044231D" w:rsidRPr="008C7911">
        <w:rPr>
          <w:rFonts w:eastAsia="Calibri"/>
          <w:sz w:val="20"/>
          <w:szCs w:val="20"/>
        </w:rPr>
        <w:t xml:space="preserve">neposredno </w:t>
      </w:r>
      <w:r w:rsidRPr="008C7911">
        <w:rPr>
          <w:rFonts w:eastAsia="Calibri"/>
          <w:sz w:val="20"/>
          <w:szCs w:val="20"/>
        </w:rPr>
        <w:t>z zakonom</w:t>
      </w:r>
      <w:r w:rsidR="00682B4C" w:rsidRPr="008C7911">
        <w:rPr>
          <w:rFonts w:eastAsia="Calibri"/>
          <w:sz w:val="20"/>
          <w:szCs w:val="20"/>
        </w:rPr>
        <w:t xml:space="preserve"> in </w:t>
      </w:r>
      <w:r w:rsidR="00682B4C" w:rsidRPr="008C7911">
        <w:rPr>
          <w:sz w:val="20"/>
          <w:szCs w:val="20"/>
        </w:rPr>
        <w:t xml:space="preserve">se ne vpišejo v drug </w:t>
      </w:r>
      <w:r w:rsidR="00522E97" w:rsidRPr="008C7911">
        <w:rPr>
          <w:sz w:val="20"/>
          <w:szCs w:val="20"/>
        </w:rPr>
        <w:t xml:space="preserve">primarni </w:t>
      </w:r>
      <w:r w:rsidR="00682B4C" w:rsidRPr="008C7911">
        <w:rPr>
          <w:sz w:val="20"/>
          <w:szCs w:val="20"/>
        </w:rPr>
        <w:t>register</w:t>
      </w:r>
      <w:r w:rsidR="00522E97" w:rsidRPr="008C7911">
        <w:rPr>
          <w:sz w:val="20"/>
          <w:szCs w:val="20"/>
        </w:rPr>
        <w:t xml:space="preserve"> ali uradno evidenco</w:t>
      </w:r>
      <w:r w:rsidRPr="008C7911">
        <w:rPr>
          <w:rFonts w:eastAsia="Calibri"/>
          <w:sz w:val="20"/>
          <w:szCs w:val="20"/>
        </w:rPr>
        <w:t>.</w:t>
      </w:r>
    </w:p>
    <w:p w14:paraId="1A3935B8" w14:textId="77777777" w:rsidR="00B94E76" w:rsidRPr="008C7911" w:rsidRDefault="00B94E76" w:rsidP="00746013">
      <w:pPr>
        <w:pStyle w:val="len"/>
        <w:spacing w:line="260" w:lineRule="atLeast"/>
        <w:rPr>
          <w:sz w:val="20"/>
          <w:szCs w:val="20"/>
        </w:rPr>
      </w:pPr>
      <w:r w:rsidRPr="008C7911">
        <w:rPr>
          <w:sz w:val="20"/>
          <w:szCs w:val="20"/>
        </w:rPr>
        <w:t>2</w:t>
      </w:r>
      <w:r w:rsidR="00987BD2" w:rsidRPr="008C7911">
        <w:rPr>
          <w:sz w:val="20"/>
          <w:szCs w:val="20"/>
        </w:rPr>
        <w:t>6</w:t>
      </w:r>
      <w:r w:rsidRPr="008C7911">
        <w:rPr>
          <w:sz w:val="20"/>
          <w:szCs w:val="20"/>
        </w:rPr>
        <w:t>. člen</w:t>
      </w:r>
    </w:p>
    <w:p w14:paraId="1FCE842D" w14:textId="77777777" w:rsidR="00B94E76" w:rsidRPr="008C7911" w:rsidRDefault="00B94E76" w:rsidP="00746013">
      <w:pPr>
        <w:pStyle w:val="lennaslov"/>
        <w:spacing w:line="260" w:lineRule="atLeast"/>
        <w:rPr>
          <w:sz w:val="20"/>
          <w:szCs w:val="20"/>
        </w:rPr>
      </w:pPr>
      <w:r w:rsidRPr="008C7911">
        <w:rPr>
          <w:sz w:val="20"/>
          <w:szCs w:val="20"/>
        </w:rPr>
        <w:t>(prijava za vpis v poslovni register)</w:t>
      </w:r>
    </w:p>
    <w:p w14:paraId="50B16BE4"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lastRenderedPageBreak/>
        <w:t xml:space="preserve">(1) Subjekt vpisa iz prvega odstavka prejšnjega člena predloži upravljavcu registra </w:t>
      </w:r>
      <w:r w:rsidR="007F6FA8" w:rsidRPr="008C7911">
        <w:rPr>
          <w:rFonts w:eastAsia="Calibri"/>
          <w:sz w:val="20"/>
          <w:szCs w:val="20"/>
        </w:rPr>
        <w:t xml:space="preserve">zahtevane </w:t>
      </w:r>
      <w:r w:rsidRPr="008C7911">
        <w:rPr>
          <w:rFonts w:eastAsia="Calibri"/>
          <w:sz w:val="20"/>
          <w:szCs w:val="20"/>
        </w:rPr>
        <w:t>podatke iz prvega odstavka 1</w:t>
      </w:r>
      <w:r w:rsidR="00987BD2" w:rsidRPr="008C7911">
        <w:rPr>
          <w:rFonts w:eastAsia="Calibri"/>
          <w:sz w:val="20"/>
          <w:szCs w:val="20"/>
        </w:rPr>
        <w:t>4</w:t>
      </w:r>
      <w:r w:rsidRPr="008C7911">
        <w:rPr>
          <w:rFonts w:eastAsia="Calibri"/>
          <w:sz w:val="20"/>
          <w:szCs w:val="20"/>
        </w:rPr>
        <w:t>. člena in prvega odstavka 1</w:t>
      </w:r>
      <w:r w:rsidR="00987BD2" w:rsidRPr="008C7911">
        <w:rPr>
          <w:rFonts w:eastAsia="Calibri"/>
          <w:sz w:val="20"/>
          <w:szCs w:val="20"/>
        </w:rPr>
        <w:t>5</w:t>
      </w:r>
      <w:r w:rsidRPr="008C7911">
        <w:rPr>
          <w:rFonts w:eastAsia="Calibri"/>
          <w:sz w:val="20"/>
          <w:szCs w:val="20"/>
        </w:rPr>
        <w:t xml:space="preserve">. člena tega zakona na prijavi za vpis v poslovni register (v nadaljnjem besedilu: prijava). </w:t>
      </w:r>
    </w:p>
    <w:p w14:paraId="4184F6D9"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(2) Subjekt vpisa iz drugega odstavka prejšnjega člena predloži </w:t>
      </w:r>
      <w:r w:rsidR="007F6FA8" w:rsidRPr="008C7911">
        <w:rPr>
          <w:rFonts w:eastAsia="Calibri"/>
          <w:sz w:val="20"/>
          <w:szCs w:val="20"/>
        </w:rPr>
        <w:t xml:space="preserve">zahtevane </w:t>
      </w:r>
      <w:r w:rsidRPr="008C7911">
        <w:rPr>
          <w:rFonts w:eastAsia="Calibri"/>
          <w:sz w:val="20"/>
          <w:szCs w:val="20"/>
        </w:rPr>
        <w:t>podatke iz prvega odstavka 1</w:t>
      </w:r>
      <w:r w:rsidR="00987BD2" w:rsidRPr="008C7911">
        <w:rPr>
          <w:rFonts w:eastAsia="Calibri"/>
          <w:sz w:val="20"/>
          <w:szCs w:val="20"/>
        </w:rPr>
        <w:t>4</w:t>
      </w:r>
      <w:r w:rsidRPr="008C7911">
        <w:rPr>
          <w:rFonts w:eastAsia="Calibri"/>
          <w:sz w:val="20"/>
          <w:szCs w:val="20"/>
        </w:rPr>
        <w:t>. člena in prvega odstavka 1</w:t>
      </w:r>
      <w:r w:rsidR="00987BD2" w:rsidRPr="008C7911">
        <w:rPr>
          <w:rFonts w:eastAsia="Calibri"/>
          <w:sz w:val="20"/>
          <w:szCs w:val="20"/>
        </w:rPr>
        <w:t>5</w:t>
      </w:r>
      <w:r w:rsidRPr="008C7911">
        <w:rPr>
          <w:rFonts w:eastAsia="Calibri"/>
          <w:sz w:val="20"/>
          <w:szCs w:val="20"/>
        </w:rPr>
        <w:t xml:space="preserve">. člena tega zakona na prijavi, ki jo posreduje upravljavcu registra najpozneje </w:t>
      </w:r>
      <w:r w:rsidR="001C512E" w:rsidRPr="008C7911">
        <w:rPr>
          <w:rFonts w:eastAsia="Calibri"/>
          <w:sz w:val="20"/>
          <w:szCs w:val="20"/>
        </w:rPr>
        <w:t xml:space="preserve">v </w:t>
      </w:r>
      <w:r w:rsidRPr="008C7911">
        <w:rPr>
          <w:rFonts w:eastAsia="Calibri"/>
          <w:sz w:val="20"/>
          <w:szCs w:val="20"/>
        </w:rPr>
        <w:t>15 dn</w:t>
      </w:r>
      <w:r w:rsidR="001C512E" w:rsidRPr="008C7911">
        <w:rPr>
          <w:rFonts w:eastAsia="Calibri"/>
          <w:sz w:val="20"/>
          <w:szCs w:val="20"/>
        </w:rPr>
        <w:t>eh</w:t>
      </w:r>
      <w:r w:rsidRPr="008C7911">
        <w:rPr>
          <w:rFonts w:eastAsia="Calibri"/>
          <w:sz w:val="20"/>
          <w:szCs w:val="20"/>
        </w:rPr>
        <w:t xml:space="preserve"> </w:t>
      </w:r>
      <w:r w:rsidR="001C512E" w:rsidRPr="008C7911">
        <w:rPr>
          <w:rFonts w:eastAsia="Calibri"/>
          <w:sz w:val="20"/>
          <w:szCs w:val="20"/>
        </w:rPr>
        <w:t>od</w:t>
      </w:r>
      <w:r w:rsidRPr="008C7911">
        <w:rPr>
          <w:rFonts w:eastAsia="Calibri"/>
          <w:sz w:val="20"/>
          <w:szCs w:val="20"/>
        </w:rPr>
        <w:t xml:space="preserve"> ustanovitv</w:t>
      </w:r>
      <w:r w:rsidR="001C512E" w:rsidRPr="008C7911">
        <w:rPr>
          <w:rFonts w:eastAsia="Calibri"/>
          <w:sz w:val="20"/>
          <w:szCs w:val="20"/>
        </w:rPr>
        <w:t>e</w:t>
      </w:r>
      <w:r w:rsidRPr="008C7911">
        <w:rPr>
          <w:rFonts w:eastAsia="Calibri"/>
          <w:sz w:val="20"/>
          <w:szCs w:val="20"/>
        </w:rPr>
        <w:t xml:space="preserve">. Prijavi priloži listine, ki so podlaga za </w:t>
      </w:r>
      <w:r w:rsidR="008B4189" w:rsidRPr="008C7911">
        <w:rPr>
          <w:rFonts w:eastAsia="Calibri"/>
          <w:sz w:val="20"/>
          <w:szCs w:val="20"/>
        </w:rPr>
        <w:t xml:space="preserve">njegovo </w:t>
      </w:r>
      <w:r w:rsidRPr="008C7911">
        <w:rPr>
          <w:rFonts w:eastAsia="Calibri"/>
          <w:sz w:val="20"/>
          <w:szCs w:val="20"/>
        </w:rPr>
        <w:t xml:space="preserve">ustanovitev. </w:t>
      </w:r>
    </w:p>
    <w:p w14:paraId="24FEC7B0" w14:textId="77777777" w:rsidR="00B94E76" w:rsidRPr="008C7911" w:rsidRDefault="00B94E76" w:rsidP="00746013">
      <w:pPr>
        <w:pStyle w:val="len"/>
        <w:spacing w:line="260" w:lineRule="atLeast"/>
        <w:rPr>
          <w:sz w:val="20"/>
          <w:szCs w:val="20"/>
        </w:rPr>
      </w:pPr>
      <w:r w:rsidRPr="008C7911">
        <w:rPr>
          <w:sz w:val="20"/>
          <w:szCs w:val="20"/>
        </w:rPr>
        <w:t>2</w:t>
      </w:r>
      <w:r w:rsidR="00987BD2" w:rsidRPr="008C7911">
        <w:rPr>
          <w:sz w:val="20"/>
          <w:szCs w:val="20"/>
        </w:rPr>
        <w:t>7</w:t>
      </w:r>
      <w:r w:rsidRPr="008C7911">
        <w:rPr>
          <w:sz w:val="20"/>
          <w:szCs w:val="20"/>
        </w:rPr>
        <w:t>. člen</w:t>
      </w:r>
    </w:p>
    <w:p w14:paraId="5D3F7125" w14:textId="77777777" w:rsidR="00B94E76" w:rsidRPr="008C7911" w:rsidRDefault="00B94E76" w:rsidP="00746013">
      <w:pPr>
        <w:pStyle w:val="lennaslov"/>
        <w:spacing w:line="260" w:lineRule="atLeast"/>
        <w:rPr>
          <w:sz w:val="20"/>
          <w:szCs w:val="20"/>
        </w:rPr>
      </w:pPr>
      <w:r w:rsidRPr="008C7911">
        <w:rPr>
          <w:sz w:val="20"/>
          <w:szCs w:val="20"/>
        </w:rPr>
        <w:t>(način vpisa)</w:t>
      </w:r>
    </w:p>
    <w:p w14:paraId="65E479D9"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(1) </w:t>
      </w:r>
      <w:r w:rsidR="007F6FA8" w:rsidRPr="008C7911">
        <w:rPr>
          <w:rFonts w:eastAsia="Calibri"/>
          <w:sz w:val="20"/>
          <w:szCs w:val="20"/>
        </w:rPr>
        <w:t>Prijava za v</w:t>
      </w:r>
      <w:r w:rsidRPr="008C7911">
        <w:rPr>
          <w:rFonts w:eastAsia="Calibri"/>
          <w:sz w:val="20"/>
          <w:szCs w:val="20"/>
        </w:rPr>
        <w:t>pis</w:t>
      </w:r>
      <w:r w:rsidR="00277617" w:rsidRPr="008C7911">
        <w:rPr>
          <w:rFonts w:eastAsia="Calibri"/>
          <w:sz w:val="20"/>
          <w:szCs w:val="20"/>
        </w:rPr>
        <w:t>, spremembe podatkov in izbris</w:t>
      </w:r>
      <w:r w:rsidRPr="008C7911">
        <w:rPr>
          <w:rFonts w:eastAsia="Calibri"/>
          <w:sz w:val="20"/>
          <w:szCs w:val="20"/>
        </w:rPr>
        <w:t xml:space="preserve"> </w:t>
      </w:r>
      <w:r w:rsidR="008F166F" w:rsidRPr="008C7911">
        <w:rPr>
          <w:rFonts w:eastAsia="Calibri"/>
          <w:sz w:val="20"/>
          <w:szCs w:val="20"/>
        </w:rPr>
        <w:t>subjekta vpisa</w:t>
      </w:r>
      <w:r w:rsidRPr="008C7911">
        <w:rPr>
          <w:rFonts w:eastAsia="Calibri"/>
          <w:sz w:val="20"/>
          <w:szCs w:val="20"/>
        </w:rPr>
        <w:t xml:space="preserve"> </w:t>
      </w:r>
      <w:r w:rsidR="002D732F" w:rsidRPr="008C7911">
        <w:rPr>
          <w:rFonts w:eastAsia="Calibri"/>
          <w:sz w:val="20"/>
          <w:szCs w:val="20"/>
        </w:rPr>
        <w:t xml:space="preserve">iz poslovnega registra </w:t>
      </w:r>
      <w:r w:rsidRPr="008C7911">
        <w:rPr>
          <w:rFonts w:eastAsia="Calibri"/>
          <w:sz w:val="20"/>
          <w:szCs w:val="20"/>
        </w:rPr>
        <w:t xml:space="preserve">se </w:t>
      </w:r>
      <w:r w:rsidR="007F6FA8" w:rsidRPr="008C7911">
        <w:rPr>
          <w:rFonts w:eastAsia="Calibri"/>
          <w:sz w:val="20"/>
          <w:szCs w:val="20"/>
        </w:rPr>
        <w:t>vloži</w:t>
      </w:r>
      <w:r w:rsidRPr="008C7911">
        <w:rPr>
          <w:rFonts w:eastAsia="Calibri"/>
          <w:sz w:val="20"/>
          <w:szCs w:val="20"/>
        </w:rPr>
        <w:t xml:space="preserve"> na točk</w:t>
      </w:r>
      <w:r w:rsidR="00B8427C" w:rsidRPr="008C7911">
        <w:rPr>
          <w:rFonts w:eastAsia="Calibri"/>
          <w:sz w:val="20"/>
          <w:szCs w:val="20"/>
        </w:rPr>
        <w:t>i</w:t>
      </w:r>
      <w:r w:rsidRPr="008C7911">
        <w:rPr>
          <w:rFonts w:eastAsia="Calibri"/>
          <w:sz w:val="20"/>
          <w:szCs w:val="20"/>
        </w:rPr>
        <w:t xml:space="preserve"> za podporo poslovnim subjektom.</w:t>
      </w:r>
    </w:p>
    <w:p w14:paraId="092358C5"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w:t>
      </w:r>
      <w:r w:rsidR="004E79B4" w:rsidRPr="008C7911">
        <w:rPr>
          <w:rFonts w:eastAsia="Calibri"/>
          <w:sz w:val="20"/>
          <w:szCs w:val="20"/>
        </w:rPr>
        <w:t>2</w:t>
      </w:r>
      <w:r w:rsidRPr="008C7911">
        <w:rPr>
          <w:rFonts w:eastAsia="Calibri"/>
          <w:sz w:val="20"/>
          <w:szCs w:val="20"/>
        </w:rPr>
        <w:t xml:space="preserve">) Prijavo za </w:t>
      </w:r>
      <w:r w:rsidR="008F166F" w:rsidRPr="008C7911">
        <w:rPr>
          <w:rFonts w:eastAsia="Calibri"/>
          <w:sz w:val="20"/>
          <w:szCs w:val="20"/>
        </w:rPr>
        <w:t>subjekt vpisa</w:t>
      </w:r>
      <w:r w:rsidRPr="008C7911">
        <w:rPr>
          <w:rFonts w:eastAsia="Calibri"/>
          <w:sz w:val="20"/>
          <w:szCs w:val="20"/>
        </w:rPr>
        <w:t xml:space="preserve">, ki je fizična oseba, vloži oseba </w:t>
      </w:r>
      <w:r w:rsidR="006A670B" w:rsidRPr="008C7911">
        <w:rPr>
          <w:rFonts w:eastAsia="Calibri"/>
          <w:sz w:val="20"/>
          <w:szCs w:val="20"/>
        </w:rPr>
        <w:t xml:space="preserve">sama </w:t>
      </w:r>
      <w:r w:rsidRPr="008C7911">
        <w:rPr>
          <w:rFonts w:eastAsia="Calibri"/>
          <w:sz w:val="20"/>
          <w:szCs w:val="20"/>
        </w:rPr>
        <w:t xml:space="preserve">ali njen pooblaščenec, ki se izkaže s predložitvijo pooblastila. Prijavo za </w:t>
      </w:r>
      <w:r w:rsidR="008F166F" w:rsidRPr="008C7911">
        <w:rPr>
          <w:rFonts w:eastAsia="Calibri"/>
          <w:sz w:val="20"/>
          <w:szCs w:val="20"/>
        </w:rPr>
        <w:t>subjekt vpisa</w:t>
      </w:r>
      <w:r w:rsidRPr="008C7911">
        <w:rPr>
          <w:rFonts w:eastAsia="Calibri"/>
          <w:sz w:val="20"/>
          <w:szCs w:val="20"/>
        </w:rPr>
        <w:t>, ki je pravna oseba ali organ državne ali lokalne skupnosti, vloži njen zakoniti zastopnik ali njegov pooblaščenec</w:t>
      </w:r>
      <w:r w:rsidR="004E79B4" w:rsidRPr="008C7911">
        <w:rPr>
          <w:rFonts w:eastAsia="Calibri"/>
          <w:sz w:val="20"/>
          <w:szCs w:val="20"/>
        </w:rPr>
        <w:t>, ki se izkaže s predložitvijo pooblastila</w:t>
      </w:r>
      <w:r w:rsidRPr="008C7911">
        <w:rPr>
          <w:rFonts w:eastAsia="Calibri"/>
          <w:sz w:val="20"/>
          <w:szCs w:val="20"/>
        </w:rPr>
        <w:t>.</w:t>
      </w:r>
    </w:p>
    <w:p w14:paraId="2C11365D"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w:t>
      </w:r>
      <w:r w:rsidR="004E79B4" w:rsidRPr="008C7911">
        <w:rPr>
          <w:rFonts w:eastAsia="Calibri"/>
          <w:sz w:val="20"/>
          <w:szCs w:val="20"/>
        </w:rPr>
        <w:t>3</w:t>
      </w:r>
      <w:r w:rsidRPr="008C7911">
        <w:rPr>
          <w:rFonts w:eastAsia="Calibri"/>
          <w:sz w:val="20"/>
          <w:szCs w:val="20"/>
        </w:rPr>
        <w:t xml:space="preserve">) </w:t>
      </w:r>
      <w:bookmarkStart w:id="7" w:name="_Hlk151652500"/>
      <w:r w:rsidRPr="008C7911">
        <w:rPr>
          <w:rFonts w:eastAsia="Calibri"/>
          <w:sz w:val="20"/>
          <w:szCs w:val="20"/>
        </w:rPr>
        <w:t xml:space="preserve">Točke za podporo poslovnim subjektom podatke s prijave v elektronski obliki skupaj s priloženimi </w:t>
      </w:r>
      <w:r w:rsidR="008F707D" w:rsidRPr="008C7911">
        <w:rPr>
          <w:rFonts w:eastAsia="Calibri"/>
          <w:sz w:val="20"/>
          <w:szCs w:val="20"/>
        </w:rPr>
        <w:t>elektronskimi (</w:t>
      </w:r>
      <w:r w:rsidRPr="008C7911">
        <w:rPr>
          <w:rFonts w:eastAsia="Calibri"/>
          <w:sz w:val="20"/>
          <w:szCs w:val="20"/>
        </w:rPr>
        <w:t>skeniranimi</w:t>
      </w:r>
      <w:r w:rsidR="008F707D" w:rsidRPr="008C7911">
        <w:rPr>
          <w:rFonts w:eastAsia="Calibri"/>
          <w:sz w:val="20"/>
          <w:szCs w:val="20"/>
        </w:rPr>
        <w:t>)</w:t>
      </w:r>
      <w:r w:rsidRPr="008C7911">
        <w:rPr>
          <w:rFonts w:eastAsia="Calibri"/>
          <w:sz w:val="20"/>
          <w:szCs w:val="20"/>
        </w:rPr>
        <w:t xml:space="preserve"> </w:t>
      </w:r>
      <w:r w:rsidR="008F707D" w:rsidRPr="008C7911">
        <w:rPr>
          <w:rFonts w:eastAsia="Calibri"/>
          <w:sz w:val="20"/>
          <w:szCs w:val="20"/>
        </w:rPr>
        <w:t xml:space="preserve">kopijami </w:t>
      </w:r>
      <w:r w:rsidRPr="008C7911">
        <w:rPr>
          <w:rFonts w:eastAsia="Calibri"/>
          <w:sz w:val="20"/>
          <w:szCs w:val="20"/>
        </w:rPr>
        <w:t>dokument</w:t>
      </w:r>
      <w:r w:rsidR="008F707D" w:rsidRPr="008C7911">
        <w:rPr>
          <w:rFonts w:eastAsia="Calibri"/>
          <w:sz w:val="20"/>
          <w:szCs w:val="20"/>
        </w:rPr>
        <w:t>ov</w:t>
      </w:r>
      <w:r w:rsidRPr="008C7911">
        <w:rPr>
          <w:rFonts w:eastAsia="Calibri"/>
          <w:sz w:val="20"/>
          <w:szCs w:val="20"/>
        </w:rPr>
        <w:t xml:space="preserve"> posredujejo prek informacijskega sistema za podporo poslovnim subjektom upravljavcu registra</w:t>
      </w:r>
      <w:bookmarkEnd w:id="7"/>
      <w:r w:rsidRPr="008C7911">
        <w:rPr>
          <w:rFonts w:eastAsia="Calibri"/>
          <w:sz w:val="20"/>
          <w:szCs w:val="20"/>
        </w:rPr>
        <w:t>, ki opravi postopek vpisa v poslovni register.</w:t>
      </w:r>
    </w:p>
    <w:p w14:paraId="2B5F5B7D" w14:textId="77777777" w:rsidR="00B94E76" w:rsidRPr="008C7911" w:rsidRDefault="00B94E76" w:rsidP="007A4B7B">
      <w:pPr>
        <w:pStyle w:val="odstavek1"/>
        <w:spacing w:line="260" w:lineRule="atLeast"/>
        <w:rPr>
          <w:sz w:val="20"/>
          <w:szCs w:val="20"/>
        </w:rPr>
      </w:pPr>
      <w:r w:rsidRPr="008C7911">
        <w:rPr>
          <w:rFonts w:eastAsia="Calibri"/>
          <w:sz w:val="20"/>
          <w:szCs w:val="20"/>
        </w:rPr>
        <w:t>(</w:t>
      </w:r>
      <w:r w:rsidR="004E79B4" w:rsidRPr="008C7911">
        <w:rPr>
          <w:rFonts w:eastAsia="Calibri"/>
          <w:sz w:val="20"/>
          <w:szCs w:val="20"/>
        </w:rPr>
        <w:t>4</w:t>
      </w:r>
      <w:r w:rsidRPr="008C7911">
        <w:rPr>
          <w:rFonts w:eastAsia="Calibri"/>
          <w:sz w:val="20"/>
          <w:szCs w:val="20"/>
        </w:rPr>
        <w:t xml:space="preserve">) </w:t>
      </w:r>
      <w:r w:rsidR="004E79B4" w:rsidRPr="008C7911">
        <w:rPr>
          <w:rFonts w:eastAsia="Calibri"/>
          <w:sz w:val="20"/>
          <w:szCs w:val="20"/>
        </w:rPr>
        <w:t xml:space="preserve">Če so izpolnjeni ustrezni tehnični pogoji, lahko subjekt vpisa vloži </w:t>
      </w:r>
      <w:r w:rsidR="007253D0" w:rsidRPr="008C7911">
        <w:rPr>
          <w:rFonts w:eastAsia="Calibri"/>
          <w:sz w:val="20"/>
          <w:szCs w:val="20"/>
        </w:rPr>
        <w:t>prijavo</w:t>
      </w:r>
      <w:r w:rsidRPr="008C7911">
        <w:rPr>
          <w:rFonts w:eastAsia="Calibri"/>
          <w:sz w:val="20"/>
          <w:szCs w:val="20"/>
        </w:rPr>
        <w:t xml:space="preserve"> neposredno prek informacijskega sistema za podporo poslovnim subjektom. </w:t>
      </w:r>
      <w:r w:rsidR="007253D0" w:rsidRPr="008C7911">
        <w:rPr>
          <w:rFonts w:eastAsia="Calibri"/>
          <w:sz w:val="20"/>
          <w:szCs w:val="20"/>
        </w:rPr>
        <w:t>O</w:t>
      </w:r>
      <w:r w:rsidRPr="008C7911">
        <w:rPr>
          <w:rFonts w:eastAsia="Calibri"/>
          <w:sz w:val="20"/>
          <w:szCs w:val="20"/>
        </w:rPr>
        <w:t xml:space="preserve">seba, ki </w:t>
      </w:r>
      <w:r w:rsidR="008E6E57" w:rsidRPr="008C7911">
        <w:rPr>
          <w:rFonts w:eastAsia="Calibri"/>
          <w:sz w:val="20"/>
          <w:szCs w:val="20"/>
        </w:rPr>
        <w:t>sestavi in vloži prijavo</w:t>
      </w:r>
      <w:r w:rsidRPr="008C7911">
        <w:rPr>
          <w:rFonts w:eastAsia="Calibri"/>
          <w:sz w:val="20"/>
          <w:szCs w:val="20"/>
        </w:rPr>
        <w:t xml:space="preserve">, se identificira </w:t>
      </w:r>
      <w:bookmarkStart w:id="8" w:name="_Hlk151651562"/>
      <w:r w:rsidRPr="008C7911">
        <w:rPr>
          <w:rFonts w:eastAsia="Calibri"/>
          <w:sz w:val="20"/>
          <w:szCs w:val="20"/>
        </w:rPr>
        <w:t xml:space="preserve">z uporabo kvalificiranega potrdila za elektronski podpis, izdanega tudi za namen </w:t>
      </w:r>
      <w:proofErr w:type="spellStart"/>
      <w:r w:rsidRPr="008C7911">
        <w:rPr>
          <w:rFonts w:eastAsia="Calibri"/>
          <w:sz w:val="20"/>
          <w:szCs w:val="20"/>
        </w:rPr>
        <w:t>avtentikacije</w:t>
      </w:r>
      <w:bookmarkEnd w:id="8"/>
      <w:proofErr w:type="spellEnd"/>
      <w:r w:rsidRPr="008C7911">
        <w:rPr>
          <w:rFonts w:eastAsia="Calibri"/>
          <w:sz w:val="20"/>
          <w:szCs w:val="20"/>
        </w:rPr>
        <w:t>.</w:t>
      </w:r>
    </w:p>
    <w:p w14:paraId="04458BC0" w14:textId="77777777" w:rsidR="004E79B4" w:rsidRPr="008C7911" w:rsidRDefault="00B94E76" w:rsidP="00746013">
      <w:pPr>
        <w:pStyle w:val="odstavek1"/>
        <w:spacing w:line="260" w:lineRule="atLeast"/>
        <w:rPr>
          <w:rFonts w:eastAsia="Calibri"/>
          <w:sz w:val="20"/>
          <w:szCs w:val="20"/>
        </w:rPr>
      </w:pPr>
      <w:r w:rsidRPr="008C7911">
        <w:rPr>
          <w:rFonts w:eastAsia="Calibri"/>
          <w:sz w:val="20"/>
          <w:szCs w:val="20"/>
        </w:rPr>
        <w:t>(</w:t>
      </w:r>
      <w:r w:rsidR="004E79B4" w:rsidRPr="008C7911">
        <w:rPr>
          <w:rFonts w:eastAsia="Calibri"/>
          <w:sz w:val="20"/>
          <w:szCs w:val="20"/>
        </w:rPr>
        <w:t>5</w:t>
      </w:r>
      <w:r w:rsidRPr="008C7911">
        <w:rPr>
          <w:rFonts w:eastAsia="Calibri"/>
          <w:sz w:val="20"/>
          <w:szCs w:val="20"/>
        </w:rPr>
        <w:t xml:space="preserve">) </w:t>
      </w:r>
      <w:r w:rsidR="004E79B4" w:rsidRPr="008C7911">
        <w:rPr>
          <w:rFonts w:eastAsia="Calibri"/>
          <w:sz w:val="20"/>
          <w:szCs w:val="20"/>
        </w:rPr>
        <w:t>V</w:t>
      </w:r>
      <w:r w:rsidRPr="008C7911">
        <w:rPr>
          <w:rFonts w:eastAsia="Calibri"/>
          <w:sz w:val="20"/>
          <w:szCs w:val="20"/>
        </w:rPr>
        <w:t xml:space="preserve">loženo prijavo </w:t>
      </w:r>
      <w:r w:rsidR="00B01F7E" w:rsidRPr="008C7911">
        <w:rPr>
          <w:rFonts w:eastAsia="Calibri"/>
          <w:sz w:val="20"/>
          <w:szCs w:val="20"/>
        </w:rPr>
        <w:t>s</w:t>
      </w:r>
      <w:r w:rsidRPr="008C7911">
        <w:rPr>
          <w:rFonts w:eastAsia="Calibri"/>
          <w:sz w:val="20"/>
          <w:szCs w:val="20"/>
        </w:rPr>
        <w:t xml:space="preserve">e </w:t>
      </w:r>
      <w:r w:rsidR="00B01F7E" w:rsidRPr="008C7911">
        <w:rPr>
          <w:rFonts w:eastAsia="Calibri"/>
          <w:sz w:val="20"/>
          <w:szCs w:val="20"/>
        </w:rPr>
        <w:t>lahko</w:t>
      </w:r>
      <w:r w:rsidRPr="008C7911">
        <w:rPr>
          <w:rFonts w:eastAsia="Calibri"/>
          <w:sz w:val="20"/>
          <w:szCs w:val="20"/>
        </w:rPr>
        <w:t xml:space="preserve"> spremeni ali umakn</w:t>
      </w:r>
      <w:r w:rsidR="00B01F7E" w:rsidRPr="008C7911">
        <w:rPr>
          <w:rFonts w:eastAsia="Calibri"/>
          <w:sz w:val="20"/>
          <w:szCs w:val="20"/>
        </w:rPr>
        <w:t>e</w:t>
      </w:r>
      <w:r w:rsidRPr="008C7911">
        <w:rPr>
          <w:rFonts w:eastAsia="Calibri"/>
          <w:sz w:val="20"/>
          <w:szCs w:val="20"/>
        </w:rPr>
        <w:t xml:space="preserve"> najpozneje d</w:t>
      </w:r>
      <w:r w:rsidR="00B01F7E" w:rsidRPr="008C7911">
        <w:rPr>
          <w:rFonts w:eastAsia="Calibri"/>
          <w:sz w:val="20"/>
          <w:szCs w:val="20"/>
        </w:rPr>
        <w:t>an</w:t>
      </w:r>
      <w:r w:rsidRPr="008C7911">
        <w:rPr>
          <w:rFonts w:eastAsia="Calibri"/>
          <w:sz w:val="20"/>
          <w:szCs w:val="20"/>
        </w:rPr>
        <w:t xml:space="preserve"> pred predlaganim datumom vpisa, navedenim v prijavi.</w:t>
      </w:r>
      <w:r w:rsidR="004E79B4" w:rsidRPr="008C7911">
        <w:rPr>
          <w:rFonts w:eastAsia="Calibri"/>
          <w:sz w:val="20"/>
          <w:szCs w:val="20"/>
        </w:rPr>
        <w:t xml:space="preserve"> </w:t>
      </w:r>
    </w:p>
    <w:p w14:paraId="7B0F0735" w14:textId="77777777" w:rsidR="00DA430B" w:rsidRPr="008C7911" w:rsidRDefault="004E79B4" w:rsidP="00746013">
      <w:pPr>
        <w:pStyle w:val="odstavek1"/>
        <w:spacing w:line="260" w:lineRule="atLeast"/>
        <w:rPr>
          <w:rFonts w:eastAsia="Calibri"/>
          <w:sz w:val="20"/>
          <w:szCs w:val="20"/>
        </w:rPr>
      </w:pPr>
      <w:r w:rsidRPr="008C7911">
        <w:rPr>
          <w:rFonts w:eastAsia="Calibri"/>
          <w:sz w:val="20"/>
          <w:szCs w:val="20"/>
        </w:rPr>
        <w:t>(6) Vlada Republike Slovenije z uredbo določi točke za podporo poslovnim subjektom za posamezne vrste subjektov vpisa.</w:t>
      </w:r>
    </w:p>
    <w:p w14:paraId="0A9480E1" w14:textId="77777777" w:rsidR="00B94E76" w:rsidRPr="008C7911" w:rsidRDefault="00B94E76" w:rsidP="00746013">
      <w:pPr>
        <w:pStyle w:val="len"/>
        <w:spacing w:line="260" w:lineRule="atLeast"/>
        <w:rPr>
          <w:sz w:val="20"/>
          <w:szCs w:val="20"/>
        </w:rPr>
      </w:pPr>
      <w:r w:rsidRPr="008C7911">
        <w:rPr>
          <w:sz w:val="20"/>
          <w:szCs w:val="20"/>
        </w:rPr>
        <w:t>2</w:t>
      </w:r>
      <w:r w:rsidR="00031C26" w:rsidRPr="008C7911">
        <w:rPr>
          <w:sz w:val="20"/>
          <w:szCs w:val="20"/>
        </w:rPr>
        <w:t>8</w:t>
      </w:r>
      <w:r w:rsidRPr="008C7911">
        <w:rPr>
          <w:sz w:val="20"/>
          <w:szCs w:val="20"/>
        </w:rPr>
        <w:t>. člen</w:t>
      </w:r>
    </w:p>
    <w:p w14:paraId="7E20FEB1" w14:textId="77777777" w:rsidR="00B94E76" w:rsidRPr="008C7911" w:rsidRDefault="00B94E76" w:rsidP="00746013">
      <w:pPr>
        <w:pStyle w:val="lennaslov"/>
        <w:spacing w:line="260" w:lineRule="atLeast"/>
        <w:rPr>
          <w:sz w:val="20"/>
          <w:szCs w:val="20"/>
        </w:rPr>
      </w:pPr>
      <w:r w:rsidRPr="008C7911">
        <w:rPr>
          <w:sz w:val="20"/>
          <w:szCs w:val="20"/>
        </w:rPr>
        <w:t>(vpis</w:t>
      </w:r>
      <w:r w:rsidR="001F0178" w:rsidRPr="008C7911">
        <w:rPr>
          <w:sz w:val="20"/>
          <w:szCs w:val="20"/>
        </w:rPr>
        <w:t xml:space="preserve"> subjekta vpisa</w:t>
      </w:r>
      <w:r w:rsidRPr="008C7911">
        <w:rPr>
          <w:sz w:val="20"/>
          <w:szCs w:val="20"/>
        </w:rPr>
        <w:t>)</w:t>
      </w:r>
    </w:p>
    <w:p w14:paraId="52D7CD07"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(1) Upravljavec registra izvede postopek vpisa </w:t>
      </w:r>
      <w:r w:rsidR="00DA430B" w:rsidRPr="008C7911">
        <w:rPr>
          <w:rFonts w:eastAsia="Calibri"/>
          <w:sz w:val="20"/>
          <w:szCs w:val="20"/>
        </w:rPr>
        <w:t>subjekta vpisa</w:t>
      </w:r>
      <w:r w:rsidRPr="008C7911">
        <w:rPr>
          <w:rFonts w:eastAsia="Calibri"/>
          <w:sz w:val="20"/>
          <w:szCs w:val="20"/>
        </w:rPr>
        <w:t xml:space="preserve"> v poslovni register na podlagi popolne prijave</w:t>
      </w:r>
      <w:r w:rsidR="00DA430B" w:rsidRPr="008C7911">
        <w:rPr>
          <w:rFonts w:eastAsia="Calibri"/>
          <w:sz w:val="20"/>
          <w:szCs w:val="20"/>
        </w:rPr>
        <w:t>.</w:t>
      </w:r>
      <w:r w:rsidRPr="008C7911">
        <w:rPr>
          <w:rFonts w:eastAsia="Calibri"/>
          <w:sz w:val="20"/>
          <w:szCs w:val="20"/>
        </w:rPr>
        <w:t xml:space="preserve"> </w:t>
      </w:r>
      <w:r w:rsidR="00DA430B" w:rsidRPr="008C7911">
        <w:rPr>
          <w:rFonts w:eastAsia="Calibri"/>
          <w:sz w:val="20"/>
          <w:szCs w:val="20"/>
        </w:rPr>
        <w:t>Subjektu vpisa</w:t>
      </w:r>
      <w:r w:rsidRPr="008C7911">
        <w:rPr>
          <w:rFonts w:eastAsia="Calibri"/>
          <w:sz w:val="20"/>
          <w:szCs w:val="20"/>
        </w:rPr>
        <w:t xml:space="preserve"> določi matično številko, </w:t>
      </w:r>
      <w:r w:rsidR="00DA430B" w:rsidRPr="008C7911">
        <w:rPr>
          <w:rFonts w:eastAsia="Calibri"/>
          <w:sz w:val="20"/>
          <w:szCs w:val="20"/>
        </w:rPr>
        <w:t>ga</w:t>
      </w:r>
      <w:r w:rsidRPr="008C7911">
        <w:rPr>
          <w:rFonts w:eastAsia="Calibri"/>
          <w:sz w:val="20"/>
          <w:szCs w:val="20"/>
        </w:rPr>
        <w:t xml:space="preserve"> razvrsti v institucionalni sektor v skladu s standardno klasifikacijo institucionalnih sektorjev ter vpiše v poslovni register. </w:t>
      </w:r>
    </w:p>
    <w:p w14:paraId="3BE161C8"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(2) V primeru nepopolne prijave upravljavec registra pozove </w:t>
      </w:r>
      <w:r w:rsidR="00F00DA0" w:rsidRPr="008C7911">
        <w:rPr>
          <w:rFonts w:eastAsia="Calibri"/>
          <w:sz w:val="20"/>
          <w:szCs w:val="20"/>
        </w:rPr>
        <w:t>subjekt vpisa</w:t>
      </w:r>
      <w:r w:rsidRPr="008C7911">
        <w:rPr>
          <w:rFonts w:eastAsia="Calibri"/>
          <w:sz w:val="20"/>
          <w:szCs w:val="20"/>
        </w:rPr>
        <w:t xml:space="preserve">, da v roku osmih dni dopolni prijavo. Če </w:t>
      </w:r>
      <w:r w:rsidR="00292E7C" w:rsidRPr="008C7911">
        <w:rPr>
          <w:rFonts w:eastAsia="Calibri"/>
          <w:sz w:val="20"/>
          <w:szCs w:val="20"/>
        </w:rPr>
        <w:t xml:space="preserve">subjekt vpisa </w:t>
      </w:r>
      <w:r w:rsidRPr="008C7911">
        <w:rPr>
          <w:rFonts w:eastAsia="Calibri"/>
          <w:sz w:val="20"/>
          <w:szCs w:val="20"/>
        </w:rPr>
        <w:t xml:space="preserve">ne dopolni </w:t>
      </w:r>
      <w:r w:rsidR="00292E7C" w:rsidRPr="008C7911">
        <w:rPr>
          <w:rFonts w:eastAsia="Calibri"/>
          <w:sz w:val="20"/>
          <w:szCs w:val="20"/>
        </w:rPr>
        <w:t xml:space="preserve">prijave </w:t>
      </w:r>
      <w:r w:rsidRPr="008C7911">
        <w:rPr>
          <w:rFonts w:eastAsia="Calibri"/>
          <w:sz w:val="20"/>
          <w:szCs w:val="20"/>
        </w:rPr>
        <w:t xml:space="preserve">v določenem roku, </w:t>
      </w:r>
      <w:r w:rsidR="00292E7C" w:rsidRPr="008C7911">
        <w:rPr>
          <w:rFonts w:eastAsia="Calibri"/>
          <w:sz w:val="20"/>
          <w:szCs w:val="20"/>
        </w:rPr>
        <w:t xml:space="preserve">jo </w:t>
      </w:r>
      <w:r w:rsidRPr="008C7911">
        <w:rPr>
          <w:rFonts w:eastAsia="Calibri"/>
          <w:sz w:val="20"/>
          <w:szCs w:val="20"/>
        </w:rPr>
        <w:t xml:space="preserve">upravljavec registra s sklepom zavrže. Zoper sklep je dovoljena pritožba, ki se vloži pri upravljavcu registra v roku osmih dni od vročitve sklepa. O pritožbi odloča ministrstvo, pristojno za gospodarstvo. </w:t>
      </w:r>
    </w:p>
    <w:p w14:paraId="50710022"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(3) Če </w:t>
      </w:r>
      <w:r w:rsidR="00F00DA0" w:rsidRPr="008C7911">
        <w:rPr>
          <w:rFonts w:eastAsia="Calibri"/>
          <w:sz w:val="20"/>
          <w:szCs w:val="20"/>
        </w:rPr>
        <w:t>subjekt vpisa</w:t>
      </w:r>
      <w:r w:rsidRPr="008C7911">
        <w:rPr>
          <w:rFonts w:eastAsia="Calibri"/>
          <w:sz w:val="20"/>
          <w:szCs w:val="20"/>
        </w:rPr>
        <w:t xml:space="preserve"> ne izpolnjuje pogojev za vpis v poslovni register, upravljavec registra izda sklep o zavrnitvi vpisa. Zoper sklep je dovoljena pritožba, ki se vloži pri upravljavcu registra v roku osmih dni od vročitve sklepa. O pritožbi odloča ministrstvo, pristojno za gospodarstvo. </w:t>
      </w:r>
    </w:p>
    <w:p w14:paraId="1A1F0753"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(4) Upravljavec registra o vpisu v poslovni register izda sklep in </w:t>
      </w:r>
      <w:r w:rsidR="00F00DA0" w:rsidRPr="008C7911">
        <w:rPr>
          <w:rFonts w:eastAsia="Calibri"/>
          <w:sz w:val="20"/>
          <w:szCs w:val="20"/>
        </w:rPr>
        <w:t>ga po</w:t>
      </w:r>
      <w:r w:rsidR="007E5B8B" w:rsidRPr="008C7911">
        <w:rPr>
          <w:rFonts w:eastAsia="Calibri"/>
          <w:sz w:val="20"/>
          <w:szCs w:val="20"/>
        </w:rPr>
        <w:t>sreduje</w:t>
      </w:r>
      <w:r w:rsidR="00F00DA0" w:rsidRPr="008C7911">
        <w:rPr>
          <w:rFonts w:eastAsia="Calibri"/>
          <w:sz w:val="20"/>
          <w:szCs w:val="20"/>
        </w:rPr>
        <w:t xml:space="preserve"> subjektu vpisa. I</w:t>
      </w:r>
      <w:r w:rsidRPr="008C7911">
        <w:rPr>
          <w:rFonts w:eastAsia="Calibri"/>
          <w:sz w:val="20"/>
          <w:szCs w:val="20"/>
        </w:rPr>
        <w:t xml:space="preserve">zrek sklepa objavi na svojem spletnem portalu na način, da se prekrijejo osebni podatki. Šteje </w:t>
      </w:r>
      <w:r w:rsidRPr="008C7911">
        <w:rPr>
          <w:rFonts w:eastAsia="Calibri"/>
          <w:sz w:val="20"/>
          <w:szCs w:val="20"/>
        </w:rPr>
        <w:lastRenderedPageBreak/>
        <w:t>se, da je vročitev opravljena na dan objave izreka sklepa. Zoper sklep je dovoljena pritožba, ki se vloži pri upravljavcu registra v roku osmih dni od vročitve sklepa. O pritožbi odloča ministrstvo, pristojno za gospodarstvo. Pritožba ne zadrži izvršitve sklepa.</w:t>
      </w:r>
    </w:p>
    <w:p w14:paraId="3368AF01" w14:textId="77777777" w:rsidR="00B94E76" w:rsidRPr="008C7911" w:rsidRDefault="00B94E76" w:rsidP="00746013">
      <w:pPr>
        <w:pStyle w:val="len"/>
        <w:spacing w:line="260" w:lineRule="atLeast"/>
        <w:rPr>
          <w:sz w:val="20"/>
          <w:szCs w:val="20"/>
        </w:rPr>
      </w:pPr>
      <w:r w:rsidRPr="008C7911">
        <w:rPr>
          <w:sz w:val="20"/>
          <w:szCs w:val="20"/>
        </w:rPr>
        <w:t>2</w:t>
      </w:r>
      <w:r w:rsidR="00031C26" w:rsidRPr="008C7911">
        <w:rPr>
          <w:sz w:val="20"/>
          <w:szCs w:val="20"/>
        </w:rPr>
        <w:t>9</w:t>
      </w:r>
      <w:r w:rsidRPr="008C7911">
        <w:rPr>
          <w:sz w:val="20"/>
          <w:szCs w:val="20"/>
        </w:rPr>
        <w:t>. člen</w:t>
      </w:r>
    </w:p>
    <w:p w14:paraId="520E8783" w14:textId="77777777" w:rsidR="00B94E76" w:rsidRPr="008C7911" w:rsidRDefault="00B94E76" w:rsidP="00746013">
      <w:pPr>
        <w:pStyle w:val="lennaslov"/>
        <w:spacing w:line="260" w:lineRule="atLeast"/>
        <w:rPr>
          <w:sz w:val="20"/>
          <w:szCs w:val="20"/>
        </w:rPr>
      </w:pPr>
      <w:r w:rsidRPr="008C7911">
        <w:rPr>
          <w:sz w:val="20"/>
          <w:szCs w:val="20"/>
        </w:rPr>
        <w:t>(vpis sprememb podatkov)</w:t>
      </w:r>
    </w:p>
    <w:p w14:paraId="127197BE"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(1) </w:t>
      </w:r>
      <w:r w:rsidR="00F00DA0" w:rsidRPr="008C7911">
        <w:rPr>
          <w:rFonts w:eastAsia="Calibri"/>
          <w:sz w:val="20"/>
          <w:szCs w:val="20"/>
        </w:rPr>
        <w:t>Subjekt vpisa</w:t>
      </w:r>
      <w:r w:rsidRPr="008C7911">
        <w:rPr>
          <w:rFonts w:eastAsia="Calibri"/>
          <w:sz w:val="20"/>
          <w:szCs w:val="20"/>
        </w:rPr>
        <w:t xml:space="preserve"> mora vsako spremembo podatkov iz prvega odstavka 1</w:t>
      </w:r>
      <w:r w:rsidR="00031C26" w:rsidRPr="008C7911">
        <w:rPr>
          <w:rFonts w:eastAsia="Calibri"/>
          <w:sz w:val="20"/>
          <w:szCs w:val="20"/>
        </w:rPr>
        <w:t>4</w:t>
      </w:r>
      <w:r w:rsidRPr="008C7911">
        <w:rPr>
          <w:rFonts w:eastAsia="Calibri"/>
          <w:sz w:val="20"/>
          <w:szCs w:val="20"/>
        </w:rPr>
        <w:t>. člena, prvega odstavka 1</w:t>
      </w:r>
      <w:r w:rsidR="00031C26" w:rsidRPr="008C7911">
        <w:rPr>
          <w:rFonts w:eastAsia="Calibri"/>
          <w:sz w:val="20"/>
          <w:szCs w:val="20"/>
        </w:rPr>
        <w:t>5</w:t>
      </w:r>
      <w:r w:rsidRPr="008C7911">
        <w:rPr>
          <w:rFonts w:eastAsia="Calibri"/>
          <w:sz w:val="20"/>
          <w:szCs w:val="20"/>
        </w:rPr>
        <w:t>. člena ter prvega odstavka 1</w:t>
      </w:r>
      <w:r w:rsidR="00031C26" w:rsidRPr="008C7911">
        <w:rPr>
          <w:rFonts w:eastAsia="Calibri"/>
          <w:sz w:val="20"/>
          <w:szCs w:val="20"/>
        </w:rPr>
        <w:t>6</w:t>
      </w:r>
      <w:r w:rsidRPr="008C7911">
        <w:rPr>
          <w:rFonts w:eastAsia="Calibri"/>
          <w:sz w:val="20"/>
          <w:szCs w:val="20"/>
        </w:rPr>
        <w:t xml:space="preserve">. člena tega zakona prijaviti upravljavcu registra </w:t>
      </w:r>
      <w:r w:rsidR="00661C38" w:rsidRPr="008C7911">
        <w:rPr>
          <w:rFonts w:eastAsia="Calibri"/>
          <w:sz w:val="20"/>
          <w:szCs w:val="20"/>
        </w:rPr>
        <w:t>najpozneje</w:t>
      </w:r>
      <w:r w:rsidRPr="008C7911">
        <w:rPr>
          <w:rFonts w:eastAsia="Calibri"/>
          <w:sz w:val="20"/>
          <w:szCs w:val="20"/>
        </w:rPr>
        <w:t xml:space="preserve"> </w:t>
      </w:r>
      <w:r w:rsidR="001C512E" w:rsidRPr="008C7911">
        <w:rPr>
          <w:rFonts w:eastAsia="Calibri"/>
          <w:sz w:val="20"/>
          <w:szCs w:val="20"/>
        </w:rPr>
        <w:t xml:space="preserve">v </w:t>
      </w:r>
      <w:r w:rsidRPr="008C7911">
        <w:rPr>
          <w:rFonts w:eastAsia="Calibri"/>
          <w:sz w:val="20"/>
          <w:szCs w:val="20"/>
        </w:rPr>
        <w:t>15 dn</w:t>
      </w:r>
      <w:r w:rsidR="001C512E" w:rsidRPr="008C7911">
        <w:rPr>
          <w:rFonts w:eastAsia="Calibri"/>
          <w:sz w:val="20"/>
          <w:szCs w:val="20"/>
        </w:rPr>
        <w:t>eh</w:t>
      </w:r>
      <w:r w:rsidRPr="008C7911">
        <w:rPr>
          <w:rFonts w:eastAsia="Calibri"/>
          <w:sz w:val="20"/>
          <w:szCs w:val="20"/>
        </w:rPr>
        <w:t xml:space="preserve"> </w:t>
      </w:r>
      <w:r w:rsidR="001C512E" w:rsidRPr="008C7911">
        <w:rPr>
          <w:rFonts w:eastAsia="Calibri"/>
          <w:sz w:val="20"/>
          <w:szCs w:val="20"/>
        </w:rPr>
        <w:t>od</w:t>
      </w:r>
      <w:r w:rsidRPr="008C7911">
        <w:rPr>
          <w:rFonts w:eastAsia="Calibri"/>
          <w:sz w:val="20"/>
          <w:szCs w:val="20"/>
        </w:rPr>
        <w:t xml:space="preserve"> nastank</w:t>
      </w:r>
      <w:r w:rsidR="001C512E" w:rsidRPr="008C7911">
        <w:rPr>
          <w:rFonts w:eastAsia="Calibri"/>
          <w:sz w:val="20"/>
          <w:szCs w:val="20"/>
        </w:rPr>
        <w:t>a</w:t>
      </w:r>
      <w:r w:rsidRPr="008C7911">
        <w:rPr>
          <w:rFonts w:eastAsia="Calibri"/>
          <w:sz w:val="20"/>
          <w:szCs w:val="20"/>
        </w:rPr>
        <w:t xml:space="preserve"> spremembe. </w:t>
      </w:r>
      <w:r w:rsidR="00277617" w:rsidRPr="008C7911">
        <w:rPr>
          <w:rFonts w:eastAsia="Calibri"/>
          <w:sz w:val="20"/>
          <w:szCs w:val="20"/>
        </w:rPr>
        <w:t>Upravljavec registra izvede postopek vpisa sprememb podatkov na podlagi popolne prijave</w:t>
      </w:r>
      <w:r w:rsidRPr="008C7911">
        <w:rPr>
          <w:rFonts w:eastAsia="Calibri"/>
          <w:sz w:val="20"/>
          <w:szCs w:val="20"/>
        </w:rPr>
        <w:t>.</w:t>
      </w:r>
    </w:p>
    <w:p w14:paraId="2AD6FDC3"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(2) Za spremembo podatkov pri </w:t>
      </w:r>
      <w:r w:rsidR="00FF4467" w:rsidRPr="008C7911">
        <w:rPr>
          <w:rFonts w:eastAsia="Calibri"/>
          <w:sz w:val="20"/>
          <w:szCs w:val="20"/>
        </w:rPr>
        <w:t>subjektu vpisa</w:t>
      </w:r>
      <w:r w:rsidRPr="008C7911">
        <w:rPr>
          <w:rFonts w:eastAsia="Calibri"/>
          <w:sz w:val="20"/>
          <w:szCs w:val="20"/>
        </w:rPr>
        <w:t xml:space="preserve"> šteje tudi vpis</w:t>
      </w:r>
      <w:r w:rsidR="00277617" w:rsidRPr="008C7911">
        <w:rPr>
          <w:rFonts w:eastAsia="Calibri"/>
          <w:sz w:val="20"/>
          <w:szCs w:val="20"/>
        </w:rPr>
        <w:t>, spremembe podatkov</w:t>
      </w:r>
      <w:r w:rsidRPr="008C7911">
        <w:rPr>
          <w:rFonts w:eastAsia="Calibri"/>
          <w:sz w:val="20"/>
          <w:szCs w:val="20"/>
        </w:rPr>
        <w:t xml:space="preserve"> in izbris dela </w:t>
      </w:r>
      <w:r w:rsidR="00FF4467" w:rsidRPr="008C7911">
        <w:rPr>
          <w:rFonts w:eastAsia="Calibri"/>
          <w:sz w:val="20"/>
          <w:szCs w:val="20"/>
        </w:rPr>
        <w:t>subjekta vpisa iz poslovnega registra</w:t>
      </w:r>
      <w:r w:rsidRPr="008C7911">
        <w:rPr>
          <w:rFonts w:eastAsia="Calibri"/>
          <w:sz w:val="20"/>
          <w:szCs w:val="20"/>
        </w:rPr>
        <w:t>.</w:t>
      </w:r>
    </w:p>
    <w:p w14:paraId="14D1DBFD"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(3) V primeru nepopolne prijave upravljavec registra pozove </w:t>
      </w:r>
      <w:r w:rsidR="00FF4467" w:rsidRPr="008C7911">
        <w:rPr>
          <w:rFonts w:eastAsia="Calibri"/>
          <w:sz w:val="20"/>
          <w:szCs w:val="20"/>
        </w:rPr>
        <w:t>subjekt vpisa</w:t>
      </w:r>
      <w:r w:rsidRPr="008C7911">
        <w:rPr>
          <w:rFonts w:eastAsia="Calibri"/>
          <w:sz w:val="20"/>
          <w:szCs w:val="20"/>
        </w:rPr>
        <w:t xml:space="preserve">, da v roku osmih dni dopolni prijavo. Če </w:t>
      </w:r>
      <w:r w:rsidR="00F00DA0" w:rsidRPr="008C7911">
        <w:rPr>
          <w:rFonts w:eastAsia="Calibri"/>
          <w:sz w:val="20"/>
          <w:szCs w:val="20"/>
        </w:rPr>
        <w:t>subjekt vpisa</w:t>
      </w:r>
      <w:r w:rsidRPr="008C7911">
        <w:rPr>
          <w:rFonts w:eastAsia="Calibri"/>
          <w:sz w:val="20"/>
          <w:szCs w:val="20"/>
        </w:rPr>
        <w:t xml:space="preserve"> prijave ne dopolni v določenem roku, upravljavec registra prijavo s sklepom zavrže. Zoper sklep je dovoljena pritožba, ki se vloži pri upravljavcu registra v roku osmih dni od vročitve sklepa. O pritožbi odloča ministrstvo, pristojno za gospodarstvo. </w:t>
      </w:r>
    </w:p>
    <w:p w14:paraId="51F12A96"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(4) Če </w:t>
      </w:r>
      <w:r w:rsidR="00F00DA0" w:rsidRPr="008C7911">
        <w:rPr>
          <w:rFonts w:eastAsia="Calibri"/>
          <w:sz w:val="20"/>
          <w:szCs w:val="20"/>
        </w:rPr>
        <w:t>subjekt vpisa</w:t>
      </w:r>
      <w:r w:rsidRPr="008C7911">
        <w:rPr>
          <w:rFonts w:eastAsia="Calibri"/>
          <w:sz w:val="20"/>
          <w:szCs w:val="20"/>
        </w:rPr>
        <w:t xml:space="preserve"> ne izpolnjuje pogojev za vpis sprememb </w:t>
      </w:r>
      <w:r w:rsidR="00FF4467" w:rsidRPr="008C7911">
        <w:rPr>
          <w:rFonts w:eastAsia="Calibri"/>
          <w:sz w:val="20"/>
          <w:szCs w:val="20"/>
        </w:rPr>
        <w:t xml:space="preserve">podatkov </w:t>
      </w:r>
      <w:r w:rsidRPr="008C7911">
        <w:rPr>
          <w:rFonts w:eastAsia="Calibri"/>
          <w:sz w:val="20"/>
          <w:szCs w:val="20"/>
        </w:rPr>
        <w:t xml:space="preserve">v poslovni register, upravljavec registra izda sklep o zavrnitvi vpisa. Zoper sklep je dovoljena pritožba, ki se vloži pri upravljavcu registra v roku osmih dni od vročitve sklepa. O pritožbi odloča ministrstvo, pristojno za gospodarstvo. </w:t>
      </w:r>
    </w:p>
    <w:p w14:paraId="2BFBA6BE"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(5) Upravljavec registra o vpisu sprememb podatkov v poslovni register izda sklep </w:t>
      </w:r>
      <w:r w:rsidR="0028475F" w:rsidRPr="008C7911">
        <w:rPr>
          <w:rFonts w:eastAsia="Calibri"/>
          <w:sz w:val="20"/>
          <w:szCs w:val="20"/>
        </w:rPr>
        <w:t>in ga po</w:t>
      </w:r>
      <w:r w:rsidR="007E5B8B" w:rsidRPr="008C7911">
        <w:rPr>
          <w:rFonts w:eastAsia="Calibri"/>
          <w:sz w:val="20"/>
          <w:szCs w:val="20"/>
        </w:rPr>
        <w:t>sreduje</w:t>
      </w:r>
      <w:r w:rsidR="0028475F" w:rsidRPr="008C7911">
        <w:rPr>
          <w:rFonts w:eastAsia="Calibri"/>
          <w:sz w:val="20"/>
          <w:szCs w:val="20"/>
        </w:rPr>
        <w:t xml:space="preserve"> subjektu vpisa. I</w:t>
      </w:r>
      <w:r w:rsidRPr="008C7911">
        <w:rPr>
          <w:rFonts w:eastAsia="Calibri"/>
          <w:sz w:val="20"/>
          <w:szCs w:val="20"/>
        </w:rPr>
        <w:t>zrek sklepa objavi na svojem spletnem portalu na način, da se prekrijejo osebni podatki. Šteje se, da je vročitev opravljena na dan objave izreka sklepa. Zoper sklep je dovoljena pritožba, ki se vloži pri upravljavcu registra v roku osmih dni od vročitve sklepa. O pritožbi odloča ministrstvo, pristojno za gospodarstvo. Pritožba ne zadrži izvršitve sklepa.</w:t>
      </w:r>
    </w:p>
    <w:p w14:paraId="7038903A"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w:t>
      </w:r>
      <w:r w:rsidR="009E0034" w:rsidRPr="008C7911">
        <w:rPr>
          <w:rFonts w:eastAsia="Calibri"/>
          <w:sz w:val="20"/>
          <w:szCs w:val="20"/>
        </w:rPr>
        <w:t>6</w:t>
      </w:r>
      <w:r w:rsidRPr="008C7911">
        <w:rPr>
          <w:rFonts w:eastAsia="Calibri"/>
          <w:sz w:val="20"/>
          <w:szCs w:val="20"/>
        </w:rPr>
        <w:t>) Upravljavec registra podatke, ki jih sam določa, in podatke, ki jih pridobi iz uradnih registrov in evidenc, ki jih vodijo drugi organi, spremeni po uradni dolžnosti brez izdaje sklepa. Druge podatke v poslovnem registru upravljavec registra spremeni v primerih, ki jih določajo drugi predpisi.</w:t>
      </w:r>
    </w:p>
    <w:p w14:paraId="4501ECAB" w14:textId="77777777" w:rsidR="00B94E76" w:rsidRPr="008C7911" w:rsidRDefault="001D17E2" w:rsidP="00746013">
      <w:pPr>
        <w:pStyle w:val="len"/>
        <w:spacing w:line="260" w:lineRule="atLeast"/>
        <w:rPr>
          <w:sz w:val="20"/>
          <w:szCs w:val="20"/>
        </w:rPr>
      </w:pPr>
      <w:r w:rsidRPr="008C7911">
        <w:rPr>
          <w:sz w:val="20"/>
          <w:szCs w:val="20"/>
        </w:rPr>
        <w:t>30</w:t>
      </w:r>
      <w:r w:rsidR="00B94E76" w:rsidRPr="008C7911">
        <w:rPr>
          <w:sz w:val="20"/>
          <w:szCs w:val="20"/>
        </w:rPr>
        <w:t>. člen</w:t>
      </w:r>
    </w:p>
    <w:p w14:paraId="75E12FAA" w14:textId="77777777" w:rsidR="0025367B" w:rsidRPr="0025367B" w:rsidRDefault="00B94E76" w:rsidP="0025367B">
      <w:pPr>
        <w:pStyle w:val="odstavek1"/>
        <w:spacing w:before="0" w:line="260" w:lineRule="atLeast"/>
        <w:ind w:firstLine="0"/>
        <w:jc w:val="center"/>
        <w:rPr>
          <w:b/>
          <w:bCs/>
          <w:sz w:val="20"/>
          <w:szCs w:val="20"/>
        </w:rPr>
      </w:pPr>
      <w:r w:rsidRPr="0025367B">
        <w:rPr>
          <w:b/>
          <w:bCs/>
          <w:sz w:val="20"/>
          <w:szCs w:val="20"/>
        </w:rPr>
        <w:t xml:space="preserve">(izbris </w:t>
      </w:r>
      <w:r w:rsidR="009E0034" w:rsidRPr="0025367B">
        <w:rPr>
          <w:b/>
          <w:bCs/>
          <w:sz w:val="20"/>
          <w:szCs w:val="20"/>
        </w:rPr>
        <w:t>subjekta vpisa</w:t>
      </w:r>
      <w:r w:rsidRPr="0025367B">
        <w:rPr>
          <w:b/>
          <w:bCs/>
          <w:sz w:val="20"/>
          <w:szCs w:val="20"/>
        </w:rPr>
        <w:t>)</w:t>
      </w:r>
    </w:p>
    <w:p w14:paraId="5AEE7AE7"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(1) Upravljavec registra izvede postopek izbrisa </w:t>
      </w:r>
      <w:r w:rsidR="00517B14" w:rsidRPr="008C7911">
        <w:rPr>
          <w:rFonts w:eastAsia="Calibri"/>
          <w:sz w:val="20"/>
          <w:szCs w:val="20"/>
        </w:rPr>
        <w:t xml:space="preserve">subjekta vpisa iz poslovnega registra </w:t>
      </w:r>
      <w:r w:rsidRPr="008C7911">
        <w:rPr>
          <w:rFonts w:eastAsia="Calibri"/>
          <w:sz w:val="20"/>
          <w:szCs w:val="20"/>
        </w:rPr>
        <w:t xml:space="preserve">na podlagi </w:t>
      </w:r>
      <w:r w:rsidR="00E06105" w:rsidRPr="008C7911">
        <w:rPr>
          <w:rFonts w:eastAsia="Calibri"/>
          <w:sz w:val="20"/>
          <w:szCs w:val="20"/>
        </w:rPr>
        <w:t xml:space="preserve">popolne </w:t>
      </w:r>
      <w:r w:rsidRPr="008C7911">
        <w:rPr>
          <w:rFonts w:eastAsia="Calibri"/>
          <w:sz w:val="20"/>
          <w:szCs w:val="20"/>
        </w:rPr>
        <w:t xml:space="preserve">prijave ali po uradni dolžnosti, </w:t>
      </w:r>
      <w:r w:rsidR="00FF1C8A" w:rsidRPr="008C7911">
        <w:rPr>
          <w:rFonts w:eastAsia="Calibri"/>
          <w:sz w:val="20"/>
          <w:szCs w:val="20"/>
        </w:rPr>
        <w:t>če tako</w:t>
      </w:r>
      <w:r w:rsidRPr="008C7911">
        <w:rPr>
          <w:rFonts w:eastAsia="Calibri"/>
          <w:sz w:val="20"/>
          <w:szCs w:val="20"/>
        </w:rPr>
        <w:t xml:space="preserve"> določa </w:t>
      </w:r>
      <w:r w:rsidR="000A0B80" w:rsidRPr="008C7911">
        <w:rPr>
          <w:rFonts w:eastAsia="Calibri"/>
          <w:sz w:val="20"/>
          <w:szCs w:val="20"/>
        </w:rPr>
        <w:t>zakon</w:t>
      </w:r>
      <w:r w:rsidRPr="008C7911">
        <w:rPr>
          <w:rFonts w:eastAsia="Calibri"/>
          <w:sz w:val="20"/>
          <w:szCs w:val="20"/>
        </w:rPr>
        <w:t>.</w:t>
      </w:r>
    </w:p>
    <w:p w14:paraId="09EDCA5C"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(2) </w:t>
      </w:r>
      <w:r w:rsidR="00F00DA0" w:rsidRPr="008C7911">
        <w:rPr>
          <w:rFonts w:eastAsia="Calibri"/>
          <w:sz w:val="20"/>
          <w:szCs w:val="20"/>
        </w:rPr>
        <w:t>Subjekt vpisa</w:t>
      </w:r>
      <w:r w:rsidRPr="008C7911">
        <w:rPr>
          <w:rFonts w:eastAsia="Calibri"/>
          <w:sz w:val="20"/>
          <w:szCs w:val="20"/>
        </w:rPr>
        <w:t xml:space="preserve"> </w:t>
      </w:r>
      <w:r w:rsidR="00517B14" w:rsidRPr="008C7911">
        <w:rPr>
          <w:rFonts w:eastAsia="Calibri"/>
          <w:sz w:val="20"/>
          <w:szCs w:val="20"/>
        </w:rPr>
        <w:t xml:space="preserve">razen subjekt vpisa, ki je ustanovljen </w:t>
      </w:r>
      <w:r w:rsidR="0044231D" w:rsidRPr="008C7911">
        <w:rPr>
          <w:rFonts w:eastAsia="Calibri"/>
          <w:sz w:val="20"/>
          <w:szCs w:val="20"/>
        </w:rPr>
        <w:t xml:space="preserve">neposredno </w:t>
      </w:r>
      <w:r w:rsidR="00517B14" w:rsidRPr="008C7911">
        <w:rPr>
          <w:rFonts w:eastAsia="Calibri"/>
          <w:sz w:val="20"/>
          <w:szCs w:val="20"/>
        </w:rPr>
        <w:t>z zakonom</w:t>
      </w:r>
      <w:r w:rsidR="00682B4C" w:rsidRPr="008C7911">
        <w:rPr>
          <w:rFonts w:eastAsia="Calibri"/>
          <w:sz w:val="20"/>
          <w:szCs w:val="20"/>
        </w:rPr>
        <w:t xml:space="preserve"> </w:t>
      </w:r>
      <w:r w:rsidR="00682B4C" w:rsidRPr="008C7911">
        <w:rPr>
          <w:sz w:val="20"/>
          <w:szCs w:val="20"/>
        </w:rPr>
        <w:t xml:space="preserve">in se ne vpiše v drug </w:t>
      </w:r>
      <w:r w:rsidR="008C43A3" w:rsidRPr="008C7911">
        <w:rPr>
          <w:sz w:val="20"/>
          <w:szCs w:val="20"/>
        </w:rPr>
        <w:t xml:space="preserve">primarni </w:t>
      </w:r>
      <w:r w:rsidR="00682B4C" w:rsidRPr="008C7911">
        <w:rPr>
          <w:sz w:val="20"/>
          <w:szCs w:val="20"/>
        </w:rPr>
        <w:t>register</w:t>
      </w:r>
      <w:r w:rsidR="008C43A3" w:rsidRPr="008C7911">
        <w:rPr>
          <w:sz w:val="20"/>
          <w:szCs w:val="20"/>
        </w:rPr>
        <w:t xml:space="preserve"> ali uradno evidenco</w:t>
      </w:r>
      <w:r w:rsidR="00517B14" w:rsidRPr="008C7911">
        <w:rPr>
          <w:rFonts w:eastAsia="Calibri"/>
          <w:sz w:val="20"/>
          <w:szCs w:val="20"/>
        </w:rPr>
        <w:t xml:space="preserve">, </w:t>
      </w:r>
      <w:r w:rsidRPr="008C7911">
        <w:rPr>
          <w:rFonts w:eastAsia="Calibri"/>
          <w:sz w:val="20"/>
          <w:szCs w:val="20"/>
        </w:rPr>
        <w:t>vloži prijavo naj</w:t>
      </w:r>
      <w:r w:rsidR="001C512E" w:rsidRPr="008C7911">
        <w:rPr>
          <w:rFonts w:eastAsia="Calibri"/>
          <w:sz w:val="20"/>
          <w:szCs w:val="20"/>
        </w:rPr>
        <w:t>pozneje</w:t>
      </w:r>
      <w:r w:rsidRPr="008C7911">
        <w:rPr>
          <w:rFonts w:eastAsia="Calibri"/>
          <w:sz w:val="20"/>
          <w:szCs w:val="20"/>
        </w:rPr>
        <w:t xml:space="preserve"> tri dni pred želenim datumom izbrisa.</w:t>
      </w:r>
    </w:p>
    <w:p w14:paraId="0278E81E"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(3) V primeru nepopolne prijave upravljavec registra pozove </w:t>
      </w:r>
      <w:r w:rsidR="00A01B1C" w:rsidRPr="008C7911">
        <w:rPr>
          <w:rFonts w:eastAsia="Calibri"/>
          <w:sz w:val="20"/>
          <w:szCs w:val="20"/>
        </w:rPr>
        <w:t>subjekt vpisa</w:t>
      </w:r>
      <w:r w:rsidRPr="008C7911">
        <w:rPr>
          <w:rFonts w:eastAsia="Calibri"/>
          <w:sz w:val="20"/>
          <w:szCs w:val="20"/>
        </w:rPr>
        <w:t xml:space="preserve">, da v roku osmih dni dopolni prijavo. Če </w:t>
      </w:r>
      <w:r w:rsidR="00F00DA0" w:rsidRPr="008C7911">
        <w:rPr>
          <w:rFonts w:eastAsia="Calibri"/>
          <w:sz w:val="20"/>
          <w:szCs w:val="20"/>
        </w:rPr>
        <w:t>subjekt vpisa</w:t>
      </w:r>
      <w:r w:rsidRPr="008C7911">
        <w:rPr>
          <w:rFonts w:eastAsia="Calibri"/>
          <w:sz w:val="20"/>
          <w:szCs w:val="20"/>
        </w:rPr>
        <w:t xml:space="preserve"> prijave ne dopolni v določenem roku, </w:t>
      </w:r>
      <w:r w:rsidR="00292E7C" w:rsidRPr="008C7911">
        <w:rPr>
          <w:rFonts w:eastAsia="Calibri"/>
          <w:sz w:val="20"/>
          <w:szCs w:val="20"/>
        </w:rPr>
        <w:t xml:space="preserve">jo </w:t>
      </w:r>
      <w:r w:rsidRPr="008C7911">
        <w:rPr>
          <w:rFonts w:eastAsia="Calibri"/>
          <w:sz w:val="20"/>
          <w:szCs w:val="20"/>
        </w:rPr>
        <w:t>upravljavec registra s sklepom zavrže. Zoper sklep je dovoljena pritožba, ki se vloži pri upravljavcu registra v roku osmih dni od vročitve sklepa. O pritožbi odloča ministrstvo, pristojno za gospodarstvo.</w:t>
      </w:r>
    </w:p>
    <w:p w14:paraId="736D7F51"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(4) Upravljavec registra izda sklep </w:t>
      </w:r>
      <w:r w:rsidR="00972250" w:rsidRPr="008C7911">
        <w:rPr>
          <w:rFonts w:eastAsia="Calibri"/>
          <w:sz w:val="20"/>
          <w:szCs w:val="20"/>
        </w:rPr>
        <w:t xml:space="preserve">o izbrisu subjekta vpisa iz poslovnega registra </w:t>
      </w:r>
      <w:r w:rsidRPr="008C7911">
        <w:rPr>
          <w:rFonts w:eastAsia="Calibri"/>
          <w:sz w:val="20"/>
          <w:szCs w:val="20"/>
        </w:rPr>
        <w:t xml:space="preserve">in ga vroči </w:t>
      </w:r>
      <w:r w:rsidR="00972250" w:rsidRPr="008C7911">
        <w:rPr>
          <w:rFonts w:eastAsia="Calibri"/>
          <w:sz w:val="20"/>
          <w:szCs w:val="20"/>
        </w:rPr>
        <w:t xml:space="preserve">subjektu vpisa </w:t>
      </w:r>
      <w:r w:rsidRPr="008C7911">
        <w:rPr>
          <w:rFonts w:eastAsia="Calibri"/>
          <w:sz w:val="20"/>
          <w:szCs w:val="20"/>
        </w:rPr>
        <w:t>v skladu z zakonom, ki ureja splošni upravni postopek</w:t>
      </w:r>
      <w:r w:rsidR="00A01B1C" w:rsidRPr="008C7911">
        <w:rPr>
          <w:rFonts w:eastAsia="Calibri"/>
          <w:sz w:val="20"/>
          <w:szCs w:val="20"/>
        </w:rPr>
        <w:t>.</w:t>
      </w:r>
      <w:r w:rsidRPr="008C7911">
        <w:rPr>
          <w:rFonts w:eastAsia="Calibri"/>
          <w:sz w:val="20"/>
          <w:szCs w:val="20"/>
        </w:rPr>
        <w:t xml:space="preserve"> </w:t>
      </w:r>
      <w:r w:rsidR="00A01B1C" w:rsidRPr="008C7911">
        <w:rPr>
          <w:rFonts w:eastAsia="Calibri"/>
          <w:sz w:val="20"/>
          <w:szCs w:val="20"/>
        </w:rPr>
        <w:t>I</w:t>
      </w:r>
      <w:r w:rsidRPr="008C7911">
        <w:rPr>
          <w:rFonts w:eastAsia="Calibri"/>
          <w:sz w:val="20"/>
          <w:szCs w:val="20"/>
        </w:rPr>
        <w:t xml:space="preserve">zrek sklepa objavi na </w:t>
      </w:r>
      <w:r w:rsidRPr="008C7911">
        <w:rPr>
          <w:rFonts w:eastAsia="Calibri"/>
          <w:sz w:val="20"/>
          <w:szCs w:val="20"/>
        </w:rPr>
        <w:lastRenderedPageBreak/>
        <w:t>svojem spletnem portalu na način, da se prekrijejo osebni podatki. Zoper sklep je dovoljena pritožba, ki se vloži pri upravljavcu registra v roku osmih dni od vročitve sklepa. O pritožbi odloča ministrstvo, pristojno za gospodarstvo. Pritožba ne zadrži izvršitve sklepa.</w:t>
      </w:r>
    </w:p>
    <w:p w14:paraId="4ABA3E03"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(5) Upravljavec registra izda </w:t>
      </w:r>
      <w:r w:rsidR="003B7F62" w:rsidRPr="008C7911">
        <w:rPr>
          <w:rFonts w:eastAsia="Calibri"/>
          <w:sz w:val="20"/>
          <w:szCs w:val="20"/>
        </w:rPr>
        <w:t xml:space="preserve">po uradni dolžnosti </w:t>
      </w:r>
      <w:r w:rsidRPr="008C7911">
        <w:rPr>
          <w:rFonts w:eastAsia="Calibri"/>
          <w:sz w:val="20"/>
          <w:szCs w:val="20"/>
        </w:rPr>
        <w:t xml:space="preserve">sklep o obstoju </w:t>
      </w:r>
      <w:bookmarkStart w:id="9" w:name="_Hlk151656707"/>
      <w:r w:rsidRPr="008C7911">
        <w:rPr>
          <w:rFonts w:eastAsia="Calibri"/>
          <w:sz w:val="20"/>
          <w:szCs w:val="20"/>
        </w:rPr>
        <w:t>izbrisnega razloga</w:t>
      </w:r>
      <w:bookmarkEnd w:id="9"/>
      <w:r w:rsidRPr="008C7911">
        <w:rPr>
          <w:rFonts w:eastAsia="Calibri"/>
          <w:sz w:val="20"/>
          <w:szCs w:val="20"/>
        </w:rPr>
        <w:t xml:space="preserve">, če na podlagi zakona ali javne listine ugotovi, da je </w:t>
      </w:r>
      <w:bookmarkStart w:id="10" w:name="_Hlk151656442"/>
      <w:r w:rsidR="00F00DA0" w:rsidRPr="008C7911">
        <w:rPr>
          <w:rFonts w:eastAsia="Calibri"/>
          <w:sz w:val="20"/>
          <w:szCs w:val="20"/>
        </w:rPr>
        <w:t>subjekt vpisa</w:t>
      </w:r>
      <w:r w:rsidRPr="008C7911">
        <w:rPr>
          <w:rFonts w:eastAsia="Calibri"/>
          <w:sz w:val="20"/>
          <w:szCs w:val="20"/>
        </w:rPr>
        <w:t xml:space="preserve">, </w:t>
      </w:r>
      <w:r w:rsidR="003B7F62" w:rsidRPr="008C7911">
        <w:rPr>
          <w:rFonts w:eastAsia="Calibri"/>
          <w:sz w:val="20"/>
          <w:szCs w:val="20"/>
        </w:rPr>
        <w:t xml:space="preserve">ki je </w:t>
      </w:r>
      <w:r w:rsidR="004E5F1A" w:rsidRPr="008C7911">
        <w:rPr>
          <w:rFonts w:eastAsia="Calibri"/>
          <w:sz w:val="20"/>
          <w:szCs w:val="20"/>
        </w:rPr>
        <w:t xml:space="preserve">bil </w:t>
      </w:r>
      <w:r w:rsidR="003B7F62" w:rsidRPr="008C7911">
        <w:rPr>
          <w:rFonts w:eastAsia="Calibri"/>
          <w:sz w:val="20"/>
          <w:szCs w:val="20"/>
        </w:rPr>
        <w:t>ustanovl</w:t>
      </w:r>
      <w:r w:rsidR="004E5F1A" w:rsidRPr="008C7911">
        <w:rPr>
          <w:rFonts w:eastAsia="Calibri"/>
          <w:sz w:val="20"/>
          <w:szCs w:val="20"/>
        </w:rPr>
        <w:t>jen</w:t>
      </w:r>
      <w:r w:rsidR="003B7F62" w:rsidRPr="008C7911">
        <w:rPr>
          <w:rFonts w:eastAsia="Calibri"/>
          <w:sz w:val="20"/>
          <w:szCs w:val="20"/>
        </w:rPr>
        <w:t xml:space="preserve"> </w:t>
      </w:r>
      <w:r w:rsidR="0044231D" w:rsidRPr="008C7911">
        <w:rPr>
          <w:rFonts w:eastAsia="Calibri"/>
          <w:sz w:val="20"/>
          <w:szCs w:val="20"/>
        </w:rPr>
        <w:t xml:space="preserve">neposredno </w:t>
      </w:r>
      <w:r w:rsidRPr="008C7911">
        <w:rPr>
          <w:rFonts w:eastAsia="Calibri"/>
          <w:sz w:val="20"/>
          <w:szCs w:val="20"/>
        </w:rPr>
        <w:t>z zakonom</w:t>
      </w:r>
      <w:r w:rsidR="00682B4C" w:rsidRPr="008C7911">
        <w:rPr>
          <w:rFonts w:eastAsia="Calibri"/>
          <w:sz w:val="20"/>
          <w:szCs w:val="20"/>
        </w:rPr>
        <w:t xml:space="preserve"> </w:t>
      </w:r>
      <w:r w:rsidR="00682B4C" w:rsidRPr="008C7911">
        <w:rPr>
          <w:sz w:val="20"/>
          <w:szCs w:val="20"/>
        </w:rPr>
        <w:t xml:space="preserve">in se ni vpisal v drug </w:t>
      </w:r>
      <w:r w:rsidR="008C43A3" w:rsidRPr="008C7911">
        <w:rPr>
          <w:sz w:val="20"/>
          <w:szCs w:val="20"/>
        </w:rPr>
        <w:t xml:space="preserve">primarni </w:t>
      </w:r>
      <w:r w:rsidR="00682B4C" w:rsidRPr="008C7911">
        <w:rPr>
          <w:sz w:val="20"/>
          <w:szCs w:val="20"/>
        </w:rPr>
        <w:t>register</w:t>
      </w:r>
      <w:r w:rsidR="008C43A3" w:rsidRPr="008C7911">
        <w:rPr>
          <w:sz w:val="20"/>
          <w:szCs w:val="20"/>
        </w:rPr>
        <w:t xml:space="preserve"> ali uradno evidenco</w:t>
      </w:r>
      <w:bookmarkEnd w:id="10"/>
      <w:r w:rsidRPr="008C7911">
        <w:rPr>
          <w:rFonts w:eastAsia="Calibri"/>
          <w:sz w:val="20"/>
          <w:szCs w:val="20"/>
        </w:rPr>
        <w:t xml:space="preserve">, prenehal ali so nastopili </w:t>
      </w:r>
      <w:r w:rsidR="00670655" w:rsidRPr="008C7911">
        <w:rPr>
          <w:rFonts w:eastAsia="Calibri"/>
          <w:sz w:val="20"/>
          <w:szCs w:val="20"/>
        </w:rPr>
        <w:t xml:space="preserve">drugi </w:t>
      </w:r>
      <w:r w:rsidRPr="008C7911">
        <w:rPr>
          <w:rFonts w:eastAsia="Calibri"/>
          <w:sz w:val="20"/>
          <w:szCs w:val="20"/>
        </w:rPr>
        <w:t>pogoji za nje</w:t>
      </w:r>
      <w:r w:rsidR="003B7F62" w:rsidRPr="008C7911">
        <w:rPr>
          <w:rFonts w:eastAsia="Calibri"/>
          <w:sz w:val="20"/>
          <w:szCs w:val="20"/>
        </w:rPr>
        <w:t>gov</w:t>
      </w:r>
      <w:r w:rsidRPr="008C7911">
        <w:rPr>
          <w:rFonts w:eastAsia="Calibri"/>
          <w:sz w:val="20"/>
          <w:szCs w:val="20"/>
        </w:rPr>
        <w:t xml:space="preserve"> izbris iz poslovnega registra. Po pravnomočnosti sklepa o obstoju izbrisnega razloga upravljavec registra izda sklep o izbrisu </w:t>
      </w:r>
      <w:r w:rsidR="00972250" w:rsidRPr="008C7911">
        <w:rPr>
          <w:rFonts w:eastAsia="Calibri"/>
          <w:sz w:val="20"/>
          <w:szCs w:val="20"/>
        </w:rPr>
        <w:t>subjekta vpisa</w:t>
      </w:r>
      <w:r w:rsidRPr="008C7911">
        <w:rPr>
          <w:rFonts w:eastAsia="Calibri"/>
          <w:sz w:val="20"/>
          <w:szCs w:val="20"/>
        </w:rPr>
        <w:t xml:space="preserve"> iz poslovnega registra</w:t>
      </w:r>
      <w:r w:rsidR="003B7F62" w:rsidRPr="008C7911">
        <w:rPr>
          <w:rFonts w:eastAsia="Calibri"/>
          <w:sz w:val="20"/>
          <w:szCs w:val="20"/>
        </w:rPr>
        <w:t xml:space="preserve"> v</w:t>
      </w:r>
      <w:r w:rsidRPr="008C7911">
        <w:rPr>
          <w:rFonts w:eastAsia="Calibri"/>
          <w:sz w:val="20"/>
          <w:szCs w:val="20"/>
        </w:rPr>
        <w:t xml:space="preserve"> sklad</w:t>
      </w:r>
      <w:r w:rsidR="003B7F62" w:rsidRPr="008C7911">
        <w:rPr>
          <w:rFonts w:eastAsia="Calibri"/>
          <w:sz w:val="20"/>
          <w:szCs w:val="20"/>
        </w:rPr>
        <w:t>u</w:t>
      </w:r>
      <w:r w:rsidRPr="008C7911">
        <w:rPr>
          <w:rFonts w:eastAsia="Calibri"/>
          <w:sz w:val="20"/>
          <w:szCs w:val="20"/>
        </w:rPr>
        <w:t xml:space="preserve"> s prejšnjim odstavkom. </w:t>
      </w:r>
    </w:p>
    <w:p w14:paraId="65E9E61C" w14:textId="77777777" w:rsidR="00B94E76" w:rsidRPr="008C7911" w:rsidRDefault="00B94E76" w:rsidP="00746013">
      <w:pPr>
        <w:pStyle w:val="odstavek1"/>
        <w:spacing w:line="260" w:lineRule="atLeast"/>
        <w:rPr>
          <w:rFonts w:eastAsia="Calibri"/>
          <w:sz w:val="20"/>
          <w:szCs w:val="20"/>
        </w:rPr>
      </w:pPr>
      <w:r w:rsidRPr="008C7911">
        <w:rPr>
          <w:rFonts w:eastAsia="Calibri"/>
          <w:sz w:val="20"/>
          <w:szCs w:val="20"/>
        </w:rPr>
        <w:t xml:space="preserve">(6) </w:t>
      </w:r>
      <w:r w:rsidR="003B7F62" w:rsidRPr="008C7911">
        <w:rPr>
          <w:rFonts w:eastAsia="Calibri"/>
          <w:sz w:val="20"/>
          <w:szCs w:val="20"/>
        </w:rPr>
        <w:t>Z</w:t>
      </w:r>
      <w:r w:rsidRPr="008C7911">
        <w:rPr>
          <w:rFonts w:eastAsia="Calibri"/>
          <w:sz w:val="20"/>
          <w:szCs w:val="20"/>
        </w:rPr>
        <w:t xml:space="preserve"> izbrisom </w:t>
      </w:r>
      <w:r w:rsidR="003B7F62" w:rsidRPr="008C7911">
        <w:rPr>
          <w:rFonts w:eastAsia="Calibri"/>
          <w:sz w:val="20"/>
          <w:szCs w:val="20"/>
        </w:rPr>
        <w:t>subjekta vpisa</w:t>
      </w:r>
      <w:r w:rsidRPr="008C7911">
        <w:rPr>
          <w:rFonts w:eastAsia="Calibri"/>
          <w:sz w:val="20"/>
          <w:szCs w:val="20"/>
        </w:rPr>
        <w:t xml:space="preserve"> se </w:t>
      </w:r>
      <w:r w:rsidR="003B7F62" w:rsidRPr="008C7911">
        <w:rPr>
          <w:rFonts w:eastAsia="Calibri"/>
          <w:sz w:val="20"/>
          <w:szCs w:val="20"/>
        </w:rPr>
        <w:t xml:space="preserve">iz poslovnega registra </w:t>
      </w:r>
      <w:r w:rsidRPr="008C7911">
        <w:rPr>
          <w:rFonts w:eastAsia="Calibri"/>
          <w:sz w:val="20"/>
          <w:szCs w:val="20"/>
        </w:rPr>
        <w:t>izbrišejo tudi vsi nje</w:t>
      </w:r>
      <w:r w:rsidR="003B7F62" w:rsidRPr="008C7911">
        <w:rPr>
          <w:rFonts w:eastAsia="Calibri"/>
          <w:sz w:val="20"/>
          <w:szCs w:val="20"/>
        </w:rPr>
        <w:t>gov</w:t>
      </w:r>
      <w:r w:rsidRPr="008C7911">
        <w:rPr>
          <w:rFonts w:eastAsia="Calibri"/>
          <w:sz w:val="20"/>
          <w:szCs w:val="20"/>
        </w:rPr>
        <w:t>i deli.</w:t>
      </w:r>
    </w:p>
    <w:p w14:paraId="592DA506" w14:textId="77777777" w:rsidR="001F0178" w:rsidRPr="008C7911" w:rsidRDefault="001F0178" w:rsidP="00746013">
      <w:pPr>
        <w:tabs>
          <w:tab w:val="num" w:pos="567"/>
        </w:tabs>
        <w:suppressAutoHyphens/>
        <w:autoSpaceDN/>
        <w:adjustRightInd/>
        <w:spacing w:before="480" w:line="260" w:lineRule="atLeast"/>
        <w:jc w:val="center"/>
        <w:rPr>
          <w:rFonts w:cs="Arial"/>
          <w:sz w:val="20"/>
          <w:szCs w:val="20"/>
          <w:lang w:eastAsia="ar-SA"/>
        </w:rPr>
      </w:pPr>
      <w:r w:rsidRPr="008C7911">
        <w:rPr>
          <w:rFonts w:cs="Arial"/>
          <w:sz w:val="20"/>
          <w:szCs w:val="20"/>
          <w:lang w:eastAsia="ar-SA"/>
        </w:rPr>
        <w:t>IX</w:t>
      </w:r>
      <w:r w:rsidR="00ED54AC" w:rsidRPr="008C7911">
        <w:rPr>
          <w:rFonts w:cs="Arial"/>
          <w:sz w:val="20"/>
          <w:szCs w:val="20"/>
          <w:lang w:eastAsia="ar-SA"/>
        </w:rPr>
        <w:t xml:space="preserve">. </w:t>
      </w:r>
      <w:r w:rsidRPr="008C7911">
        <w:rPr>
          <w:rFonts w:cs="Arial"/>
          <w:sz w:val="20"/>
          <w:szCs w:val="20"/>
          <w:lang w:eastAsia="ar-SA"/>
        </w:rPr>
        <w:t>POGLAVJE</w:t>
      </w:r>
    </w:p>
    <w:p w14:paraId="4720C3C0" w14:textId="77777777" w:rsidR="00ED54AC" w:rsidRPr="008C7911" w:rsidRDefault="00ED54AC" w:rsidP="00746013">
      <w:pPr>
        <w:tabs>
          <w:tab w:val="num" w:pos="567"/>
        </w:tabs>
        <w:suppressAutoHyphens/>
        <w:autoSpaceDN/>
        <w:adjustRightInd/>
        <w:spacing w:line="260" w:lineRule="atLeast"/>
        <w:jc w:val="center"/>
        <w:rPr>
          <w:rFonts w:cs="Arial"/>
          <w:b/>
          <w:sz w:val="20"/>
          <w:szCs w:val="20"/>
          <w:lang w:eastAsia="ar-SA"/>
        </w:rPr>
      </w:pPr>
      <w:r w:rsidRPr="008C7911">
        <w:rPr>
          <w:rFonts w:cs="Arial"/>
          <w:b/>
          <w:sz w:val="20"/>
          <w:szCs w:val="20"/>
          <w:lang w:eastAsia="ar-SA"/>
        </w:rPr>
        <w:t xml:space="preserve">POSTOPEK VPISA </w:t>
      </w:r>
      <w:r w:rsidR="001F0178" w:rsidRPr="008C7911">
        <w:rPr>
          <w:rFonts w:cs="Arial"/>
          <w:b/>
          <w:sz w:val="20"/>
          <w:szCs w:val="20"/>
          <w:lang w:eastAsia="ar-SA"/>
        </w:rPr>
        <w:t>SUBJEKTOV VPISA</w:t>
      </w:r>
      <w:r w:rsidRPr="008C7911">
        <w:rPr>
          <w:rFonts w:cs="Arial"/>
          <w:b/>
          <w:sz w:val="20"/>
          <w:szCs w:val="20"/>
          <w:lang w:eastAsia="ar-SA"/>
        </w:rPr>
        <w:t>, ZA KATERE UPRAVLJAVEC REGISTRA NI PRISTOJNI ORGAN</w:t>
      </w:r>
    </w:p>
    <w:p w14:paraId="4F027E28" w14:textId="77777777" w:rsidR="00ED54AC" w:rsidRPr="008C7911" w:rsidRDefault="001F0178" w:rsidP="00746013">
      <w:pPr>
        <w:tabs>
          <w:tab w:val="num" w:pos="567"/>
        </w:tabs>
        <w:suppressAutoHyphens/>
        <w:autoSpaceDN/>
        <w:adjustRightInd/>
        <w:spacing w:before="480" w:line="260" w:lineRule="atLeast"/>
        <w:jc w:val="center"/>
        <w:rPr>
          <w:rFonts w:cs="Arial"/>
          <w:sz w:val="20"/>
          <w:szCs w:val="20"/>
          <w:lang w:eastAsia="ar-SA"/>
        </w:rPr>
      </w:pPr>
      <w:r w:rsidRPr="008C7911">
        <w:rPr>
          <w:rFonts w:cs="Arial"/>
          <w:sz w:val="20"/>
          <w:szCs w:val="20"/>
          <w:lang w:eastAsia="ar-SA"/>
        </w:rPr>
        <w:t>1. ODDELEK</w:t>
      </w:r>
    </w:p>
    <w:p w14:paraId="2DAEA378" w14:textId="77777777" w:rsidR="00ED54AC" w:rsidRPr="008C7911" w:rsidRDefault="00ED54AC" w:rsidP="00746013">
      <w:pPr>
        <w:tabs>
          <w:tab w:val="num" w:pos="567"/>
        </w:tabs>
        <w:suppressAutoHyphens/>
        <w:autoSpaceDN/>
        <w:adjustRightInd/>
        <w:spacing w:line="260" w:lineRule="atLeast"/>
        <w:jc w:val="center"/>
        <w:rPr>
          <w:rFonts w:cs="Arial"/>
          <w:sz w:val="20"/>
          <w:szCs w:val="20"/>
          <w:lang w:eastAsia="ar-SA"/>
        </w:rPr>
      </w:pPr>
      <w:r w:rsidRPr="008C7911">
        <w:rPr>
          <w:rFonts w:cs="Arial"/>
          <w:sz w:val="20"/>
          <w:szCs w:val="20"/>
          <w:lang w:eastAsia="ar-SA"/>
        </w:rPr>
        <w:t xml:space="preserve">POSTOPEK  VPISA </w:t>
      </w:r>
      <w:r w:rsidR="001F0178" w:rsidRPr="008C7911">
        <w:rPr>
          <w:rFonts w:cs="Arial"/>
          <w:sz w:val="20"/>
          <w:szCs w:val="20"/>
          <w:lang w:eastAsia="ar-SA"/>
        </w:rPr>
        <w:t>SUBJEKTA VPISA</w:t>
      </w:r>
      <w:r w:rsidRPr="008C7911">
        <w:rPr>
          <w:rFonts w:cs="Arial"/>
          <w:sz w:val="20"/>
          <w:szCs w:val="20"/>
          <w:lang w:eastAsia="ar-SA"/>
        </w:rPr>
        <w:t xml:space="preserve">, KI SE PRED VPISOM V POSLOVNI REGISTER NE VPIŠE V DRUG PRIMARNI REGISTER ALI </w:t>
      </w:r>
      <w:r w:rsidR="00F6649E" w:rsidRPr="008C7911">
        <w:rPr>
          <w:rFonts w:cs="Arial"/>
          <w:sz w:val="20"/>
          <w:szCs w:val="20"/>
          <w:lang w:eastAsia="ar-SA"/>
        </w:rPr>
        <w:t xml:space="preserve">URADNO </w:t>
      </w:r>
      <w:r w:rsidRPr="008C7911">
        <w:rPr>
          <w:rFonts w:cs="Arial"/>
          <w:sz w:val="20"/>
          <w:szCs w:val="20"/>
          <w:lang w:eastAsia="ar-SA"/>
        </w:rPr>
        <w:t>EVIDENCO</w:t>
      </w:r>
    </w:p>
    <w:p w14:paraId="1FC1EB64" w14:textId="77777777" w:rsidR="00ED54AC" w:rsidRPr="008C7911" w:rsidRDefault="00ED54AC" w:rsidP="00746013">
      <w:pPr>
        <w:pStyle w:val="len"/>
        <w:spacing w:line="260" w:lineRule="atLeast"/>
        <w:rPr>
          <w:sz w:val="20"/>
          <w:szCs w:val="20"/>
        </w:rPr>
      </w:pPr>
      <w:r w:rsidRPr="008C7911">
        <w:rPr>
          <w:sz w:val="20"/>
          <w:szCs w:val="20"/>
        </w:rPr>
        <w:t>3</w:t>
      </w:r>
      <w:r w:rsidR="00944035" w:rsidRPr="008C7911">
        <w:rPr>
          <w:sz w:val="20"/>
          <w:szCs w:val="20"/>
        </w:rPr>
        <w:t>1</w:t>
      </w:r>
      <w:r w:rsidRPr="008C7911">
        <w:rPr>
          <w:sz w:val="20"/>
          <w:szCs w:val="20"/>
        </w:rPr>
        <w:t>. člen</w:t>
      </w:r>
    </w:p>
    <w:p w14:paraId="6D702907" w14:textId="77777777" w:rsidR="00ED54AC" w:rsidRPr="008C7911" w:rsidRDefault="00ED54AC" w:rsidP="00746013">
      <w:pPr>
        <w:pStyle w:val="lennaslov"/>
        <w:spacing w:line="260" w:lineRule="atLeast"/>
        <w:rPr>
          <w:sz w:val="20"/>
          <w:szCs w:val="20"/>
        </w:rPr>
      </w:pPr>
      <w:r w:rsidRPr="008C7911">
        <w:rPr>
          <w:sz w:val="20"/>
          <w:szCs w:val="20"/>
        </w:rPr>
        <w:t xml:space="preserve">(vpis </w:t>
      </w:r>
      <w:r w:rsidR="001F0178" w:rsidRPr="008C7911">
        <w:rPr>
          <w:sz w:val="20"/>
          <w:szCs w:val="20"/>
        </w:rPr>
        <w:t>subjekta vpisa</w:t>
      </w:r>
      <w:r w:rsidRPr="008C7911">
        <w:rPr>
          <w:sz w:val="20"/>
          <w:szCs w:val="20"/>
        </w:rPr>
        <w:t>)</w:t>
      </w:r>
      <w:r w:rsidRPr="008C7911" w:rsidDel="00A40F29">
        <w:rPr>
          <w:sz w:val="20"/>
          <w:szCs w:val="20"/>
        </w:rPr>
        <w:t xml:space="preserve"> </w:t>
      </w:r>
    </w:p>
    <w:p w14:paraId="02E2D93F"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(1) </w:t>
      </w:r>
      <w:r w:rsidR="0016150C" w:rsidRPr="008C7911">
        <w:rPr>
          <w:rFonts w:eastAsia="Calibri"/>
          <w:sz w:val="20"/>
          <w:szCs w:val="20"/>
        </w:rPr>
        <w:t>P</w:t>
      </w:r>
      <w:r w:rsidRPr="008C7911">
        <w:rPr>
          <w:rFonts w:eastAsia="Calibri"/>
          <w:sz w:val="20"/>
          <w:szCs w:val="20"/>
        </w:rPr>
        <w:t xml:space="preserve">ristojni organ </w:t>
      </w:r>
      <w:r w:rsidR="0016150C" w:rsidRPr="008C7911">
        <w:rPr>
          <w:rFonts w:eastAsia="Calibri"/>
          <w:sz w:val="20"/>
          <w:szCs w:val="20"/>
        </w:rPr>
        <w:t xml:space="preserve">posreduje upravljavcu registra popolno prijavo za vpis subjekta vpisa v poslovni register </w:t>
      </w:r>
      <w:r w:rsidRPr="008C7911">
        <w:rPr>
          <w:rFonts w:eastAsia="Calibri"/>
          <w:sz w:val="20"/>
          <w:szCs w:val="20"/>
        </w:rPr>
        <w:t xml:space="preserve">prek </w:t>
      </w:r>
      <w:r w:rsidR="00637B40" w:rsidRPr="008C7911">
        <w:rPr>
          <w:rFonts w:eastAsia="Calibri"/>
          <w:sz w:val="20"/>
          <w:szCs w:val="20"/>
        </w:rPr>
        <w:t xml:space="preserve">informacijskega </w:t>
      </w:r>
      <w:r w:rsidRPr="008C7911">
        <w:rPr>
          <w:rFonts w:eastAsia="Calibri"/>
          <w:sz w:val="20"/>
          <w:szCs w:val="20"/>
        </w:rPr>
        <w:t xml:space="preserve">sistema za podporo poslovnim subjektom najpozneje v </w:t>
      </w:r>
      <w:r w:rsidR="001F0178" w:rsidRPr="008C7911">
        <w:rPr>
          <w:rFonts w:eastAsia="Calibri"/>
          <w:sz w:val="20"/>
          <w:szCs w:val="20"/>
        </w:rPr>
        <w:t>treh</w:t>
      </w:r>
      <w:r w:rsidRPr="008C7911">
        <w:rPr>
          <w:rFonts w:eastAsia="Calibri"/>
          <w:sz w:val="20"/>
          <w:szCs w:val="20"/>
        </w:rPr>
        <w:t xml:space="preserve"> delovnih dneh od iz</w:t>
      </w:r>
      <w:r w:rsidR="000A0B80" w:rsidRPr="008C7911">
        <w:rPr>
          <w:rFonts w:eastAsia="Calibri"/>
          <w:sz w:val="20"/>
          <w:szCs w:val="20"/>
        </w:rPr>
        <w:t>vršljivosti</w:t>
      </w:r>
      <w:r w:rsidRPr="008C7911">
        <w:rPr>
          <w:rFonts w:eastAsia="Calibri"/>
          <w:sz w:val="20"/>
          <w:szCs w:val="20"/>
        </w:rPr>
        <w:t xml:space="preserve"> akta</w:t>
      </w:r>
      <w:r w:rsidR="001F0178" w:rsidRPr="008C7911">
        <w:rPr>
          <w:rFonts w:eastAsia="Calibri"/>
          <w:sz w:val="20"/>
          <w:szCs w:val="20"/>
        </w:rPr>
        <w:t xml:space="preserve"> pristojnega </w:t>
      </w:r>
      <w:r w:rsidR="009500D6" w:rsidRPr="008C7911">
        <w:rPr>
          <w:rFonts w:eastAsia="Calibri"/>
          <w:sz w:val="20"/>
          <w:szCs w:val="20"/>
        </w:rPr>
        <w:t>organa.</w:t>
      </w:r>
      <w:r w:rsidRPr="008C7911">
        <w:rPr>
          <w:rFonts w:eastAsia="Calibri"/>
          <w:sz w:val="20"/>
          <w:szCs w:val="20"/>
        </w:rPr>
        <w:t xml:space="preserve"> </w:t>
      </w:r>
      <w:r w:rsidR="003C3AAF" w:rsidRPr="008C7911">
        <w:rPr>
          <w:rFonts w:eastAsia="Calibri"/>
          <w:sz w:val="20"/>
          <w:szCs w:val="20"/>
        </w:rPr>
        <w:t>Prijava vsebuje podatke iz prvega odstavka 1</w:t>
      </w:r>
      <w:r w:rsidR="00944035" w:rsidRPr="008C7911">
        <w:rPr>
          <w:rFonts w:eastAsia="Calibri"/>
          <w:sz w:val="20"/>
          <w:szCs w:val="20"/>
        </w:rPr>
        <w:t>4</w:t>
      </w:r>
      <w:r w:rsidR="003C3AAF" w:rsidRPr="008C7911">
        <w:rPr>
          <w:rFonts w:eastAsia="Calibri"/>
          <w:sz w:val="20"/>
          <w:szCs w:val="20"/>
        </w:rPr>
        <w:t>. člena in prvega odstavka 1</w:t>
      </w:r>
      <w:r w:rsidR="00944035" w:rsidRPr="008C7911">
        <w:rPr>
          <w:rFonts w:eastAsia="Calibri"/>
          <w:sz w:val="20"/>
          <w:szCs w:val="20"/>
        </w:rPr>
        <w:t>5</w:t>
      </w:r>
      <w:r w:rsidR="003C3AAF" w:rsidRPr="008C7911">
        <w:rPr>
          <w:rFonts w:eastAsia="Calibri"/>
          <w:sz w:val="20"/>
          <w:szCs w:val="20"/>
        </w:rPr>
        <w:t xml:space="preserve">. člena tega zakona. </w:t>
      </w:r>
      <w:r w:rsidR="0016150C" w:rsidRPr="008C7911">
        <w:rPr>
          <w:rFonts w:eastAsia="Calibri"/>
          <w:sz w:val="20"/>
          <w:szCs w:val="20"/>
        </w:rPr>
        <w:t>P</w:t>
      </w:r>
      <w:r w:rsidR="009500D6" w:rsidRPr="008C7911">
        <w:rPr>
          <w:rFonts w:eastAsia="Calibri"/>
          <w:sz w:val="20"/>
          <w:szCs w:val="20"/>
        </w:rPr>
        <w:t xml:space="preserve">ristojni organ </w:t>
      </w:r>
      <w:r w:rsidR="0016150C" w:rsidRPr="008C7911">
        <w:rPr>
          <w:rFonts w:eastAsia="Calibri"/>
          <w:sz w:val="20"/>
          <w:szCs w:val="20"/>
        </w:rPr>
        <w:t xml:space="preserve">shrani </w:t>
      </w:r>
      <w:r w:rsidR="009B2AA5" w:rsidRPr="008C7911">
        <w:rPr>
          <w:rFonts w:eastAsia="Calibri"/>
          <w:sz w:val="20"/>
          <w:szCs w:val="20"/>
        </w:rPr>
        <w:t xml:space="preserve">izvršljiv </w:t>
      </w:r>
      <w:r w:rsidRPr="008C7911">
        <w:rPr>
          <w:rFonts w:eastAsia="Calibri"/>
          <w:sz w:val="20"/>
          <w:szCs w:val="20"/>
        </w:rPr>
        <w:t xml:space="preserve">akt </w:t>
      </w:r>
      <w:r w:rsidR="003C3AAF" w:rsidRPr="008C7911">
        <w:rPr>
          <w:rFonts w:eastAsia="Calibri"/>
          <w:sz w:val="20"/>
          <w:szCs w:val="20"/>
        </w:rPr>
        <w:t xml:space="preserve">pristojnega organa </w:t>
      </w:r>
      <w:r w:rsidRPr="008C7911">
        <w:rPr>
          <w:rFonts w:eastAsia="Calibri"/>
          <w:sz w:val="20"/>
          <w:szCs w:val="20"/>
        </w:rPr>
        <w:t>v elektronski obliki</w:t>
      </w:r>
      <w:r w:rsidR="0016150C" w:rsidRPr="008C7911">
        <w:rPr>
          <w:rFonts w:eastAsia="Calibri"/>
          <w:sz w:val="20"/>
          <w:szCs w:val="20"/>
        </w:rPr>
        <w:t xml:space="preserve"> </w:t>
      </w:r>
      <w:r w:rsidR="007E603D" w:rsidRPr="008C7911">
        <w:rPr>
          <w:rFonts w:eastAsia="Calibri"/>
          <w:sz w:val="20"/>
          <w:szCs w:val="20"/>
        </w:rPr>
        <w:t xml:space="preserve">v CEH </w:t>
      </w:r>
      <w:r w:rsidR="0016150C" w:rsidRPr="008C7911">
        <w:rPr>
          <w:rFonts w:eastAsia="Calibri"/>
          <w:sz w:val="20"/>
          <w:szCs w:val="20"/>
        </w:rPr>
        <w:t>v roku iz prvega stavka tega člena</w:t>
      </w:r>
      <w:r w:rsidRPr="008C7911">
        <w:rPr>
          <w:rFonts w:eastAsia="Calibri"/>
          <w:sz w:val="20"/>
          <w:szCs w:val="20"/>
        </w:rPr>
        <w:t>.</w:t>
      </w:r>
    </w:p>
    <w:p w14:paraId="53B50859"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(2) Upravljavec registra z vpogledom v akt pristojnega organa v </w:t>
      </w:r>
      <w:r w:rsidR="00E118D1" w:rsidRPr="008C7911">
        <w:rPr>
          <w:rFonts w:eastAsia="Calibri"/>
          <w:sz w:val="20"/>
          <w:szCs w:val="20"/>
        </w:rPr>
        <w:t>CEH</w:t>
      </w:r>
      <w:r w:rsidRPr="008C7911">
        <w:rPr>
          <w:rFonts w:eastAsia="Calibri"/>
          <w:sz w:val="20"/>
          <w:szCs w:val="20"/>
        </w:rPr>
        <w:t xml:space="preserve"> preveri popolnost </w:t>
      </w:r>
      <w:r w:rsidR="00E118D1" w:rsidRPr="008C7911">
        <w:rPr>
          <w:rFonts w:eastAsia="Calibri"/>
          <w:sz w:val="20"/>
          <w:szCs w:val="20"/>
        </w:rPr>
        <w:t xml:space="preserve">in pravilnost </w:t>
      </w:r>
      <w:r w:rsidRPr="008C7911">
        <w:rPr>
          <w:rFonts w:eastAsia="Calibri"/>
          <w:sz w:val="20"/>
          <w:szCs w:val="20"/>
        </w:rPr>
        <w:t xml:space="preserve">podatkov v prijavi, določi </w:t>
      </w:r>
      <w:r w:rsidR="00E118D1" w:rsidRPr="008C7911">
        <w:rPr>
          <w:rFonts w:eastAsia="Calibri"/>
          <w:sz w:val="20"/>
          <w:szCs w:val="20"/>
        </w:rPr>
        <w:t>subjektu vpisa</w:t>
      </w:r>
      <w:r w:rsidRPr="008C7911">
        <w:rPr>
          <w:rFonts w:eastAsia="Calibri"/>
          <w:sz w:val="20"/>
          <w:szCs w:val="20"/>
        </w:rPr>
        <w:t xml:space="preserve"> matično številko, </w:t>
      </w:r>
      <w:r w:rsidR="00E118D1" w:rsidRPr="008C7911">
        <w:rPr>
          <w:rFonts w:eastAsia="Calibri"/>
          <w:sz w:val="20"/>
          <w:szCs w:val="20"/>
        </w:rPr>
        <w:t>ga</w:t>
      </w:r>
      <w:r w:rsidRPr="008C7911">
        <w:rPr>
          <w:rFonts w:eastAsia="Calibri"/>
          <w:sz w:val="20"/>
          <w:szCs w:val="20"/>
        </w:rPr>
        <w:t xml:space="preserve"> razvrsti v institucionalni sektor v skladu s standardno klasifikacijo institucionalnih sektorjev ter vpiše v poslovni register.</w:t>
      </w:r>
    </w:p>
    <w:p w14:paraId="630E1C98"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w:t>
      </w:r>
      <w:r w:rsidR="00292E7C" w:rsidRPr="008C7911">
        <w:rPr>
          <w:rFonts w:eastAsia="Calibri"/>
          <w:sz w:val="20"/>
          <w:szCs w:val="20"/>
        </w:rPr>
        <w:t>3</w:t>
      </w:r>
      <w:r w:rsidRPr="008C7911">
        <w:rPr>
          <w:rFonts w:eastAsia="Calibri"/>
          <w:sz w:val="20"/>
          <w:szCs w:val="20"/>
        </w:rPr>
        <w:t xml:space="preserve">) V primeru nepopolne prijave upravljavec registra pozove </w:t>
      </w:r>
      <w:r w:rsidR="00292E7C" w:rsidRPr="008C7911">
        <w:rPr>
          <w:rFonts w:eastAsia="Calibri"/>
          <w:sz w:val="20"/>
          <w:szCs w:val="20"/>
        </w:rPr>
        <w:t>subjekt vpisa</w:t>
      </w:r>
      <w:r w:rsidRPr="008C7911">
        <w:rPr>
          <w:rFonts w:eastAsia="Calibri"/>
          <w:sz w:val="20"/>
          <w:szCs w:val="20"/>
        </w:rPr>
        <w:t xml:space="preserve">, da v roku osmih dni dopolni prijavo. Če </w:t>
      </w:r>
      <w:r w:rsidR="00292E7C" w:rsidRPr="008C7911">
        <w:rPr>
          <w:rFonts w:eastAsia="Calibri"/>
          <w:sz w:val="20"/>
          <w:szCs w:val="20"/>
        </w:rPr>
        <w:t>subjekt vpisa</w:t>
      </w:r>
      <w:r w:rsidRPr="008C7911">
        <w:rPr>
          <w:rFonts w:eastAsia="Calibri"/>
          <w:sz w:val="20"/>
          <w:szCs w:val="20"/>
        </w:rPr>
        <w:t xml:space="preserve"> ne dopolni prijave v določenem roku, jo upravljavec registra s sklepom zavrže. Zoper sklep je dovoljena pritožba, ki se vloži pri upravljavcu registra v roku osmih dni od vročitve sklepa. O pritožbi odloča ministrstvo, pristojno za gospodarstvo. </w:t>
      </w:r>
    </w:p>
    <w:p w14:paraId="2F6BD108" w14:textId="77777777" w:rsidR="00292E7C" w:rsidRPr="008C7911" w:rsidRDefault="00ED54AC" w:rsidP="00746013">
      <w:pPr>
        <w:pStyle w:val="odstavek1"/>
        <w:spacing w:line="260" w:lineRule="atLeast"/>
        <w:rPr>
          <w:rFonts w:eastAsia="Calibri"/>
          <w:sz w:val="20"/>
          <w:szCs w:val="20"/>
        </w:rPr>
      </w:pPr>
      <w:r w:rsidRPr="008C7911">
        <w:rPr>
          <w:rFonts w:eastAsia="Calibri"/>
          <w:sz w:val="20"/>
          <w:szCs w:val="20"/>
        </w:rPr>
        <w:t>(</w:t>
      </w:r>
      <w:r w:rsidR="00292E7C" w:rsidRPr="008C7911">
        <w:rPr>
          <w:rFonts w:eastAsia="Calibri"/>
          <w:sz w:val="20"/>
          <w:szCs w:val="20"/>
        </w:rPr>
        <w:t>4</w:t>
      </w:r>
      <w:r w:rsidRPr="008C7911">
        <w:rPr>
          <w:rFonts w:eastAsia="Calibri"/>
          <w:sz w:val="20"/>
          <w:szCs w:val="20"/>
        </w:rPr>
        <w:t xml:space="preserve">) Če </w:t>
      </w:r>
      <w:r w:rsidR="0062747D" w:rsidRPr="008C7911">
        <w:rPr>
          <w:rFonts w:eastAsia="Calibri"/>
          <w:sz w:val="20"/>
          <w:szCs w:val="20"/>
        </w:rPr>
        <w:t>subjekt vpisa</w:t>
      </w:r>
      <w:r w:rsidRPr="008C7911">
        <w:rPr>
          <w:rFonts w:eastAsia="Calibri"/>
          <w:sz w:val="20"/>
          <w:szCs w:val="20"/>
        </w:rPr>
        <w:t xml:space="preserve"> ne izpolnjuje pogojev za vpis v poslovni register, upravljavec registra izda sklep o zavrnitvi vpisa. Zoper sklep je dovoljena pritožba, ki se vloži pri upravljavcu registra v roku osmih dni od vročitve sklepa. O pritožbi odloča ministrstvo, pristojno za gospodarstvo. </w:t>
      </w:r>
    </w:p>
    <w:p w14:paraId="563EE344" w14:textId="77777777" w:rsidR="00ED54AC" w:rsidRPr="008C7911" w:rsidRDefault="00292E7C" w:rsidP="00746013">
      <w:pPr>
        <w:pStyle w:val="odstavek1"/>
        <w:spacing w:line="260" w:lineRule="atLeast"/>
        <w:rPr>
          <w:rFonts w:eastAsia="Calibri"/>
          <w:sz w:val="20"/>
          <w:szCs w:val="20"/>
        </w:rPr>
      </w:pPr>
      <w:r w:rsidRPr="008C7911">
        <w:rPr>
          <w:rFonts w:eastAsia="Calibri"/>
          <w:sz w:val="20"/>
          <w:szCs w:val="20"/>
        </w:rPr>
        <w:t xml:space="preserve">(5) Upravljavec registra izda sklep </w:t>
      </w:r>
      <w:r w:rsidR="00972250" w:rsidRPr="008C7911">
        <w:rPr>
          <w:rFonts w:eastAsia="Calibri"/>
          <w:sz w:val="20"/>
          <w:szCs w:val="20"/>
        </w:rPr>
        <w:t xml:space="preserve">o vpisu subjekta vpisa v poslovni register </w:t>
      </w:r>
      <w:r w:rsidRPr="008C7911">
        <w:rPr>
          <w:rFonts w:eastAsia="Calibri"/>
          <w:sz w:val="20"/>
          <w:szCs w:val="20"/>
        </w:rPr>
        <w:t>in ga po</w:t>
      </w:r>
      <w:r w:rsidR="007E5B8B" w:rsidRPr="008C7911">
        <w:rPr>
          <w:rFonts w:eastAsia="Calibri"/>
          <w:sz w:val="20"/>
          <w:szCs w:val="20"/>
        </w:rPr>
        <w:t>sreduje</w:t>
      </w:r>
      <w:r w:rsidRPr="008C7911">
        <w:rPr>
          <w:rFonts w:eastAsia="Calibri"/>
          <w:sz w:val="20"/>
          <w:szCs w:val="20"/>
        </w:rPr>
        <w:t xml:space="preserve"> subjektu vpisa. Izrek sklepa objavi na svojem spletnem portalu na način, da se prekrijejo osebni podatki. Šteje se, da je vročitev opravljena na dan objave izreka sklepa. Zoper sklep je dovoljena pritožba, ki se vloži pri upravljavcu registra v roku osmih dni od vročitve sklepa. O pritožbi odloča ministrstvo, pristojno za gospodarstvo. Pritožba ne zadrži izvršitve sklepa.</w:t>
      </w:r>
      <w:r w:rsidR="000A0B80" w:rsidRPr="008C7911">
        <w:rPr>
          <w:rFonts w:eastAsia="Calibri"/>
          <w:sz w:val="20"/>
          <w:szCs w:val="20"/>
        </w:rPr>
        <w:t xml:space="preserve"> Kopija sklepa se z uporabo elektronskih sredstev posreduje tudi pristojnemu organu.</w:t>
      </w:r>
    </w:p>
    <w:p w14:paraId="45A18CDB" w14:textId="77777777" w:rsidR="00ED54AC" w:rsidRPr="008C7911" w:rsidRDefault="00ED54AC" w:rsidP="00746013">
      <w:pPr>
        <w:pStyle w:val="len"/>
        <w:spacing w:line="260" w:lineRule="atLeast"/>
        <w:rPr>
          <w:sz w:val="20"/>
          <w:szCs w:val="20"/>
        </w:rPr>
      </w:pPr>
      <w:r w:rsidRPr="008C7911">
        <w:rPr>
          <w:sz w:val="20"/>
          <w:szCs w:val="20"/>
        </w:rPr>
        <w:t>3</w:t>
      </w:r>
      <w:r w:rsidR="00944035" w:rsidRPr="008C7911">
        <w:rPr>
          <w:sz w:val="20"/>
          <w:szCs w:val="20"/>
        </w:rPr>
        <w:t>2</w:t>
      </w:r>
      <w:r w:rsidRPr="008C7911">
        <w:rPr>
          <w:sz w:val="20"/>
          <w:szCs w:val="20"/>
        </w:rPr>
        <w:t>. člen</w:t>
      </w:r>
    </w:p>
    <w:p w14:paraId="61A58FA3" w14:textId="77777777" w:rsidR="00ED54AC" w:rsidRPr="008C7911" w:rsidRDefault="00ED54AC" w:rsidP="00746013">
      <w:pPr>
        <w:pStyle w:val="lennaslov"/>
        <w:spacing w:line="260" w:lineRule="atLeast"/>
        <w:rPr>
          <w:sz w:val="20"/>
          <w:szCs w:val="20"/>
        </w:rPr>
      </w:pPr>
      <w:r w:rsidRPr="008C7911">
        <w:rPr>
          <w:sz w:val="20"/>
          <w:szCs w:val="20"/>
        </w:rPr>
        <w:lastRenderedPageBreak/>
        <w:t>(</w:t>
      </w:r>
      <w:r w:rsidR="0062747D" w:rsidRPr="008C7911">
        <w:rPr>
          <w:sz w:val="20"/>
          <w:szCs w:val="20"/>
        </w:rPr>
        <w:t xml:space="preserve">vpis </w:t>
      </w:r>
      <w:r w:rsidRPr="008C7911">
        <w:rPr>
          <w:sz w:val="20"/>
          <w:szCs w:val="20"/>
        </w:rPr>
        <w:t>sprememb podatkov)</w:t>
      </w:r>
    </w:p>
    <w:p w14:paraId="27845781"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(1) Spremembe podatkov pri </w:t>
      </w:r>
      <w:r w:rsidR="001826AA" w:rsidRPr="008C7911">
        <w:rPr>
          <w:rFonts w:eastAsia="Calibri"/>
          <w:sz w:val="20"/>
          <w:szCs w:val="20"/>
        </w:rPr>
        <w:t>subjektu vpisa</w:t>
      </w:r>
      <w:r w:rsidRPr="008C7911">
        <w:rPr>
          <w:rFonts w:eastAsia="Calibri"/>
          <w:sz w:val="20"/>
          <w:szCs w:val="20"/>
        </w:rPr>
        <w:t>, o katerih odloč</w:t>
      </w:r>
      <w:r w:rsidR="001826AA" w:rsidRPr="008C7911">
        <w:rPr>
          <w:rFonts w:eastAsia="Calibri"/>
          <w:sz w:val="20"/>
          <w:szCs w:val="20"/>
        </w:rPr>
        <w:t>a</w:t>
      </w:r>
      <w:r w:rsidRPr="008C7911">
        <w:rPr>
          <w:rFonts w:eastAsia="Calibri"/>
          <w:sz w:val="20"/>
          <w:szCs w:val="20"/>
        </w:rPr>
        <w:t xml:space="preserve"> pristojni organ</w:t>
      </w:r>
      <w:r w:rsidR="00637B40" w:rsidRPr="008C7911">
        <w:rPr>
          <w:rFonts w:eastAsia="Calibri"/>
          <w:sz w:val="20"/>
          <w:szCs w:val="20"/>
        </w:rPr>
        <w:t xml:space="preserve"> in</w:t>
      </w:r>
      <w:r w:rsidR="00A21C68" w:rsidRPr="008C7911">
        <w:rPr>
          <w:rFonts w:eastAsia="Calibri"/>
          <w:sz w:val="20"/>
          <w:szCs w:val="20"/>
        </w:rPr>
        <w:t xml:space="preserve"> se vodijo v poslovnem registru, </w:t>
      </w:r>
      <w:r w:rsidRPr="008C7911">
        <w:rPr>
          <w:rFonts w:eastAsia="Calibri"/>
          <w:sz w:val="20"/>
          <w:szCs w:val="20"/>
        </w:rPr>
        <w:t xml:space="preserve">vpiše </w:t>
      </w:r>
      <w:r w:rsidR="00626C4F" w:rsidRPr="008C7911">
        <w:rPr>
          <w:rFonts w:eastAsia="Calibri"/>
          <w:sz w:val="20"/>
          <w:szCs w:val="20"/>
        </w:rPr>
        <w:t xml:space="preserve">upravljavec registra </w:t>
      </w:r>
      <w:r w:rsidRPr="008C7911">
        <w:rPr>
          <w:rFonts w:eastAsia="Calibri"/>
          <w:sz w:val="20"/>
          <w:szCs w:val="20"/>
        </w:rPr>
        <w:t xml:space="preserve">v poslovni register na podlagi popolne prijave, ki jo pristojni organ posreduje </w:t>
      </w:r>
      <w:r w:rsidR="001826AA" w:rsidRPr="008C7911">
        <w:rPr>
          <w:rFonts w:eastAsia="Calibri"/>
          <w:sz w:val="20"/>
          <w:szCs w:val="20"/>
        </w:rPr>
        <w:t xml:space="preserve">upravljavcu registra </w:t>
      </w:r>
      <w:r w:rsidRPr="008C7911">
        <w:rPr>
          <w:rFonts w:eastAsia="Calibri"/>
          <w:sz w:val="20"/>
          <w:szCs w:val="20"/>
        </w:rPr>
        <w:t xml:space="preserve">prek </w:t>
      </w:r>
      <w:r w:rsidR="00637B40" w:rsidRPr="008C7911">
        <w:rPr>
          <w:rFonts w:eastAsia="Calibri"/>
          <w:sz w:val="20"/>
          <w:szCs w:val="20"/>
        </w:rPr>
        <w:t xml:space="preserve">informacijskega </w:t>
      </w:r>
      <w:r w:rsidRPr="008C7911">
        <w:rPr>
          <w:rFonts w:eastAsia="Calibri"/>
          <w:sz w:val="20"/>
          <w:szCs w:val="20"/>
        </w:rPr>
        <w:t>sistema za podporo poslovnim subjektom</w:t>
      </w:r>
      <w:r w:rsidR="00B90979" w:rsidRPr="008C7911">
        <w:rPr>
          <w:rFonts w:eastAsia="Calibri"/>
          <w:sz w:val="20"/>
          <w:szCs w:val="20"/>
        </w:rPr>
        <w:t xml:space="preserve"> najpozneje v treh delovnih dneh od iz</w:t>
      </w:r>
      <w:r w:rsidR="002476D4" w:rsidRPr="008C7911">
        <w:rPr>
          <w:rFonts w:eastAsia="Calibri"/>
          <w:sz w:val="20"/>
          <w:szCs w:val="20"/>
        </w:rPr>
        <w:t>vršljivosti</w:t>
      </w:r>
      <w:r w:rsidR="00B90979" w:rsidRPr="008C7911">
        <w:rPr>
          <w:rFonts w:eastAsia="Calibri"/>
          <w:sz w:val="20"/>
          <w:szCs w:val="20"/>
        </w:rPr>
        <w:t xml:space="preserve"> akta pristojnega organa</w:t>
      </w:r>
      <w:r w:rsidR="001826AA" w:rsidRPr="008C7911">
        <w:rPr>
          <w:rFonts w:eastAsia="Calibri"/>
          <w:sz w:val="20"/>
          <w:szCs w:val="20"/>
        </w:rPr>
        <w:t>,</w:t>
      </w:r>
      <w:r w:rsidRPr="008C7911">
        <w:rPr>
          <w:rFonts w:eastAsia="Calibri"/>
          <w:sz w:val="20"/>
          <w:szCs w:val="20"/>
        </w:rPr>
        <w:t xml:space="preserve"> </w:t>
      </w:r>
      <w:r w:rsidR="001826AA" w:rsidRPr="008C7911">
        <w:rPr>
          <w:rFonts w:eastAsia="Calibri"/>
          <w:sz w:val="20"/>
          <w:szCs w:val="20"/>
        </w:rPr>
        <w:t xml:space="preserve">ki ga pristojni organ </w:t>
      </w:r>
      <w:r w:rsidR="00B90979" w:rsidRPr="008C7911">
        <w:rPr>
          <w:rFonts w:eastAsia="Calibri"/>
          <w:sz w:val="20"/>
          <w:szCs w:val="20"/>
        </w:rPr>
        <w:t xml:space="preserve">v enakem roku </w:t>
      </w:r>
      <w:r w:rsidR="008B425C" w:rsidRPr="008C7911">
        <w:rPr>
          <w:rFonts w:eastAsia="Calibri"/>
          <w:sz w:val="20"/>
          <w:szCs w:val="20"/>
        </w:rPr>
        <w:t xml:space="preserve">v elektronski obliki </w:t>
      </w:r>
      <w:r w:rsidR="001826AA" w:rsidRPr="008C7911">
        <w:rPr>
          <w:rFonts w:eastAsia="Calibri"/>
          <w:sz w:val="20"/>
          <w:szCs w:val="20"/>
        </w:rPr>
        <w:t>shrani v CEH</w:t>
      </w:r>
      <w:r w:rsidRPr="008C7911">
        <w:rPr>
          <w:rFonts w:eastAsia="Calibri"/>
          <w:sz w:val="20"/>
          <w:szCs w:val="20"/>
        </w:rPr>
        <w:t>.</w:t>
      </w:r>
    </w:p>
    <w:p w14:paraId="1B1DA9EF"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(2) </w:t>
      </w:r>
      <w:r w:rsidR="00CF0121" w:rsidRPr="008C7911">
        <w:rPr>
          <w:rFonts w:eastAsia="Calibri"/>
          <w:sz w:val="20"/>
          <w:szCs w:val="20"/>
        </w:rPr>
        <w:t>Druge s</w:t>
      </w:r>
      <w:r w:rsidRPr="008C7911">
        <w:rPr>
          <w:rFonts w:eastAsia="Calibri"/>
          <w:sz w:val="20"/>
          <w:szCs w:val="20"/>
        </w:rPr>
        <w:t>premembe podatkov</w:t>
      </w:r>
      <w:r w:rsidR="00EF4CD4" w:rsidRPr="008C7911">
        <w:rPr>
          <w:rFonts w:eastAsia="Calibri"/>
          <w:sz w:val="20"/>
          <w:szCs w:val="20"/>
        </w:rPr>
        <w:t>, ki se vodijo v poslovnem registru,</w:t>
      </w:r>
      <w:r w:rsidR="00CF0121" w:rsidRPr="008C7911">
        <w:rPr>
          <w:rFonts w:eastAsia="Calibri"/>
          <w:sz w:val="20"/>
          <w:szCs w:val="20"/>
        </w:rPr>
        <w:t xml:space="preserve"> subjekt vpisa</w:t>
      </w:r>
      <w:r w:rsidRPr="008C7911">
        <w:rPr>
          <w:rFonts w:eastAsia="Calibri"/>
          <w:sz w:val="20"/>
          <w:szCs w:val="20"/>
        </w:rPr>
        <w:t xml:space="preserve"> </w:t>
      </w:r>
      <w:r w:rsidR="00626C4F" w:rsidRPr="008C7911">
        <w:rPr>
          <w:rFonts w:eastAsia="Calibri"/>
          <w:sz w:val="20"/>
          <w:szCs w:val="20"/>
        </w:rPr>
        <w:t>posreduje</w:t>
      </w:r>
      <w:r w:rsidRPr="008C7911">
        <w:rPr>
          <w:rFonts w:eastAsia="Calibri"/>
          <w:sz w:val="20"/>
          <w:szCs w:val="20"/>
        </w:rPr>
        <w:t xml:space="preserve"> upravljavcu registra </w:t>
      </w:r>
      <w:r w:rsidR="0004435A" w:rsidRPr="008C7911">
        <w:rPr>
          <w:rFonts w:eastAsia="Calibri"/>
          <w:sz w:val="20"/>
          <w:szCs w:val="20"/>
        </w:rPr>
        <w:t xml:space="preserve">najpozneje </w:t>
      </w:r>
      <w:r w:rsidRPr="008C7911">
        <w:rPr>
          <w:rFonts w:eastAsia="Calibri"/>
          <w:sz w:val="20"/>
          <w:szCs w:val="20"/>
        </w:rPr>
        <w:t xml:space="preserve">v 15 dneh </w:t>
      </w:r>
      <w:r w:rsidR="0004435A" w:rsidRPr="008C7911">
        <w:rPr>
          <w:rFonts w:eastAsia="Calibri"/>
          <w:sz w:val="20"/>
          <w:szCs w:val="20"/>
        </w:rPr>
        <w:t>od</w:t>
      </w:r>
      <w:r w:rsidRPr="008C7911">
        <w:rPr>
          <w:rFonts w:eastAsia="Calibri"/>
          <w:sz w:val="20"/>
          <w:szCs w:val="20"/>
        </w:rPr>
        <w:t xml:space="preserve"> nastank</w:t>
      </w:r>
      <w:r w:rsidR="0004435A" w:rsidRPr="008C7911">
        <w:rPr>
          <w:rFonts w:eastAsia="Calibri"/>
          <w:sz w:val="20"/>
          <w:szCs w:val="20"/>
        </w:rPr>
        <w:t>a</w:t>
      </w:r>
      <w:r w:rsidRPr="008C7911">
        <w:rPr>
          <w:rFonts w:eastAsia="Calibri"/>
          <w:sz w:val="20"/>
          <w:szCs w:val="20"/>
        </w:rPr>
        <w:t xml:space="preserve"> spremembe. Za </w:t>
      </w:r>
      <w:r w:rsidR="00626C4F" w:rsidRPr="008C7911">
        <w:rPr>
          <w:rFonts w:eastAsia="Calibri"/>
          <w:sz w:val="20"/>
          <w:szCs w:val="20"/>
        </w:rPr>
        <w:t xml:space="preserve">spremembe in dopolnitve podatkov </w:t>
      </w:r>
      <w:r w:rsidRPr="008C7911">
        <w:rPr>
          <w:rFonts w:eastAsia="Calibri"/>
          <w:sz w:val="20"/>
          <w:szCs w:val="20"/>
        </w:rPr>
        <w:t xml:space="preserve">v vloženi prijavi </w:t>
      </w:r>
      <w:r w:rsidR="00626C4F" w:rsidRPr="008C7911">
        <w:rPr>
          <w:rFonts w:eastAsia="Calibri"/>
          <w:sz w:val="20"/>
          <w:szCs w:val="20"/>
        </w:rPr>
        <w:t>ali umik prijave</w:t>
      </w:r>
      <w:r w:rsidRPr="008C7911">
        <w:rPr>
          <w:rFonts w:eastAsia="Calibri"/>
          <w:sz w:val="20"/>
          <w:szCs w:val="20"/>
        </w:rPr>
        <w:t xml:space="preserve"> se uporablja določba </w:t>
      </w:r>
      <w:r w:rsidR="00626C4F" w:rsidRPr="008C7911">
        <w:rPr>
          <w:rFonts w:eastAsia="Calibri"/>
          <w:sz w:val="20"/>
          <w:szCs w:val="20"/>
        </w:rPr>
        <w:t>petega</w:t>
      </w:r>
      <w:r w:rsidRPr="008C7911">
        <w:rPr>
          <w:rFonts w:eastAsia="Calibri"/>
          <w:sz w:val="20"/>
          <w:szCs w:val="20"/>
        </w:rPr>
        <w:t xml:space="preserve"> odstavka 2</w:t>
      </w:r>
      <w:r w:rsidR="00235528" w:rsidRPr="008C7911">
        <w:rPr>
          <w:rFonts w:eastAsia="Calibri"/>
          <w:sz w:val="20"/>
          <w:szCs w:val="20"/>
        </w:rPr>
        <w:t>7</w:t>
      </w:r>
      <w:r w:rsidRPr="008C7911">
        <w:rPr>
          <w:rFonts w:eastAsia="Calibri"/>
          <w:sz w:val="20"/>
          <w:szCs w:val="20"/>
        </w:rPr>
        <w:t>. člena tega zakona.</w:t>
      </w:r>
    </w:p>
    <w:p w14:paraId="5C0D06E5"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(3) Za </w:t>
      </w:r>
      <w:r w:rsidR="008B425C" w:rsidRPr="008C7911">
        <w:rPr>
          <w:rFonts w:eastAsia="Calibri"/>
          <w:sz w:val="20"/>
          <w:szCs w:val="20"/>
        </w:rPr>
        <w:t xml:space="preserve">druge </w:t>
      </w:r>
      <w:r w:rsidRPr="008C7911">
        <w:rPr>
          <w:rFonts w:eastAsia="Calibri"/>
          <w:sz w:val="20"/>
          <w:szCs w:val="20"/>
        </w:rPr>
        <w:t xml:space="preserve">spremembo podatkov pri </w:t>
      </w:r>
      <w:r w:rsidR="00626C4F" w:rsidRPr="008C7911">
        <w:rPr>
          <w:rFonts w:eastAsia="Calibri"/>
          <w:sz w:val="20"/>
          <w:szCs w:val="20"/>
        </w:rPr>
        <w:t>subjektu vpisa</w:t>
      </w:r>
      <w:r w:rsidRPr="008C7911">
        <w:rPr>
          <w:rFonts w:eastAsia="Calibri"/>
          <w:sz w:val="20"/>
          <w:szCs w:val="20"/>
        </w:rPr>
        <w:t xml:space="preserve"> šteje tudi vpis</w:t>
      </w:r>
      <w:r w:rsidR="002476D4" w:rsidRPr="008C7911">
        <w:rPr>
          <w:rFonts w:eastAsia="Calibri"/>
          <w:sz w:val="20"/>
          <w:szCs w:val="20"/>
        </w:rPr>
        <w:t>, spremembe podatkov</w:t>
      </w:r>
      <w:r w:rsidRPr="008C7911">
        <w:rPr>
          <w:rFonts w:eastAsia="Calibri"/>
          <w:sz w:val="20"/>
          <w:szCs w:val="20"/>
        </w:rPr>
        <w:t xml:space="preserve"> in izbris dela </w:t>
      </w:r>
      <w:r w:rsidR="00626C4F" w:rsidRPr="008C7911">
        <w:rPr>
          <w:rFonts w:eastAsia="Calibri"/>
          <w:sz w:val="20"/>
          <w:szCs w:val="20"/>
        </w:rPr>
        <w:t>subjekta vpisa</w:t>
      </w:r>
      <w:r w:rsidR="001E1BB3" w:rsidRPr="008C7911">
        <w:rPr>
          <w:rFonts w:eastAsia="Calibri"/>
          <w:sz w:val="20"/>
          <w:szCs w:val="20"/>
        </w:rPr>
        <w:t xml:space="preserve"> iz poslovnega registra</w:t>
      </w:r>
      <w:r w:rsidRPr="008C7911">
        <w:rPr>
          <w:rFonts w:eastAsia="Calibri"/>
          <w:sz w:val="20"/>
          <w:szCs w:val="20"/>
        </w:rPr>
        <w:t>.</w:t>
      </w:r>
    </w:p>
    <w:p w14:paraId="7ACE6D8F"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(4) V primeru nepopolne prijave upravljavec registra pozove </w:t>
      </w:r>
      <w:r w:rsidR="004B5302" w:rsidRPr="008C7911">
        <w:rPr>
          <w:rFonts w:eastAsia="Calibri"/>
          <w:sz w:val="20"/>
          <w:szCs w:val="20"/>
        </w:rPr>
        <w:t>subjekt vpisa</w:t>
      </w:r>
      <w:r w:rsidR="003F7B98" w:rsidRPr="008C7911">
        <w:rPr>
          <w:rFonts w:eastAsia="Calibri"/>
          <w:sz w:val="20"/>
          <w:szCs w:val="20"/>
        </w:rPr>
        <w:t xml:space="preserve">, </w:t>
      </w:r>
      <w:r w:rsidRPr="008C7911">
        <w:rPr>
          <w:rFonts w:eastAsia="Calibri"/>
          <w:sz w:val="20"/>
          <w:szCs w:val="20"/>
        </w:rPr>
        <w:t xml:space="preserve">da v roku osmih dni dopolni prijavo. Če </w:t>
      </w:r>
      <w:r w:rsidR="004B5302" w:rsidRPr="008C7911">
        <w:rPr>
          <w:rFonts w:eastAsia="Calibri"/>
          <w:sz w:val="20"/>
          <w:szCs w:val="20"/>
        </w:rPr>
        <w:t>subjekt vpisa</w:t>
      </w:r>
      <w:r w:rsidRPr="008C7911">
        <w:rPr>
          <w:rFonts w:eastAsia="Calibri"/>
          <w:sz w:val="20"/>
          <w:szCs w:val="20"/>
        </w:rPr>
        <w:t xml:space="preserve"> ne dopolni </w:t>
      </w:r>
      <w:r w:rsidR="004B5302" w:rsidRPr="008C7911">
        <w:rPr>
          <w:rFonts w:eastAsia="Calibri"/>
          <w:sz w:val="20"/>
          <w:szCs w:val="20"/>
        </w:rPr>
        <w:t xml:space="preserve">prijave </w:t>
      </w:r>
      <w:r w:rsidRPr="008C7911">
        <w:rPr>
          <w:rFonts w:eastAsia="Calibri"/>
          <w:sz w:val="20"/>
          <w:szCs w:val="20"/>
        </w:rPr>
        <w:t xml:space="preserve">v določenem roku, </w:t>
      </w:r>
      <w:r w:rsidR="004B5302" w:rsidRPr="008C7911">
        <w:rPr>
          <w:rFonts w:eastAsia="Calibri"/>
          <w:sz w:val="20"/>
          <w:szCs w:val="20"/>
        </w:rPr>
        <w:t xml:space="preserve">jo </w:t>
      </w:r>
      <w:r w:rsidRPr="008C7911">
        <w:rPr>
          <w:rFonts w:eastAsia="Calibri"/>
          <w:sz w:val="20"/>
          <w:szCs w:val="20"/>
        </w:rPr>
        <w:t xml:space="preserve">upravljavec registra s sklepom zavrže. Zoper sklep je dovoljena pritožba, ki se vloži pri upravljavcu registra v roku osmih dni od vročitve sklepa. O pritožbi odloča ministrstvo, pristojno za gospodarstvo. </w:t>
      </w:r>
    </w:p>
    <w:p w14:paraId="5C4DF624"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(5) Če </w:t>
      </w:r>
      <w:r w:rsidR="004B5302" w:rsidRPr="008C7911">
        <w:rPr>
          <w:rFonts w:eastAsia="Calibri"/>
          <w:sz w:val="20"/>
          <w:szCs w:val="20"/>
        </w:rPr>
        <w:t>subjekt vpisa</w:t>
      </w:r>
      <w:r w:rsidRPr="008C7911">
        <w:rPr>
          <w:rFonts w:eastAsia="Calibri"/>
          <w:sz w:val="20"/>
          <w:szCs w:val="20"/>
        </w:rPr>
        <w:t xml:space="preserve"> ne izpolnjuje pogojev za vpis sprememb </w:t>
      </w:r>
      <w:r w:rsidR="004B5302" w:rsidRPr="008C7911">
        <w:rPr>
          <w:rFonts w:eastAsia="Calibri"/>
          <w:sz w:val="20"/>
          <w:szCs w:val="20"/>
        </w:rPr>
        <w:t xml:space="preserve">podatkov </w:t>
      </w:r>
      <w:r w:rsidRPr="008C7911">
        <w:rPr>
          <w:rFonts w:eastAsia="Calibri"/>
          <w:sz w:val="20"/>
          <w:szCs w:val="20"/>
        </w:rPr>
        <w:t xml:space="preserve">v poslovni register, upravljavec registra izda sklep o zavrnitvi vpisa. Zoper sklep je dovoljena pritožba, ki se vloži pri upravljavcu registra v roku osmih dni od vročitve sklepa. O pritožbi odloča ministrstvo, pristojno za gospodarstvo. </w:t>
      </w:r>
    </w:p>
    <w:p w14:paraId="35E8B233"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(6) Upravljavec registra izda sklep </w:t>
      </w:r>
      <w:r w:rsidR="00972250" w:rsidRPr="008C7911">
        <w:rPr>
          <w:rFonts w:eastAsia="Calibri"/>
          <w:sz w:val="20"/>
          <w:szCs w:val="20"/>
        </w:rPr>
        <w:t xml:space="preserve">o vpisu sprememb podatkov v poslovni register </w:t>
      </w:r>
      <w:r w:rsidRPr="008C7911">
        <w:rPr>
          <w:rFonts w:eastAsia="Calibri"/>
          <w:sz w:val="20"/>
          <w:szCs w:val="20"/>
        </w:rPr>
        <w:t xml:space="preserve">in </w:t>
      </w:r>
      <w:r w:rsidR="00F86D6B" w:rsidRPr="008C7911">
        <w:rPr>
          <w:rFonts w:eastAsia="Calibri"/>
          <w:sz w:val="20"/>
          <w:szCs w:val="20"/>
        </w:rPr>
        <w:t xml:space="preserve">ga </w:t>
      </w:r>
      <w:r w:rsidR="007E5B8B" w:rsidRPr="008C7911">
        <w:rPr>
          <w:rFonts w:eastAsia="Calibri"/>
          <w:sz w:val="20"/>
          <w:szCs w:val="20"/>
        </w:rPr>
        <w:t>posreduje</w:t>
      </w:r>
      <w:r w:rsidR="00F86D6B" w:rsidRPr="008C7911">
        <w:rPr>
          <w:rFonts w:eastAsia="Calibri"/>
          <w:sz w:val="20"/>
          <w:szCs w:val="20"/>
        </w:rPr>
        <w:t xml:space="preserve"> subjektu vpisa. I</w:t>
      </w:r>
      <w:r w:rsidRPr="008C7911">
        <w:rPr>
          <w:rFonts w:eastAsia="Calibri"/>
          <w:sz w:val="20"/>
          <w:szCs w:val="20"/>
        </w:rPr>
        <w:t>zrek sklepa objavi na svojem spletnem portalu na način, da se prekrijejo osebni podatki. Šteje se, da je vročitev opravljena na dan objave izreka sklepa. Zoper sklep je dovoljena pritožba, ki se vloži pri upravljavcu registra v roku osmih dni od vročitve sklepa. O pritožbi odloča ministrstvo, pristojno za gospodarstvo. Pritožba ne zadrži izvršitve sklepa</w:t>
      </w:r>
      <w:r w:rsidR="00F86D6B" w:rsidRPr="008C7911">
        <w:rPr>
          <w:rFonts w:eastAsia="Calibri"/>
          <w:sz w:val="20"/>
          <w:szCs w:val="20"/>
        </w:rPr>
        <w:t>.</w:t>
      </w:r>
      <w:r w:rsidR="002476D4" w:rsidRPr="008C7911">
        <w:rPr>
          <w:rFonts w:eastAsia="Calibri"/>
          <w:sz w:val="20"/>
          <w:szCs w:val="20"/>
        </w:rPr>
        <w:t xml:space="preserve"> Če gre za spremembe podatkov iz prvega odstavka tega člena, se kopija sklepa z uporabo elektronskih sredstev posreduje tudi pristojnemu organu.</w:t>
      </w:r>
    </w:p>
    <w:p w14:paraId="3B091051"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(7) Upravljavec registra podatke, ki jih sam določa, in podatke, ki jih pridobi iz uradnih registrov in evidenc, ki jih vodijo drugi organi, spremeni po uradni dolžnosti brez izdaje sklepa. Druge podatke v poslovnem registru upravljavec registra spremeni v primerih, ki jih določajo drugi predpisi.</w:t>
      </w:r>
    </w:p>
    <w:p w14:paraId="65C3B955" w14:textId="77777777" w:rsidR="00ED54AC" w:rsidRPr="008C7911" w:rsidRDefault="00ED54AC" w:rsidP="00746013">
      <w:pPr>
        <w:pStyle w:val="len"/>
        <w:spacing w:line="260" w:lineRule="atLeast"/>
        <w:rPr>
          <w:sz w:val="20"/>
          <w:szCs w:val="20"/>
        </w:rPr>
      </w:pPr>
      <w:r w:rsidRPr="008C7911">
        <w:rPr>
          <w:sz w:val="20"/>
          <w:szCs w:val="20"/>
        </w:rPr>
        <w:t>3</w:t>
      </w:r>
      <w:r w:rsidR="00944035" w:rsidRPr="008C7911">
        <w:rPr>
          <w:sz w:val="20"/>
          <w:szCs w:val="20"/>
        </w:rPr>
        <w:t>3</w:t>
      </w:r>
      <w:r w:rsidRPr="008C7911">
        <w:rPr>
          <w:sz w:val="20"/>
          <w:szCs w:val="20"/>
        </w:rPr>
        <w:t>. člen</w:t>
      </w:r>
    </w:p>
    <w:p w14:paraId="20A9DDC7" w14:textId="77777777" w:rsidR="00ED54AC" w:rsidRPr="008C7911" w:rsidRDefault="00ED54AC" w:rsidP="00746013">
      <w:pPr>
        <w:pStyle w:val="lennaslov"/>
        <w:spacing w:line="260" w:lineRule="atLeast"/>
        <w:rPr>
          <w:sz w:val="20"/>
          <w:szCs w:val="20"/>
        </w:rPr>
      </w:pPr>
      <w:r w:rsidRPr="008C7911">
        <w:rPr>
          <w:sz w:val="20"/>
          <w:szCs w:val="20"/>
        </w:rPr>
        <w:t xml:space="preserve">(izbris </w:t>
      </w:r>
      <w:r w:rsidR="00EE1ABB" w:rsidRPr="008C7911">
        <w:rPr>
          <w:sz w:val="20"/>
          <w:szCs w:val="20"/>
        </w:rPr>
        <w:t>subjekta vpisa</w:t>
      </w:r>
      <w:r w:rsidRPr="008C7911">
        <w:rPr>
          <w:sz w:val="20"/>
          <w:szCs w:val="20"/>
        </w:rPr>
        <w:t>)</w:t>
      </w:r>
    </w:p>
    <w:p w14:paraId="2FADE459" w14:textId="77777777" w:rsidR="00ED54AC" w:rsidRPr="008C7911" w:rsidRDefault="00ED54AC" w:rsidP="00746013">
      <w:pPr>
        <w:pStyle w:val="odstavek1"/>
        <w:spacing w:line="260" w:lineRule="atLeast"/>
        <w:rPr>
          <w:rFonts w:eastAsia="Calibri"/>
          <w:sz w:val="20"/>
          <w:szCs w:val="20"/>
        </w:rPr>
      </w:pPr>
      <w:r w:rsidRPr="008C7911">
        <w:rPr>
          <w:rFonts w:cs="Calibri"/>
          <w:sz w:val="20"/>
          <w:szCs w:val="20"/>
        </w:rPr>
        <w:t>(</w:t>
      </w:r>
      <w:r w:rsidRPr="008C7911">
        <w:rPr>
          <w:rFonts w:eastAsia="Calibri"/>
          <w:sz w:val="20"/>
          <w:szCs w:val="20"/>
        </w:rPr>
        <w:t xml:space="preserve">1) </w:t>
      </w:r>
      <w:r w:rsidR="00972250" w:rsidRPr="008C7911">
        <w:rPr>
          <w:rFonts w:eastAsia="Calibri"/>
          <w:sz w:val="20"/>
          <w:szCs w:val="20"/>
        </w:rPr>
        <w:t>U</w:t>
      </w:r>
      <w:r w:rsidRPr="008C7911">
        <w:rPr>
          <w:rFonts w:eastAsia="Calibri"/>
          <w:sz w:val="20"/>
          <w:szCs w:val="20"/>
        </w:rPr>
        <w:t xml:space="preserve">pravljavec registra </w:t>
      </w:r>
      <w:r w:rsidR="00972250" w:rsidRPr="008C7911">
        <w:rPr>
          <w:rFonts w:eastAsia="Calibri"/>
          <w:sz w:val="20"/>
          <w:szCs w:val="20"/>
        </w:rPr>
        <w:t xml:space="preserve">izvede postopek izbrisa subjekta vpisa iz poslovnega registra </w:t>
      </w:r>
      <w:r w:rsidRPr="008C7911">
        <w:rPr>
          <w:rFonts w:eastAsia="Calibri"/>
          <w:sz w:val="20"/>
          <w:szCs w:val="20"/>
        </w:rPr>
        <w:t xml:space="preserve">na podlagi </w:t>
      </w:r>
      <w:r w:rsidR="00830393" w:rsidRPr="008C7911">
        <w:rPr>
          <w:rFonts w:eastAsia="Calibri"/>
          <w:sz w:val="20"/>
          <w:szCs w:val="20"/>
        </w:rPr>
        <w:t>popolne prijave za izbris subjekta vpisa iz poslovnega registra</w:t>
      </w:r>
      <w:r w:rsidRPr="008C7911">
        <w:rPr>
          <w:rFonts w:eastAsia="Calibri"/>
          <w:sz w:val="20"/>
          <w:szCs w:val="20"/>
        </w:rPr>
        <w:t xml:space="preserve">, ki </w:t>
      </w:r>
      <w:r w:rsidR="00830393" w:rsidRPr="008C7911">
        <w:rPr>
          <w:rFonts w:eastAsia="Calibri"/>
          <w:sz w:val="20"/>
          <w:szCs w:val="20"/>
        </w:rPr>
        <w:t>jo</w:t>
      </w:r>
      <w:r w:rsidRPr="008C7911">
        <w:rPr>
          <w:rFonts w:eastAsia="Calibri"/>
          <w:sz w:val="20"/>
          <w:szCs w:val="20"/>
        </w:rPr>
        <w:t xml:space="preserve"> pristojni organ posreduje upravljavcu registra prek informacijskega sistema za podporo poslovnim subjektom</w:t>
      </w:r>
      <w:r w:rsidR="00972250" w:rsidRPr="008C7911">
        <w:rPr>
          <w:rFonts w:eastAsia="Calibri"/>
          <w:sz w:val="20"/>
          <w:szCs w:val="20"/>
        </w:rPr>
        <w:t xml:space="preserve"> </w:t>
      </w:r>
      <w:r w:rsidR="00275F6D" w:rsidRPr="008C7911">
        <w:rPr>
          <w:rFonts w:eastAsia="Calibri"/>
          <w:sz w:val="20"/>
          <w:szCs w:val="20"/>
        </w:rPr>
        <w:t>najpozneje v treh delovnih dneh od pravnomočnosti akta pristojnega organa</w:t>
      </w:r>
      <w:r w:rsidRPr="008C7911">
        <w:rPr>
          <w:rFonts w:eastAsia="Calibri"/>
          <w:sz w:val="20"/>
          <w:szCs w:val="20"/>
        </w:rPr>
        <w:t>.</w:t>
      </w:r>
      <w:r w:rsidR="00830393" w:rsidRPr="008C7911">
        <w:rPr>
          <w:rFonts w:eastAsia="Calibri"/>
          <w:sz w:val="20"/>
          <w:szCs w:val="20"/>
        </w:rPr>
        <w:t xml:space="preserve"> Pristojni organ shrani pravnomočni akt pristojnega organa o prenehanju izpolnjevanja pogojev za opravljanje dejavnosti subjekta vpisa v elektronski obliki v CEH v roku iz prvega stavka tega člena.</w:t>
      </w:r>
    </w:p>
    <w:p w14:paraId="3D1E07FE" w14:textId="77777777" w:rsidR="00B16BC2" w:rsidRPr="008C7911" w:rsidRDefault="00ED54AC" w:rsidP="00746013">
      <w:pPr>
        <w:pStyle w:val="odstavek1"/>
        <w:spacing w:line="260" w:lineRule="atLeast"/>
        <w:rPr>
          <w:rFonts w:eastAsia="Calibri"/>
          <w:sz w:val="20"/>
          <w:szCs w:val="20"/>
        </w:rPr>
      </w:pPr>
      <w:r w:rsidRPr="008C7911">
        <w:rPr>
          <w:rFonts w:eastAsia="Calibri"/>
          <w:sz w:val="20"/>
          <w:szCs w:val="20"/>
        </w:rPr>
        <w:t xml:space="preserve">(2) </w:t>
      </w:r>
      <w:r w:rsidR="00B16BC2" w:rsidRPr="008C7911">
        <w:rPr>
          <w:rFonts w:eastAsia="Calibri"/>
          <w:sz w:val="20"/>
          <w:szCs w:val="20"/>
        </w:rPr>
        <w:t xml:space="preserve">V primeru nepopolne prijave upravljavec registra pozove subjekt vpisa, da v roku osmih dni dopolni prijavo. Če subjekt vpisa ne dopolni prijave v določenem roku, jo upravljavec registra s sklepom zavrže. Zoper sklep je dovoljena pritožba, ki se vloži pri upravljavcu registra v roku osmih dni od vročitve sklepa. O pritožbi odloča ministrstvo, pristojno za gospodarstvo. </w:t>
      </w:r>
    </w:p>
    <w:p w14:paraId="44257710" w14:textId="77777777" w:rsidR="00ED54AC" w:rsidRPr="008C7911" w:rsidRDefault="00B16BC2" w:rsidP="00746013">
      <w:pPr>
        <w:pStyle w:val="odstavek1"/>
        <w:spacing w:line="260" w:lineRule="atLeast"/>
        <w:rPr>
          <w:rFonts w:eastAsia="Calibri"/>
          <w:sz w:val="20"/>
          <w:szCs w:val="20"/>
        </w:rPr>
      </w:pPr>
      <w:r w:rsidRPr="008C7911">
        <w:rPr>
          <w:rFonts w:eastAsia="Calibri"/>
          <w:sz w:val="20"/>
          <w:szCs w:val="20"/>
        </w:rPr>
        <w:lastRenderedPageBreak/>
        <w:t xml:space="preserve">(3) </w:t>
      </w:r>
      <w:r w:rsidR="00ED54AC" w:rsidRPr="008C7911">
        <w:rPr>
          <w:rFonts w:eastAsia="Calibri"/>
          <w:sz w:val="20"/>
          <w:szCs w:val="20"/>
        </w:rPr>
        <w:t xml:space="preserve">Upravljavec registra izda sklep o izbrisu </w:t>
      </w:r>
      <w:r w:rsidR="00972250" w:rsidRPr="008C7911">
        <w:rPr>
          <w:rFonts w:eastAsia="Calibri"/>
          <w:sz w:val="20"/>
          <w:szCs w:val="20"/>
        </w:rPr>
        <w:t>subjekta vpisa</w:t>
      </w:r>
      <w:r w:rsidR="00ED54AC" w:rsidRPr="008C7911">
        <w:rPr>
          <w:rFonts w:eastAsia="Calibri"/>
          <w:sz w:val="20"/>
          <w:szCs w:val="20"/>
        </w:rPr>
        <w:t xml:space="preserve"> iz poslovnega registra, ki ga vroči </w:t>
      </w:r>
      <w:r w:rsidR="00972250" w:rsidRPr="008C7911">
        <w:rPr>
          <w:rFonts w:eastAsia="Calibri"/>
          <w:sz w:val="20"/>
          <w:szCs w:val="20"/>
        </w:rPr>
        <w:t>subjektu vpisa v skladu z zakonom, ki ureja splošni upravni postopek. I</w:t>
      </w:r>
      <w:r w:rsidR="00ED54AC" w:rsidRPr="008C7911">
        <w:rPr>
          <w:rFonts w:eastAsia="Calibri"/>
          <w:sz w:val="20"/>
          <w:szCs w:val="20"/>
        </w:rPr>
        <w:t>zrek sklepa objavi na svojem spletnem portalu na način, da se prekrijejo osebni podatki</w:t>
      </w:r>
      <w:r w:rsidR="00972250" w:rsidRPr="008C7911">
        <w:rPr>
          <w:rFonts w:eastAsia="Calibri"/>
          <w:sz w:val="20"/>
          <w:szCs w:val="20"/>
        </w:rPr>
        <w:t xml:space="preserve">. </w:t>
      </w:r>
      <w:r w:rsidR="00ED54AC" w:rsidRPr="008C7911">
        <w:rPr>
          <w:rFonts w:eastAsia="Calibri"/>
          <w:sz w:val="20"/>
          <w:szCs w:val="20"/>
        </w:rPr>
        <w:t>Zoper sklep je dovoljena pritožba, ki se vloži pri upravljavcu registra v roku osmih dni od vročitve sklepa. O pritožbi odloča ministrstvo, pristojno za gospodarstvo. Pritožba ne zadrži izvršitve sklepa.</w:t>
      </w:r>
      <w:r w:rsidR="00ED54AC" w:rsidRPr="008C7911" w:rsidDel="00A40F29">
        <w:rPr>
          <w:rFonts w:eastAsia="Calibri"/>
          <w:sz w:val="20"/>
          <w:szCs w:val="20"/>
        </w:rPr>
        <w:t xml:space="preserve"> </w:t>
      </w:r>
      <w:r w:rsidRPr="008C7911">
        <w:rPr>
          <w:rFonts w:eastAsia="Calibri"/>
          <w:sz w:val="20"/>
          <w:szCs w:val="20"/>
        </w:rPr>
        <w:t>Kopija sklepa se z uporabo elektronskih sredstev posreduje tudi pristojnemu organu.</w:t>
      </w:r>
    </w:p>
    <w:p w14:paraId="6C5567D8" w14:textId="77777777" w:rsidR="0025367B" w:rsidRDefault="00B81255" w:rsidP="0025367B">
      <w:pPr>
        <w:pStyle w:val="odstavek1"/>
        <w:spacing w:line="260" w:lineRule="atLeast"/>
        <w:rPr>
          <w:rFonts w:eastAsia="Calibri"/>
          <w:sz w:val="20"/>
          <w:szCs w:val="20"/>
        </w:rPr>
      </w:pPr>
      <w:r w:rsidRPr="008C7911">
        <w:rPr>
          <w:rFonts w:eastAsia="Calibri"/>
          <w:sz w:val="20"/>
          <w:szCs w:val="20"/>
        </w:rPr>
        <w:t>(</w:t>
      </w:r>
      <w:r w:rsidR="00B16BC2" w:rsidRPr="008C7911">
        <w:rPr>
          <w:rFonts w:eastAsia="Calibri"/>
          <w:sz w:val="20"/>
          <w:szCs w:val="20"/>
        </w:rPr>
        <w:t>4</w:t>
      </w:r>
      <w:r w:rsidRPr="008C7911">
        <w:rPr>
          <w:rFonts w:eastAsia="Calibri"/>
          <w:sz w:val="20"/>
          <w:szCs w:val="20"/>
        </w:rPr>
        <w:t>) Z izbrisom subjekta vpisa se iz poslovnega registra izbrišejo tudi vsi njegovi deli.</w:t>
      </w:r>
    </w:p>
    <w:p w14:paraId="237DAACD" w14:textId="77777777" w:rsidR="00ED54AC" w:rsidRPr="008C7911" w:rsidRDefault="00ED54AC" w:rsidP="00746013">
      <w:pPr>
        <w:pStyle w:val="len"/>
        <w:spacing w:line="260" w:lineRule="atLeast"/>
        <w:rPr>
          <w:sz w:val="20"/>
          <w:szCs w:val="20"/>
        </w:rPr>
      </w:pPr>
      <w:r w:rsidRPr="008C7911">
        <w:rPr>
          <w:sz w:val="20"/>
          <w:szCs w:val="20"/>
        </w:rPr>
        <w:t>3</w:t>
      </w:r>
      <w:r w:rsidR="00944035" w:rsidRPr="008C7911">
        <w:rPr>
          <w:sz w:val="20"/>
          <w:szCs w:val="20"/>
        </w:rPr>
        <w:t>4</w:t>
      </w:r>
      <w:r w:rsidRPr="008C7911">
        <w:rPr>
          <w:sz w:val="20"/>
          <w:szCs w:val="20"/>
        </w:rPr>
        <w:t>. člen</w:t>
      </w:r>
    </w:p>
    <w:p w14:paraId="270E5284" w14:textId="77777777" w:rsidR="00ED54AC" w:rsidRPr="008C7911" w:rsidRDefault="00ED54AC" w:rsidP="00746013">
      <w:pPr>
        <w:pStyle w:val="lennaslov"/>
        <w:spacing w:line="260" w:lineRule="atLeast"/>
        <w:rPr>
          <w:sz w:val="20"/>
          <w:szCs w:val="20"/>
        </w:rPr>
      </w:pPr>
      <w:r w:rsidRPr="008C7911">
        <w:rPr>
          <w:sz w:val="20"/>
          <w:szCs w:val="20"/>
        </w:rPr>
        <w:t>(sprememba, razveljavitev ali odprava akta pristojnega organa)</w:t>
      </w:r>
    </w:p>
    <w:p w14:paraId="6B8055D6" w14:textId="77777777" w:rsidR="00ED54AC" w:rsidRPr="008C7911" w:rsidRDefault="00ED54AC" w:rsidP="00746013">
      <w:pPr>
        <w:pStyle w:val="odstavek1"/>
        <w:spacing w:line="260" w:lineRule="atLeast"/>
        <w:rPr>
          <w:sz w:val="20"/>
          <w:szCs w:val="20"/>
        </w:rPr>
      </w:pPr>
      <w:r w:rsidRPr="008C7911">
        <w:rPr>
          <w:rFonts w:eastAsia="Calibri"/>
          <w:sz w:val="20"/>
          <w:szCs w:val="20"/>
        </w:rPr>
        <w:t>Če vpis, sprememb</w:t>
      </w:r>
      <w:r w:rsidR="00D87519" w:rsidRPr="008C7911">
        <w:rPr>
          <w:rFonts w:eastAsia="Calibri"/>
          <w:sz w:val="20"/>
          <w:szCs w:val="20"/>
        </w:rPr>
        <w:t>e</w:t>
      </w:r>
      <w:r w:rsidRPr="008C7911">
        <w:rPr>
          <w:rFonts w:eastAsia="Calibri"/>
          <w:sz w:val="20"/>
          <w:szCs w:val="20"/>
        </w:rPr>
        <w:t xml:space="preserve"> podatkov ali izbris </w:t>
      </w:r>
      <w:r w:rsidR="009B4D65" w:rsidRPr="008C7911">
        <w:rPr>
          <w:rFonts w:eastAsia="Calibri"/>
          <w:sz w:val="20"/>
          <w:szCs w:val="20"/>
        </w:rPr>
        <w:t xml:space="preserve">subjekta vpisa </w:t>
      </w:r>
      <w:r w:rsidRPr="008C7911">
        <w:rPr>
          <w:rFonts w:eastAsia="Calibri"/>
          <w:sz w:val="20"/>
          <w:szCs w:val="20"/>
        </w:rPr>
        <w:t xml:space="preserve">iz poslovnega registra temelji na aktu pristojnega organa, ki je bil kasneje spremenjen, razveljavljen ali odpravljen, ga pristojni organ posreduje upravljavcu registra prek informacijskega sistema za podporo poslovnim subjektom. Upravljavec registra po uradni dolžnosti na takem aktu </w:t>
      </w:r>
      <w:r w:rsidR="009B4D65" w:rsidRPr="008C7911">
        <w:rPr>
          <w:rFonts w:eastAsia="Calibri"/>
          <w:sz w:val="20"/>
          <w:szCs w:val="20"/>
        </w:rPr>
        <w:t xml:space="preserve">pristojnega organa </w:t>
      </w:r>
      <w:r w:rsidRPr="008C7911">
        <w:rPr>
          <w:rFonts w:eastAsia="Calibri"/>
          <w:sz w:val="20"/>
          <w:szCs w:val="20"/>
        </w:rPr>
        <w:t>temelječ vpis, sprememb</w:t>
      </w:r>
      <w:r w:rsidR="00830393" w:rsidRPr="008C7911">
        <w:rPr>
          <w:rFonts w:eastAsia="Calibri"/>
          <w:sz w:val="20"/>
          <w:szCs w:val="20"/>
        </w:rPr>
        <w:t>e</w:t>
      </w:r>
      <w:r w:rsidR="009B4D65" w:rsidRPr="008C7911">
        <w:rPr>
          <w:rFonts w:eastAsia="Calibri"/>
          <w:sz w:val="20"/>
          <w:szCs w:val="20"/>
        </w:rPr>
        <w:t xml:space="preserve"> podatkov</w:t>
      </w:r>
      <w:r w:rsidRPr="008C7911">
        <w:rPr>
          <w:rFonts w:eastAsia="Calibri"/>
          <w:sz w:val="20"/>
          <w:szCs w:val="20"/>
        </w:rPr>
        <w:t xml:space="preserve"> ali izbris </w:t>
      </w:r>
      <w:r w:rsidR="009B4D65" w:rsidRPr="008C7911">
        <w:rPr>
          <w:rFonts w:eastAsia="Calibri"/>
          <w:sz w:val="20"/>
          <w:szCs w:val="20"/>
        </w:rPr>
        <w:t xml:space="preserve">subjekta vpisa iz poslovnega registra </w:t>
      </w:r>
      <w:r w:rsidRPr="008C7911">
        <w:rPr>
          <w:rFonts w:eastAsia="Calibri"/>
          <w:sz w:val="20"/>
          <w:szCs w:val="20"/>
        </w:rPr>
        <w:t>spremeni, razveljavi ali odpravi.</w:t>
      </w:r>
      <w:r w:rsidR="007818DA" w:rsidRPr="008C7911" w:rsidDel="007818DA">
        <w:rPr>
          <w:sz w:val="20"/>
          <w:szCs w:val="20"/>
        </w:rPr>
        <w:t xml:space="preserve"> </w:t>
      </w:r>
    </w:p>
    <w:p w14:paraId="3569E250" w14:textId="77777777" w:rsidR="00ED54AC" w:rsidRPr="008C7911" w:rsidRDefault="007818DA" w:rsidP="00746013">
      <w:pPr>
        <w:tabs>
          <w:tab w:val="num" w:pos="567"/>
        </w:tabs>
        <w:suppressAutoHyphens/>
        <w:autoSpaceDN/>
        <w:adjustRightInd/>
        <w:spacing w:before="480" w:line="260" w:lineRule="atLeast"/>
        <w:jc w:val="center"/>
        <w:rPr>
          <w:rFonts w:cs="Arial"/>
          <w:sz w:val="20"/>
          <w:szCs w:val="20"/>
          <w:lang w:eastAsia="ar-SA"/>
        </w:rPr>
      </w:pPr>
      <w:r w:rsidRPr="008C7911">
        <w:rPr>
          <w:rFonts w:cs="Arial"/>
          <w:sz w:val="20"/>
          <w:szCs w:val="20"/>
          <w:lang w:eastAsia="ar-SA"/>
        </w:rPr>
        <w:t>2. ODDELEK</w:t>
      </w:r>
    </w:p>
    <w:p w14:paraId="3A1BDC5F" w14:textId="77777777" w:rsidR="00ED54AC" w:rsidRPr="008C7911" w:rsidRDefault="00ED54AC" w:rsidP="00746013">
      <w:pPr>
        <w:tabs>
          <w:tab w:val="num" w:pos="567"/>
        </w:tabs>
        <w:suppressAutoHyphens/>
        <w:autoSpaceDN/>
        <w:adjustRightInd/>
        <w:spacing w:line="260" w:lineRule="atLeast"/>
        <w:jc w:val="center"/>
        <w:rPr>
          <w:rFonts w:cs="Arial"/>
          <w:sz w:val="20"/>
          <w:szCs w:val="20"/>
          <w:lang w:eastAsia="ar-SA"/>
        </w:rPr>
      </w:pPr>
      <w:r w:rsidRPr="008C7911">
        <w:rPr>
          <w:rFonts w:cs="Arial"/>
          <w:sz w:val="20"/>
          <w:szCs w:val="20"/>
          <w:lang w:eastAsia="ar-SA"/>
        </w:rPr>
        <w:t xml:space="preserve">POSTOPEK  VPISA </w:t>
      </w:r>
      <w:r w:rsidR="007818DA" w:rsidRPr="008C7911">
        <w:rPr>
          <w:rFonts w:cs="Arial"/>
          <w:sz w:val="20"/>
          <w:szCs w:val="20"/>
          <w:lang w:eastAsia="ar-SA"/>
        </w:rPr>
        <w:t>SUBJEKTA VPISA</w:t>
      </w:r>
      <w:r w:rsidRPr="008C7911">
        <w:rPr>
          <w:rFonts w:cs="Arial"/>
          <w:sz w:val="20"/>
          <w:szCs w:val="20"/>
          <w:lang w:eastAsia="ar-SA"/>
        </w:rPr>
        <w:t xml:space="preserve">, KI SE PRED VPISOM V POSLOVNI REGISTER VPIŠE V DRUG PRIMARNI REGISTER ALI </w:t>
      </w:r>
      <w:r w:rsidR="00F6649E" w:rsidRPr="008C7911">
        <w:rPr>
          <w:rFonts w:cs="Arial"/>
          <w:sz w:val="20"/>
          <w:szCs w:val="20"/>
          <w:lang w:eastAsia="ar-SA"/>
        </w:rPr>
        <w:t xml:space="preserve">URADNO </w:t>
      </w:r>
      <w:r w:rsidRPr="008C7911">
        <w:rPr>
          <w:rFonts w:cs="Arial"/>
          <w:sz w:val="20"/>
          <w:szCs w:val="20"/>
          <w:lang w:eastAsia="ar-SA"/>
        </w:rPr>
        <w:t>EVIDENCO</w:t>
      </w:r>
    </w:p>
    <w:p w14:paraId="59E20306" w14:textId="77777777" w:rsidR="00ED54AC" w:rsidRPr="008C7911" w:rsidRDefault="00ED54AC" w:rsidP="00746013">
      <w:pPr>
        <w:pStyle w:val="len"/>
        <w:spacing w:line="260" w:lineRule="atLeast"/>
        <w:rPr>
          <w:sz w:val="20"/>
          <w:szCs w:val="20"/>
        </w:rPr>
      </w:pPr>
      <w:r w:rsidRPr="008C7911">
        <w:rPr>
          <w:sz w:val="20"/>
          <w:szCs w:val="20"/>
        </w:rPr>
        <w:t>3</w:t>
      </w:r>
      <w:r w:rsidR="00944035" w:rsidRPr="008C7911">
        <w:rPr>
          <w:sz w:val="20"/>
          <w:szCs w:val="20"/>
        </w:rPr>
        <w:t>5</w:t>
      </w:r>
      <w:r w:rsidRPr="008C7911">
        <w:rPr>
          <w:sz w:val="20"/>
          <w:szCs w:val="20"/>
        </w:rPr>
        <w:t>. člen</w:t>
      </w:r>
    </w:p>
    <w:p w14:paraId="4E9AE734" w14:textId="77777777" w:rsidR="00ED54AC" w:rsidRPr="008C7911" w:rsidRDefault="00ED54AC" w:rsidP="00746013">
      <w:pPr>
        <w:pStyle w:val="lennaslov"/>
        <w:spacing w:line="260" w:lineRule="atLeast"/>
        <w:rPr>
          <w:sz w:val="20"/>
          <w:szCs w:val="20"/>
        </w:rPr>
      </w:pPr>
      <w:r w:rsidRPr="008C7911">
        <w:rPr>
          <w:sz w:val="20"/>
          <w:szCs w:val="20"/>
        </w:rPr>
        <w:t xml:space="preserve">(vpis </w:t>
      </w:r>
      <w:r w:rsidR="001A5E34" w:rsidRPr="008C7911">
        <w:rPr>
          <w:sz w:val="20"/>
          <w:szCs w:val="20"/>
        </w:rPr>
        <w:t>subjekta vpisa</w:t>
      </w:r>
      <w:r w:rsidRPr="008C7911">
        <w:rPr>
          <w:sz w:val="20"/>
          <w:szCs w:val="20"/>
        </w:rPr>
        <w:t>)</w:t>
      </w:r>
      <w:r w:rsidRPr="008C7911" w:rsidDel="00A40F29">
        <w:rPr>
          <w:sz w:val="20"/>
          <w:szCs w:val="20"/>
        </w:rPr>
        <w:t xml:space="preserve"> </w:t>
      </w:r>
    </w:p>
    <w:p w14:paraId="27A4908E" w14:textId="77777777" w:rsidR="00167123" w:rsidRPr="008C7911" w:rsidRDefault="00ED54AC" w:rsidP="00746013">
      <w:pPr>
        <w:pStyle w:val="odstavek1"/>
        <w:spacing w:line="260" w:lineRule="atLeast"/>
        <w:rPr>
          <w:rFonts w:eastAsia="Calibri"/>
          <w:sz w:val="20"/>
          <w:szCs w:val="20"/>
        </w:rPr>
      </w:pPr>
      <w:r w:rsidRPr="008C7911">
        <w:rPr>
          <w:rFonts w:eastAsia="Calibri"/>
          <w:sz w:val="20"/>
          <w:szCs w:val="20"/>
        </w:rPr>
        <w:t xml:space="preserve">(1) </w:t>
      </w:r>
      <w:r w:rsidR="00AD1586" w:rsidRPr="008C7911">
        <w:rPr>
          <w:rFonts w:eastAsia="Calibri"/>
          <w:sz w:val="20"/>
          <w:szCs w:val="20"/>
        </w:rPr>
        <w:t xml:space="preserve">Registrski organ posreduje upravljavcu registra popolno prijavo za vpis subjekta vpisa v poslovni register prek </w:t>
      </w:r>
      <w:r w:rsidR="00637B40" w:rsidRPr="008C7911">
        <w:rPr>
          <w:rFonts w:eastAsia="Calibri"/>
          <w:sz w:val="20"/>
          <w:szCs w:val="20"/>
        </w:rPr>
        <w:t xml:space="preserve">informacijskega </w:t>
      </w:r>
      <w:r w:rsidR="00AD1586" w:rsidRPr="008C7911">
        <w:rPr>
          <w:rFonts w:eastAsia="Calibri"/>
          <w:sz w:val="20"/>
          <w:szCs w:val="20"/>
        </w:rPr>
        <w:t xml:space="preserve">sistema za podporo poslovnim subjektom najpozneje v treh delovnih dneh od vpisa subjekta vpisa v </w:t>
      </w:r>
      <w:r w:rsidR="00167123" w:rsidRPr="008C7911">
        <w:rPr>
          <w:rFonts w:eastAsia="Calibri"/>
          <w:sz w:val="20"/>
          <w:szCs w:val="20"/>
        </w:rPr>
        <w:t xml:space="preserve">primarni register ali </w:t>
      </w:r>
      <w:r w:rsidR="00F6649E" w:rsidRPr="008C7911">
        <w:rPr>
          <w:rFonts w:eastAsia="Calibri"/>
          <w:sz w:val="20"/>
          <w:szCs w:val="20"/>
        </w:rPr>
        <w:t xml:space="preserve">uradno </w:t>
      </w:r>
      <w:r w:rsidR="00167123" w:rsidRPr="008C7911">
        <w:rPr>
          <w:rFonts w:eastAsia="Calibri"/>
          <w:sz w:val="20"/>
          <w:szCs w:val="20"/>
        </w:rPr>
        <w:t>evidenco. Prijava vsebuje podatke iz prvega odstavka 1</w:t>
      </w:r>
      <w:r w:rsidR="00944035" w:rsidRPr="008C7911">
        <w:rPr>
          <w:rFonts w:eastAsia="Calibri"/>
          <w:sz w:val="20"/>
          <w:szCs w:val="20"/>
        </w:rPr>
        <w:t>4</w:t>
      </w:r>
      <w:r w:rsidR="00167123" w:rsidRPr="008C7911">
        <w:rPr>
          <w:rFonts w:eastAsia="Calibri"/>
          <w:sz w:val="20"/>
          <w:szCs w:val="20"/>
        </w:rPr>
        <w:t>. člena in prvega odstavka 1</w:t>
      </w:r>
      <w:r w:rsidR="00944035" w:rsidRPr="008C7911">
        <w:rPr>
          <w:rFonts w:eastAsia="Calibri"/>
          <w:sz w:val="20"/>
          <w:szCs w:val="20"/>
        </w:rPr>
        <w:t>5</w:t>
      </w:r>
      <w:r w:rsidR="00167123" w:rsidRPr="008C7911">
        <w:rPr>
          <w:rFonts w:eastAsia="Calibri"/>
          <w:sz w:val="20"/>
          <w:szCs w:val="20"/>
        </w:rPr>
        <w:t xml:space="preserve">. člena tega zakona. Registrski organ shrani akt </w:t>
      </w:r>
      <w:r w:rsidR="00071CF9" w:rsidRPr="008C7911">
        <w:rPr>
          <w:rFonts w:eastAsia="Calibri"/>
          <w:sz w:val="20"/>
          <w:szCs w:val="20"/>
        </w:rPr>
        <w:t>registrskega</w:t>
      </w:r>
      <w:r w:rsidR="00167123" w:rsidRPr="008C7911">
        <w:rPr>
          <w:rFonts w:eastAsia="Calibri"/>
          <w:sz w:val="20"/>
          <w:szCs w:val="20"/>
        </w:rPr>
        <w:t xml:space="preserve"> organa </w:t>
      </w:r>
      <w:r w:rsidR="00071CF9" w:rsidRPr="008C7911">
        <w:rPr>
          <w:rFonts w:eastAsia="Calibri"/>
          <w:sz w:val="20"/>
          <w:szCs w:val="20"/>
        </w:rPr>
        <w:t xml:space="preserve">o vpisu subjekta vpisa v primarni register ali </w:t>
      </w:r>
      <w:r w:rsidR="00F6649E" w:rsidRPr="008C7911">
        <w:rPr>
          <w:rFonts w:eastAsia="Calibri"/>
          <w:sz w:val="20"/>
          <w:szCs w:val="20"/>
        </w:rPr>
        <w:t xml:space="preserve">uradno </w:t>
      </w:r>
      <w:r w:rsidR="00071CF9" w:rsidRPr="008C7911">
        <w:rPr>
          <w:rFonts w:eastAsia="Calibri"/>
          <w:sz w:val="20"/>
          <w:szCs w:val="20"/>
        </w:rPr>
        <w:t xml:space="preserve">evidenco </w:t>
      </w:r>
      <w:r w:rsidR="00167123" w:rsidRPr="008C7911">
        <w:rPr>
          <w:rFonts w:eastAsia="Calibri"/>
          <w:sz w:val="20"/>
          <w:szCs w:val="20"/>
        </w:rPr>
        <w:t xml:space="preserve">v elektronski obliki </w:t>
      </w:r>
      <w:r w:rsidR="00071CF9" w:rsidRPr="008C7911">
        <w:rPr>
          <w:rFonts w:eastAsia="Calibri"/>
          <w:sz w:val="20"/>
          <w:szCs w:val="20"/>
        </w:rPr>
        <w:t xml:space="preserve">v CEH </w:t>
      </w:r>
      <w:r w:rsidR="00167123" w:rsidRPr="008C7911">
        <w:rPr>
          <w:rFonts w:eastAsia="Calibri"/>
          <w:sz w:val="20"/>
          <w:szCs w:val="20"/>
        </w:rPr>
        <w:t>v roku iz prvega stavka tega člena.</w:t>
      </w:r>
    </w:p>
    <w:p w14:paraId="6F4A692E"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(2) Upravljavec registra z vpogledom v akt registrskega organa v </w:t>
      </w:r>
      <w:r w:rsidR="00941E47" w:rsidRPr="008C7911">
        <w:rPr>
          <w:rFonts w:eastAsia="Calibri"/>
          <w:sz w:val="20"/>
          <w:szCs w:val="20"/>
        </w:rPr>
        <w:t>CEH</w:t>
      </w:r>
      <w:r w:rsidRPr="008C7911">
        <w:rPr>
          <w:rFonts w:eastAsia="Calibri"/>
          <w:sz w:val="20"/>
          <w:szCs w:val="20"/>
        </w:rPr>
        <w:t xml:space="preserve"> preveri </w:t>
      </w:r>
      <w:r w:rsidR="00941E47" w:rsidRPr="008C7911">
        <w:rPr>
          <w:rFonts w:eastAsia="Calibri"/>
          <w:sz w:val="20"/>
          <w:szCs w:val="20"/>
        </w:rPr>
        <w:t xml:space="preserve">popolnost in </w:t>
      </w:r>
      <w:r w:rsidRPr="008C7911">
        <w:rPr>
          <w:rFonts w:eastAsia="Calibri"/>
          <w:sz w:val="20"/>
          <w:szCs w:val="20"/>
        </w:rPr>
        <w:t xml:space="preserve">pravilnost podatkov v prijavi, določi </w:t>
      </w:r>
      <w:r w:rsidR="00941E47" w:rsidRPr="008C7911">
        <w:rPr>
          <w:rFonts w:eastAsia="Calibri"/>
          <w:sz w:val="20"/>
          <w:szCs w:val="20"/>
        </w:rPr>
        <w:t xml:space="preserve">subjektu vpisa </w:t>
      </w:r>
      <w:r w:rsidRPr="008C7911">
        <w:rPr>
          <w:rFonts w:eastAsia="Calibri"/>
          <w:sz w:val="20"/>
          <w:szCs w:val="20"/>
        </w:rPr>
        <w:t xml:space="preserve">matično številko, </w:t>
      </w:r>
      <w:r w:rsidR="00941E47" w:rsidRPr="008C7911">
        <w:rPr>
          <w:rFonts w:eastAsia="Calibri"/>
          <w:sz w:val="20"/>
          <w:szCs w:val="20"/>
        </w:rPr>
        <w:t>ga</w:t>
      </w:r>
      <w:r w:rsidRPr="008C7911">
        <w:rPr>
          <w:rFonts w:eastAsia="Calibri"/>
          <w:sz w:val="20"/>
          <w:szCs w:val="20"/>
        </w:rPr>
        <w:t xml:space="preserve"> razvrsti v institucionalni sektor v skladu s standardno klasifikacijo institucionalnih sektorjev ter vpiše v poslovni register.</w:t>
      </w:r>
    </w:p>
    <w:p w14:paraId="14B20280" w14:textId="77777777" w:rsidR="00941E47" w:rsidRPr="008C7911" w:rsidRDefault="00941E47" w:rsidP="00746013">
      <w:pPr>
        <w:pStyle w:val="odstavek1"/>
        <w:spacing w:line="260" w:lineRule="atLeast"/>
        <w:rPr>
          <w:rFonts w:eastAsia="Calibri"/>
          <w:sz w:val="20"/>
          <w:szCs w:val="20"/>
        </w:rPr>
      </w:pPr>
      <w:r w:rsidRPr="008C7911">
        <w:rPr>
          <w:rFonts w:eastAsia="Calibri"/>
          <w:sz w:val="20"/>
          <w:szCs w:val="20"/>
        </w:rPr>
        <w:t xml:space="preserve">(3) V primeru nepopolne prijave upravljavec registra pozove subjekt vpisa, da v roku osmih dni dopolni prijavo. Po prejemu popolne prijave upravljavec registra izda potrdilo o vpisu </w:t>
      </w:r>
      <w:r w:rsidR="00637B40" w:rsidRPr="008C7911">
        <w:rPr>
          <w:rFonts w:eastAsia="Calibri"/>
          <w:sz w:val="20"/>
          <w:szCs w:val="20"/>
        </w:rPr>
        <w:t>subjekta vpisa</w:t>
      </w:r>
      <w:r w:rsidRPr="008C7911">
        <w:rPr>
          <w:rFonts w:eastAsia="Calibri"/>
          <w:sz w:val="20"/>
          <w:szCs w:val="20"/>
        </w:rPr>
        <w:t xml:space="preserve"> </w:t>
      </w:r>
      <w:r w:rsidR="003B3E11" w:rsidRPr="008C7911">
        <w:rPr>
          <w:rFonts w:eastAsia="Calibri"/>
          <w:sz w:val="20"/>
          <w:szCs w:val="20"/>
        </w:rPr>
        <w:t xml:space="preserve">v skladu s četrtim odstavkom </w:t>
      </w:r>
      <w:r w:rsidRPr="008C7911">
        <w:rPr>
          <w:rFonts w:eastAsia="Calibri"/>
          <w:sz w:val="20"/>
          <w:szCs w:val="20"/>
        </w:rPr>
        <w:t>tega člena.</w:t>
      </w:r>
    </w:p>
    <w:p w14:paraId="0C16947D"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w:t>
      </w:r>
      <w:r w:rsidR="00941E47" w:rsidRPr="008C7911">
        <w:rPr>
          <w:rFonts w:eastAsia="Calibri"/>
          <w:sz w:val="20"/>
          <w:szCs w:val="20"/>
        </w:rPr>
        <w:t>4</w:t>
      </w:r>
      <w:r w:rsidRPr="008C7911">
        <w:rPr>
          <w:rFonts w:eastAsia="Calibri"/>
          <w:sz w:val="20"/>
          <w:szCs w:val="20"/>
        </w:rPr>
        <w:t>) Upravljavec registra izda potrdilo</w:t>
      </w:r>
      <w:r w:rsidR="00751F5C" w:rsidRPr="008C7911">
        <w:rPr>
          <w:rFonts w:eastAsia="Calibri"/>
          <w:sz w:val="20"/>
          <w:szCs w:val="20"/>
        </w:rPr>
        <w:t xml:space="preserve"> o vpisu subjekta vpisa v poslovni register in ga po</w:t>
      </w:r>
      <w:r w:rsidR="007E5B8B" w:rsidRPr="008C7911">
        <w:rPr>
          <w:rFonts w:eastAsia="Calibri"/>
          <w:sz w:val="20"/>
          <w:szCs w:val="20"/>
        </w:rPr>
        <w:t>sreduje</w:t>
      </w:r>
      <w:r w:rsidR="00751F5C" w:rsidRPr="008C7911">
        <w:rPr>
          <w:rFonts w:eastAsia="Calibri"/>
          <w:sz w:val="20"/>
          <w:szCs w:val="20"/>
        </w:rPr>
        <w:t xml:space="preserve"> subjektu vpisa.</w:t>
      </w:r>
      <w:r w:rsidRPr="008C7911">
        <w:rPr>
          <w:rFonts w:eastAsia="Calibri"/>
          <w:sz w:val="20"/>
          <w:szCs w:val="20"/>
        </w:rPr>
        <w:t xml:space="preserve"> </w:t>
      </w:r>
      <w:r w:rsidR="007923C7" w:rsidRPr="008C7911">
        <w:rPr>
          <w:rFonts w:eastAsia="Calibri"/>
          <w:sz w:val="20"/>
          <w:szCs w:val="20"/>
        </w:rPr>
        <w:t>Kopija p</w:t>
      </w:r>
      <w:r w:rsidRPr="008C7911">
        <w:rPr>
          <w:rFonts w:eastAsia="Calibri"/>
          <w:sz w:val="20"/>
          <w:szCs w:val="20"/>
        </w:rPr>
        <w:t>otrdil</w:t>
      </w:r>
      <w:r w:rsidR="007923C7" w:rsidRPr="008C7911">
        <w:rPr>
          <w:rFonts w:eastAsia="Calibri"/>
          <w:sz w:val="20"/>
          <w:szCs w:val="20"/>
        </w:rPr>
        <w:t>a</w:t>
      </w:r>
      <w:r w:rsidRPr="008C7911">
        <w:rPr>
          <w:rFonts w:eastAsia="Calibri"/>
          <w:sz w:val="20"/>
          <w:szCs w:val="20"/>
        </w:rPr>
        <w:t xml:space="preserve"> z matično številko </w:t>
      </w:r>
      <w:r w:rsidR="007E5B8B" w:rsidRPr="008C7911">
        <w:rPr>
          <w:rFonts w:eastAsia="Calibri"/>
          <w:sz w:val="20"/>
          <w:szCs w:val="20"/>
        </w:rPr>
        <w:t xml:space="preserve">subjekta vpisa </w:t>
      </w:r>
      <w:r w:rsidRPr="008C7911">
        <w:rPr>
          <w:rFonts w:eastAsia="Calibri"/>
          <w:sz w:val="20"/>
          <w:szCs w:val="20"/>
        </w:rPr>
        <w:t xml:space="preserve">se </w:t>
      </w:r>
      <w:r w:rsidR="00751F5C" w:rsidRPr="008C7911">
        <w:rPr>
          <w:rFonts w:eastAsia="Calibri"/>
          <w:sz w:val="20"/>
          <w:szCs w:val="20"/>
        </w:rPr>
        <w:t xml:space="preserve">z uporabo elektronskih sredstev </w:t>
      </w:r>
      <w:r w:rsidRPr="008C7911">
        <w:rPr>
          <w:rFonts w:eastAsia="Calibri"/>
          <w:sz w:val="20"/>
          <w:szCs w:val="20"/>
        </w:rPr>
        <w:t xml:space="preserve">posreduje tudi registrskemu organu, ki matično številko </w:t>
      </w:r>
      <w:r w:rsidR="007E5B8B" w:rsidRPr="008C7911">
        <w:rPr>
          <w:rFonts w:eastAsia="Calibri"/>
          <w:sz w:val="20"/>
          <w:szCs w:val="20"/>
        </w:rPr>
        <w:t xml:space="preserve">subjekta vpisa </w:t>
      </w:r>
      <w:r w:rsidRPr="008C7911">
        <w:rPr>
          <w:rFonts w:eastAsia="Calibri"/>
          <w:sz w:val="20"/>
          <w:szCs w:val="20"/>
        </w:rPr>
        <w:t>vpiše v primarni register</w:t>
      </w:r>
      <w:r w:rsidR="00CA2C40" w:rsidRPr="008C7911">
        <w:rPr>
          <w:rFonts w:eastAsia="Calibri"/>
          <w:sz w:val="20"/>
          <w:szCs w:val="20"/>
        </w:rPr>
        <w:t xml:space="preserve"> ali </w:t>
      </w:r>
      <w:r w:rsidR="00F6649E" w:rsidRPr="008C7911">
        <w:rPr>
          <w:rFonts w:eastAsia="Calibri"/>
          <w:sz w:val="20"/>
          <w:szCs w:val="20"/>
        </w:rPr>
        <w:t xml:space="preserve">uradno </w:t>
      </w:r>
      <w:r w:rsidR="00CA2C40" w:rsidRPr="008C7911">
        <w:rPr>
          <w:rFonts w:eastAsia="Calibri"/>
          <w:sz w:val="20"/>
          <w:szCs w:val="20"/>
        </w:rPr>
        <w:t>evidenco</w:t>
      </w:r>
      <w:r w:rsidRPr="008C7911">
        <w:rPr>
          <w:rFonts w:eastAsia="Calibri"/>
          <w:sz w:val="20"/>
          <w:szCs w:val="20"/>
        </w:rPr>
        <w:t>.</w:t>
      </w:r>
    </w:p>
    <w:p w14:paraId="594B246C" w14:textId="77777777" w:rsidR="00ED54AC" w:rsidRPr="008C7911" w:rsidRDefault="00ED54AC" w:rsidP="00746013">
      <w:pPr>
        <w:pStyle w:val="len"/>
        <w:spacing w:line="260" w:lineRule="atLeast"/>
        <w:rPr>
          <w:sz w:val="20"/>
          <w:szCs w:val="20"/>
        </w:rPr>
      </w:pPr>
      <w:r w:rsidRPr="008C7911">
        <w:rPr>
          <w:sz w:val="20"/>
          <w:szCs w:val="20"/>
        </w:rPr>
        <w:t>3</w:t>
      </w:r>
      <w:r w:rsidR="00944035" w:rsidRPr="008C7911">
        <w:rPr>
          <w:sz w:val="20"/>
          <w:szCs w:val="20"/>
        </w:rPr>
        <w:t>6</w:t>
      </w:r>
      <w:r w:rsidRPr="008C7911">
        <w:rPr>
          <w:sz w:val="20"/>
          <w:szCs w:val="20"/>
        </w:rPr>
        <w:t>. člen</w:t>
      </w:r>
    </w:p>
    <w:p w14:paraId="32C13919" w14:textId="77777777" w:rsidR="00ED54AC" w:rsidRPr="008C7911" w:rsidRDefault="00ED54AC" w:rsidP="00746013">
      <w:pPr>
        <w:pStyle w:val="lennaslov"/>
        <w:spacing w:line="260" w:lineRule="atLeast"/>
        <w:rPr>
          <w:rFonts w:ascii="Calibri" w:hAnsi="Calibri" w:cs="Calibri"/>
          <w:sz w:val="20"/>
          <w:szCs w:val="20"/>
        </w:rPr>
      </w:pPr>
      <w:r w:rsidRPr="008C7911">
        <w:rPr>
          <w:sz w:val="20"/>
          <w:szCs w:val="20"/>
        </w:rPr>
        <w:t>(vpis sprememb podatkov)</w:t>
      </w:r>
    </w:p>
    <w:p w14:paraId="39B84335"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(1) Spremembe podatkov pri </w:t>
      </w:r>
      <w:r w:rsidR="005C0CB3" w:rsidRPr="008C7911">
        <w:rPr>
          <w:rFonts w:eastAsia="Calibri"/>
          <w:sz w:val="20"/>
          <w:szCs w:val="20"/>
        </w:rPr>
        <w:t>subjektu vpisa</w:t>
      </w:r>
      <w:r w:rsidRPr="008C7911">
        <w:rPr>
          <w:rFonts w:eastAsia="Calibri"/>
          <w:sz w:val="20"/>
          <w:szCs w:val="20"/>
        </w:rPr>
        <w:t xml:space="preserve">, ki se vpišejo v primarni register ali </w:t>
      </w:r>
      <w:r w:rsidR="00F6649E" w:rsidRPr="008C7911">
        <w:rPr>
          <w:rFonts w:eastAsia="Calibri"/>
          <w:sz w:val="20"/>
          <w:szCs w:val="20"/>
        </w:rPr>
        <w:t xml:space="preserve">uradno </w:t>
      </w:r>
      <w:r w:rsidRPr="008C7911">
        <w:rPr>
          <w:rFonts w:eastAsia="Calibri"/>
          <w:sz w:val="20"/>
          <w:szCs w:val="20"/>
        </w:rPr>
        <w:t>evidenco</w:t>
      </w:r>
      <w:r w:rsidR="00A21C68" w:rsidRPr="008C7911">
        <w:rPr>
          <w:rFonts w:eastAsia="Calibri"/>
          <w:sz w:val="20"/>
          <w:szCs w:val="20"/>
        </w:rPr>
        <w:t xml:space="preserve"> in poslovni register</w:t>
      </w:r>
      <w:r w:rsidRPr="008C7911">
        <w:rPr>
          <w:rFonts w:eastAsia="Calibri"/>
          <w:sz w:val="20"/>
          <w:szCs w:val="20"/>
        </w:rPr>
        <w:t xml:space="preserve">, </w:t>
      </w:r>
      <w:r w:rsidR="005C0CB3" w:rsidRPr="008C7911">
        <w:rPr>
          <w:rFonts w:eastAsia="Calibri"/>
          <w:sz w:val="20"/>
          <w:szCs w:val="20"/>
        </w:rPr>
        <w:t xml:space="preserve">vpiše </w:t>
      </w:r>
      <w:r w:rsidRPr="008C7911">
        <w:rPr>
          <w:rFonts w:eastAsia="Calibri"/>
          <w:sz w:val="20"/>
          <w:szCs w:val="20"/>
        </w:rPr>
        <w:t xml:space="preserve">upravljavec registra v poslovni register na podlagi popolne prijave, ki jo registrski organ </w:t>
      </w:r>
      <w:r w:rsidR="005C0CB3" w:rsidRPr="008C7911">
        <w:rPr>
          <w:rFonts w:eastAsia="Calibri"/>
          <w:sz w:val="20"/>
          <w:szCs w:val="20"/>
        </w:rPr>
        <w:t xml:space="preserve">posreduje </w:t>
      </w:r>
      <w:r w:rsidRPr="008C7911">
        <w:rPr>
          <w:rFonts w:eastAsia="Calibri"/>
          <w:sz w:val="20"/>
          <w:szCs w:val="20"/>
        </w:rPr>
        <w:t xml:space="preserve">upravljavcu registra prek </w:t>
      </w:r>
      <w:r w:rsidR="003059F5" w:rsidRPr="008C7911">
        <w:rPr>
          <w:rFonts w:eastAsia="Calibri"/>
          <w:sz w:val="20"/>
          <w:szCs w:val="20"/>
        </w:rPr>
        <w:t xml:space="preserve">informacijskega </w:t>
      </w:r>
      <w:r w:rsidRPr="008C7911">
        <w:rPr>
          <w:rFonts w:eastAsia="Calibri"/>
          <w:sz w:val="20"/>
          <w:szCs w:val="20"/>
        </w:rPr>
        <w:t xml:space="preserve">sistema za podporo </w:t>
      </w:r>
      <w:r w:rsidRPr="008C7911">
        <w:rPr>
          <w:rFonts w:eastAsia="Calibri"/>
          <w:sz w:val="20"/>
          <w:szCs w:val="20"/>
        </w:rPr>
        <w:lastRenderedPageBreak/>
        <w:t>poslovnim subjektom</w:t>
      </w:r>
      <w:r w:rsidR="005C0CB3" w:rsidRPr="008C7911">
        <w:rPr>
          <w:rFonts w:eastAsia="Calibri"/>
          <w:sz w:val="20"/>
          <w:szCs w:val="20"/>
        </w:rPr>
        <w:t xml:space="preserve"> najpozneje v treh delovnih dneh od vpisa sprememb podatkov v primarni register ali </w:t>
      </w:r>
      <w:r w:rsidR="00F6649E" w:rsidRPr="008C7911">
        <w:rPr>
          <w:rFonts w:eastAsia="Calibri"/>
          <w:sz w:val="20"/>
          <w:szCs w:val="20"/>
        </w:rPr>
        <w:t xml:space="preserve">uradno </w:t>
      </w:r>
      <w:r w:rsidR="005C0CB3" w:rsidRPr="008C7911">
        <w:rPr>
          <w:rFonts w:eastAsia="Calibri"/>
          <w:sz w:val="20"/>
          <w:szCs w:val="20"/>
        </w:rPr>
        <w:t>evidenco,</w:t>
      </w:r>
      <w:r w:rsidRPr="008C7911">
        <w:rPr>
          <w:rFonts w:eastAsia="Calibri"/>
          <w:sz w:val="20"/>
          <w:szCs w:val="20"/>
        </w:rPr>
        <w:t xml:space="preserve"> in akta </w:t>
      </w:r>
      <w:r w:rsidR="005C0CB3" w:rsidRPr="008C7911">
        <w:rPr>
          <w:rFonts w:eastAsia="Calibri"/>
          <w:sz w:val="20"/>
          <w:szCs w:val="20"/>
        </w:rPr>
        <w:t xml:space="preserve">registrskega organa </w:t>
      </w:r>
      <w:r w:rsidRPr="008C7911">
        <w:rPr>
          <w:rFonts w:eastAsia="Calibri"/>
          <w:sz w:val="20"/>
          <w:szCs w:val="20"/>
        </w:rPr>
        <w:t xml:space="preserve">o vpisu sprememb </w:t>
      </w:r>
      <w:r w:rsidR="005C0CB3" w:rsidRPr="008C7911">
        <w:rPr>
          <w:rFonts w:eastAsia="Calibri"/>
          <w:sz w:val="20"/>
          <w:szCs w:val="20"/>
        </w:rPr>
        <w:t xml:space="preserve">podatkov </w:t>
      </w:r>
      <w:r w:rsidRPr="008C7911">
        <w:rPr>
          <w:rFonts w:eastAsia="Calibri"/>
          <w:sz w:val="20"/>
          <w:szCs w:val="20"/>
        </w:rPr>
        <w:t xml:space="preserve">v primarni register ali </w:t>
      </w:r>
      <w:r w:rsidR="00F6649E" w:rsidRPr="008C7911">
        <w:rPr>
          <w:rFonts w:eastAsia="Calibri"/>
          <w:sz w:val="20"/>
          <w:szCs w:val="20"/>
        </w:rPr>
        <w:t xml:space="preserve">uradno </w:t>
      </w:r>
      <w:r w:rsidRPr="008C7911">
        <w:rPr>
          <w:rFonts w:eastAsia="Calibri"/>
          <w:sz w:val="20"/>
          <w:szCs w:val="20"/>
        </w:rPr>
        <w:t xml:space="preserve">evidenco, </w:t>
      </w:r>
      <w:r w:rsidR="005C0CB3" w:rsidRPr="008C7911">
        <w:rPr>
          <w:rFonts w:eastAsia="Calibri"/>
          <w:sz w:val="20"/>
          <w:szCs w:val="20"/>
        </w:rPr>
        <w:t>ki ga registrski organ v enakem roku v elektronski obliki shrani v CEH</w:t>
      </w:r>
      <w:r w:rsidRPr="008C7911">
        <w:rPr>
          <w:rFonts w:eastAsia="Calibri"/>
          <w:sz w:val="20"/>
          <w:szCs w:val="20"/>
        </w:rPr>
        <w:t>.</w:t>
      </w:r>
    </w:p>
    <w:p w14:paraId="6CF71AE6"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(2) </w:t>
      </w:r>
      <w:r w:rsidR="00EF4CD4" w:rsidRPr="008C7911">
        <w:rPr>
          <w:rFonts w:eastAsia="Calibri"/>
          <w:sz w:val="20"/>
          <w:szCs w:val="20"/>
        </w:rPr>
        <w:t>Druge</w:t>
      </w:r>
      <w:r w:rsidRPr="008C7911">
        <w:rPr>
          <w:rFonts w:eastAsia="Calibri"/>
          <w:sz w:val="20"/>
          <w:szCs w:val="20"/>
        </w:rPr>
        <w:t xml:space="preserve"> spremembe podatkov, ki se vodijo v poslovnem registru in se ne vpišejo v primarni register ali </w:t>
      </w:r>
      <w:r w:rsidR="00F6649E" w:rsidRPr="008C7911">
        <w:rPr>
          <w:rFonts w:eastAsia="Calibri"/>
          <w:sz w:val="20"/>
          <w:szCs w:val="20"/>
        </w:rPr>
        <w:t xml:space="preserve">uradno </w:t>
      </w:r>
      <w:r w:rsidRPr="008C7911">
        <w:rPr>
          <w:rFonts w:eastAsia="Calibri"/>
          <w:sz w:val="20"/>
          <w:szCs w:val="20"/>
        </w:rPr>
        <w:t xml:space="preserve">evidenco, </w:t>
      </w:r>
      <w:r w:rsidR="00EF4CD4" w:rsidRPr="008C7911">
        <w:rPr>
          <w:rFonts w:eastAsia="Calibri"/>
          <w:sz w:val="20"/>
          <w:szCs w:val="20"/>
        </w:rPr>
        <w:t xml:space="preserve">subjekt vpisa posreduje </w:t>
      </w:r>
      <w:r w:rsidRPr="008C7911">
        <w:rPr>
          <w:rFonts w:eastAsia="Calibri"/>
          <w:sz w:val="20"/>
          <w:szCs w:val="20"/>
        </w:rPr>
        <w:t xml:space="preserve">upravljavcu registra </w:t>
      </w:r>
      <w:r w:rsidR="0004435A" w:rsidRPr="008C7911">
        <w:rPr>
          <w:rFonts w:eastAsia="Calibri"/>
          <w:sz w:val="20"/>
          <w:szCs w:val="20"/>
        </w:rPr>
        <w:t xml:space="preserve">najpozneje </w:t>
      </w:r>
      <w:r w:rsidRPr="008C7911">
        <w:rPr>
          <w:rFonts w:eastAsia="Calibri"/>
          <w:sz w:val="20"/>
          <w:szCs w:val="20"/>
        </w:rPr>
        <w:t xml:space="preserve">v 15 dneh </w:t>
      </w:r>
      <w:r w:rsidR="0004435A" w:rsidRPr="008C7911">
        <w:rPr>
          <w:rFonts w:eastAsia="Calibri"/>
          <w:sz w:val="20"/>
          <w:szCs w:val="20"/>
        </w:rPr>
        <w:t>od</w:t>
      </w:r>
      <w:r w:rsidRPr="008C7911">
        <w:rPr>
          <w:rFonts w:eastAsia="Calibri"/>
          <w:sz w:val="20"/>
          <w:szCs w:val="20"/>
        </w:rPr>
        <w:t xml:space="preserve"> nastank</w:t>
      </w:r>
      <w:r w:rsidR="0004435A" w:rsidRPr="008C7911">
        <w:rPr>
          <w:rFonts w:eastAsia="Calibri"/>
          <w:sz w:val="20"/>
          <w:szCs w:val="20"/>
        </w:rPr>
        <w:t>a</w:t>
      </w:r>
      <w:r w:rsidRPr="008C7911">
        <w:rPr>
          <w:rFonts w:eastAsia="Calibri"/>
          <w:sz w:val="20"/>
          <w:szCs w:val="20"/>
        </w:rPr>
        <w:t xml:space="preserve"> spremembe. Za </w:t>
      </w:r>
      <w:r w:rsidR="00EF4CD4" w:rsidRPr="008C7911">
        <w:rPr>
          <w:rFonts w:eastAsia="Calibri"/>
          <w:sz w:val="20"/>
          <w:szCs w:val="20"/>
        </w:rPr>
        <w:t xml:space="preserve">spremembe in dopolnitve podatkov v vloženi prijavi ali </w:t>
      </w:r>
      <w:r w:rsidRPr="008C7911">
        <w:rPr>
          <w:rFonts w:eastAsia="Calibri"/>
          <w:sz w:val="20"/>
          <w:szCs w:val="20"/>
        </w:rPr>
        <w:t xml:space="preserve">umik prijave se uporablja določba </w:t>
      </w:r>
      <w:r w:rsidR="00EF4CD4" w:rsidRPr="008C7911">
        <w:rPr>
          <w:rFonts w:eastAsia="Calibri"/>
          <w:sz w:val="20"/>
          <w:szCs w:val="20"/>
        </w:rPr>
        <w:t>petega</w:t>
      </w:r>
      <w:r w:rsidRPr="008C7911">
        <w:rPr>
          <w:rFonts w:eastAsia="Calibri"/>
          <w:sz w:val="20"/>
          <w:szCs w:val="20"/>
        </w:rPr>
        <w:t xml:space="preserve"> odstavka 2</w:t>
      </w:r>
      <w:r w:rsidR="00944035" w:rsidRPr="008C7911">
        <w:rPr>
          <w:rFonts w:eastAsia="Calibri"/>
          <w:sz w:val="20"/>
          <w:szCs w:val="20"/>
        </w:rPr>
        <w:t>7</w:t>
      </w:r>
      <w:r w:rsidRPr="008C7911">
        <w:rPr>
          <w:rFonts w:eastAsia="Calibri"/>
          <w:sz w:val="20"/>
          <w:szCs w:val="20"/>
        </w:rPr>
        <w:t>. člena tega zakona.</w:t>
      </w:r>
    </w:p>
    <w:p w14:paraId="5ECFD0CE"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(3) Za </w:t>
      </w:r>
      <w:r w:rsidR="00A21C68" w:rsidRPr="008C7911">
        <w:rPr>
          <w:rFonts w:eastAsia="Calibri"/>
          <w:sz w:val="20"/>
          <w:szCs w:val="20"/>
        </w:rPr>
        <w:t xml:space="preserve">druge </w:t>
      </w:r>
      <w:r w:rsidRPr="008C7911">
        <w:rPr>
          <w:rFonts w:eastAsia="Calibri"/>
          <w:sz w:val="20"/>
          <w:szCs w:val="20"/>
        </w:rPr>
        <w:t>sprememb</w:t>
      </w:r>
      <w:r w:rsidR="00BD38B1" w:rsidRPr="008C7911">
        <w:rPr>
          <w:rFonts w:eastAsia="Calibri"/>
          <w:sz w:val="20"/>
          <w:szCs w:val="20"/>
        </w:rPr>
        <w:t>e</w:t>
      </w:r>
      <w:r w:rsidRPr="008C7911">
        <w:rPr>
          <w:rFonts w:eastAsia="Calibri"/>
          <w:sz w:val="20"/>
          <w:szCs w:val="20"/>
        </w:rPr>
        <w:t xml:space="preserve"> podatkov pri </w:t>
      </w:r>
      <w:r w:rsidR="00A21C68" w:rsidRPr="008C7911">
        <w:rPr>
          <w:rFonts w:eastAsia="Calibri"/>
          <w:sz w:val="20"/>
          <w:szCs w:val="20"/>
        </w:rPr>
        <w:t>subjektu vpisa</w:t>
      </w:r>
      <w:r w:rsidRPr="008C7911">
        <w:rPr>
          <w:rFonts w:eastAsia="Calibri"/>
          <w:sz w:val="20"/>
          <w:szCs w:val="20"/>
        </w:rPr>
        <w:t xml:space="preserve"> šteje tudi vpis</w:t>
      </w:r>
      <w:r w:rsidR="00BD38B1" w:rsidRPr="008C7911">
        <w:rPr>
          <w:rFonts w:eastAsia="Calibri"/>
          <w:sz w:val="20"/>
          <w:szCs w:val="20"/>
        </w:rPr>
        <w:t>, sprememb</w:t>
      </w:r>
      <w:r w:rsidR="004D077C" w:rsidRPr="008C7911">
        <w:rPr>
          <w:rFonts w:eastAsia="Calibri"/>
          <w:sz w:val="20"/>
          <w:szCs w:val="20"/>
        </w:rPr>
        <w:t>e</w:t>
      </w:r>
      <w:r w:rsidR="00BD38B1" w:rsidRPr="008C7911">
        <w:rPr>
          <w:rFonts w:eastAsia="Calibri"/>
          <w:sz w:val="20"/>
          <w:szCs w:val="20"/>
        </w:rPr>
        <w:t xml:space="preserve"> podatkov</w:t>
      </w:r>
      <w:r w:rsidRPr="008C7911">
        <w:rPr>
          <w:rFonts w:eastAsia="Calibri"/>
          <w:sz w:val="20"/>
          <w:szCs w:val="20"/>
        </w:rPr>
        <w:t xml:space="preserve"> in izbris dela </w:t>
      </w:r>
      <w:r w:rsidR="00A21C68" w:rsidRPr="008C7911">
        <w:rPr>
          <w:rFonts w:eastAsia="Calibri"/>
          <w:sz w:val="20"/>
          <w:szCs w:val="20"/>
        </w:rPr>
        <w:t>subjekta vpisa</w:t>
      </w:r>
      <w:r w:rsidR="007923C7" w:rsidRPr="008C7911">
        <w:rPr>
          <w:rFonts w:eastAsia="Calibri"/>
          <w:sz w:val="20"/>
          <w:szCs w:val="20"/>
        </w:rPr>
        <w:t xml:space="preserve"> iz poslovnega registra</w:t>
      </w:r>
      <w:r w:rsidRPr="008C7911">
        <w:rPr>
          <w:rFonts w:eastAsia="Calibri"/>
          <w:sz w:val="20"/>
          <w:szCs w:val="20"/>
        </w:rPr>
        <w:t>.</w:t>
      </w:r>
    </w:p>
    <w:p w14:paraId="658A545D" w14:textId="77777777" w:rsidR="00ED54AC" w:rsidRPr="008C7911" w:rsidRDefault="0076609D" w:rsidP="00746013">
      <w:pPr>
        <w:pStyle w:val="odstavek1"/>
        <w:spacing w:line="260" w:lineRule="atLeast"/>
        <w:rPr>
          <w:rFonts w:eastAsia="Calibri"/>
          <w:sz w:val="20"/>
          <w:szCs w:val="20"/>
        </w:rPr>
      </w:pPr>
      <w:r w:rsidRPr="008C7911">
        <w:rPr>
          <w:rFonts w:eastAsia="Calibri"/>
          <w:sz w:val="20"/>
          <w:szCs w:val="20"/>
        </w:rPr>
        <w:t>(4) V primeru nepopolne prijave upravljavec registra pozove subjekt vpisa, da v roku osmih dni dopolni prijavo. Po prejemu popolne prijave upravljavec registra izda potrdilo o vpisu spremembe podatkov v skladu s petim odstavkom tega člena.</w:t>
      </w:r>
    </w:p>
    <w:p w14:paraId="06D35259"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(5) Upravljavec registra </w:t>
      </w:r>
      <w:r w:rsidR="0076609D" w:rsidRPr="008C7911">
        <w:rPr>
          <w:rFonts w:eastAsia="Calibri"/>
          <w:sz w:val="20"/>
          <w:szCs w:val="20"/>
        </w:rPr>
        <w:t xml:space="preserve">izda potrdilo </w:t>
      </w:r>
      <w:r w:rsidRPr="008C7911">
        <w:rPr>
          <w:rFonts w:eastAsia="Calibri"/>
          <w:sz w:val="20"/>
          <w:szCs w:val="20"/>
        </w:rPr>
        <w:t xml:space="preserve">o vpisu sprememb podatkov v poslovni register </w:t>
      </w:r>
      <w:r w:rsidR="0076609D" w:rsidRPr="008C7911">
        <w:rPr>
          <w:rFonts w:eastAsia="Calibri"/>
          <w:sz w:val="20"/>
          <w:szCs w:val="20"/>
        </w:rPr>
        <w:t xml:space="preserve">in ga posreduje subjektu vpisa. </w:t>
      </w:r>
      <w:r w:rsidR="00C7521C" w:rsidRPr="008C7911">
        <w:rPr>
          <w:rFonts w:eastAsia="Calibri"/>
          <w:sz w:val="20"/>
          <w:szCs w:val="20"/>
        </w:rPr>
        <w:t>Kopija p</w:t>
      </w:r>
      <w:r w:rsidRPr="008C7911">
        <w:rPr>
          <w:rFonts w:eastAsia="Calibri"/>
          <w:sz w:val="20"/>
          <w:szCs w:val="20"/>
        </w:rPr>
        <w:t>otrdil</w:t>
      </w:r>
      <w:r w:rsidR="00C7521C" w:rsidRPr="008C7911">
        <w:rPr>
          <w:rFonts w:eastAsia="Calibri"/>
          <w:sz w:val="20"/>
          <w:szCs w:val="20"/>
        </w:rPr>
        <w:t>a</w:t>
      </w:r>
      <w:r w:rsidRPr="008C7911">
        <w:rPr>
          <w:rFonts w:eastAsia="Calibri"/>
          <w:sz w:val="20"/>
          <w:szCs w:val="20"/>
        </w:rPr>
        <w:t xml:space="preserve"> se </w:t>
      </w:r>
      <w:r w:rsidR="003F7B98" w:rsidRPr="008C7911">
        <w:rPr>
          <w:rFonts w:eastAsia="Calibri"/>
          <w:sz w:val="20"/>
          <w:szCs w:val="20"/>
        </w:rPr>
        <w:t>z uporabo elektronskih sredstev</w:t>
      </w:r>
      <w:r w:rsidRPr="008C7911">
        <w:rPr>
          <w:rFonts w:eastAsia="Calibri"/>
          <w:sz w:val="20"/>
          <w:szCs w:val="20"/>
        </w:rPr>
        <w:t xml:space="preserve"> posreduje tudi registrskemu organu.</w:t>
      </w:r>
    </w:p>
    <w:p w14:paraId="740ADCA5" w14:textId="77777777" w:rsidR="000C31EB" w:rsidRPr="008C7911" w:rsidRDefault="0076609D" w:rsidP="00746013">
      <w:pPr>
        <w:pStyle w:val="odstavek1"/>
        <w:spacing w:line="260" w:lineRule="atLeast"/>
        <w:rPr>
          <w:rFonts w:eastAsia="Calibri"/>
          <w:sz w:val="20"/>
          <w:szCs w:val="20"/>
        </w:rPr>
      </w:pPr>
      <w:r w:rsidRPr="008C7911">
        <w:rPr>
          <w:rFonts w:eastAsia="Calibri"/>
          <w:sz w:val="20"/>
          <w:szCs w:val="20"/>
        </w:rPr>
        <w:t>(</w:t>
      </w:r>
      <w:r w:rsidR="00A6690B" w:rsidRPr="008C7911">
        <w:rPr>
          <w:rFonts w:eastAsia="Calibri"/>
          <w:sz w:val="20"/>
          <w:szCs w:val="20"/>
        </w:rPr>
        <w:t>6</w:t>
      </w:r>
      <w:r w:rsidRPr="008C7911">
        <w:rPr>
          <w:rFonts w:eastAsia="Calibri"/>
          <w:sz w:val="20"/>
          <w:szCs w:val="20"/>
        </w:rPr>
        <w:t xml:space="preserve">) Upravljavec registra podatke, ki jih sam določa, in podatke, ki jih pridobi </w:t>
      </w:r>
      <w:r w:rsidR="000C31EB" w:rsidRPr="008C7911">
        <w:rPr>
          <w:rFonts w:eastAsia="Calibri"/>
          <w:sz w:val="20"/>
          <w:szCs w:val="20"/>
        </w:rPr>
        <w:t xml:space="preserve">iz uradnih registrov in evidenc, ki jih vodijo drugi organi, </w:t>
      </w:r>
      <w:r w:rsidRPr="008C7911">
        <w:rPr>
          <w:rFonts w:eastAsia="Calibri"/>
          <w:sz w:val="20"/>
          <w:szCs w:val="20"/>
        </w:rPr>
        <w:t>spremeni po uradni dolžnosti brez izdaje potrdila.</w:t>
      </w:r>
    </w:p>
    <w:p w14:paraId="5FBFAE9C" w14:textId="77777777" w:rsidR="00ED54AC" w:rsidRPr="008C7911" w:rsidRDefault="00ED54AC" w:rsidP="00746013">
      <w:pPr>
        <w:pStyle w:val="len"/>
        <w:spacing w:line="260" w:lineRule="atLeast"/>
        <w:rPr>
          <w:sz w:val="20"/>
          <w:szCs w:val="20"/>
        </w:rPr>
      </w:pPr>
      <w:r w:rsidRPr="008C7911">
        <w:rPr>
          <w:sz w:val="20"/>
          <w:szCs w:val="20"/>
        </w:rPr>
        <w:t>3</w:t>
      </w:r>
      <w:r w:rsidR="00944035" w:rsidRPr="008C7911">
        <w:rPr>
          <w:sz w:val="20"/>
          <w:szCs w:val="20"/>
        </w:rPr>
        <w:t>7</w:t>
      </w:r>
      <w:r w:rsidRPr="008C7911">
        <w:rPr>
          <w:sz w:val="20"/>
          <w:szCs w:val="20"/>
        </w:rPr>
        <w:t>. člen</w:t>
      </w:r>
    </w:p>
    <w:p w14:paraId="579A7C80" w14:textId="77777777" w:rsidR="00ED54AC" w:rsidRPr="008C7911" w:rsidRDefault="00ED54AC" w:rsidP="00746013">
      <w:pPr>
        <w:pStyle w:val="lennaslov"/>
        <w:spacing w:line="260" w:lineRule="atLeast"/>
        <w:rPr>
          <w:sz w:val="20"/>
          <w:szCs w:val="20"/>
        </w:rPr>
      </w:pPr>
      <w:r w:rsidRPr="008C7911">
        <w:rPr>
          <w:sz w:val="20"/>
          <w:szCs w:val="20"/>
        </w:rPr>
        <w:t xml:space="preserve">(izbris </w:t>
      </w:r>
      <w:r w:rsidR="00B0493A" w:rsidRPr="008C7911">
        <w:rPr>
          <w:sz w:val="20"/>
          <w:szCs w:val="20"/>
        </w:rPr>
        <w:t>subjekta vpisa</w:t>
      </w:r>
      <w:r w:rsidRPr="008C7911">
        <w:rPr>
          <w:sz w:val="20"/>
          <w:szCs w:val="20"/>
        </w:rPr>
        <w:t>)</w:t>
      </w:r>
    </w:p>
    <w:p w14:paraId="5CA70E91"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 xml:space="preserve">(1) </w:t>
      </w:r>
      <w:r w:rsidR="00B0493A" w:rsidRPr="008C7911">
        <w:rPr>
          <w:rFonts w:eastAsia="Calibri"/>
          <w:sz w:val="20"/>
          <w:szCs w:val="20"/>
        </w:rPr>
        <w:t>Upravljavec registra izvede postopek i</w:t>
      </w:r>
      <w:r w:rsidRPr="008C7911">
        <w:rPr>
          <w:rFonts w:eastAsia="Calibri"/>
          <w:sz w:val="20"/>
          <w:szCs w:val="20"/>
        </w:rPr>
        <w:t>zbris</w:t>
      </w:r>
      <w:r w:rsidR="00B0493A" w:rsidRPr="008C7911">
        <w:rPr>
          <w:rFonts w:eastAsia="Calibri"/>
          <w:sz w:val="20"/>
          <w:szCs w:val="20"/>
        </w:rPr>
        <w:t>a</w:t>
      </w:r>
      <w:r w:rsidRPr="008C7911">
        <w:rPr>
          <w:rFonts w:eastAsia="Calibri"/>
          <w:sz w:val="20"/>
          <w:szCs w:val="20"/>
        </w:rPr>
        <w:t xml:space="preserve"> </w:t>
      </w:r>
      <w:r w:rsidR="00B0493A" w:rsidRPr="008C7911">
        <w:rPr>
          <w:rFonts w:eastAsia="Calibri"/>
          <w:sz w:val="20"/>
          <w:szCs w:val="20"/>
        </w:rPr>
        <w:t>subjekta vpisa iz</w:t>
      </w:r>
      <w:r w:rsidRPr="008C7911">
        <w:rPr>
          <w:rFonts w:eastAsia="Calibri"/>
          <w:sz w:val="20"/>
          <w:szCs w:val="20"/>
        </w:rPr>
        <w:t xml:space="preserve"> poslovnega registra na podlagi </w:t>
      </w:r>
      <w:r w:rsidR="00C7521C" w:rsidRPr="008C7911">
        <w:rPr>
          <w:rFonts w:eastAsia="Calibri"/>
          <w:sz w:val="20"/>
          <w:szCs w:val="20"/>
        </w:rPr>
        <w:t xml:space="preserve">popolne </w:t>
      </w:r>
      <w:r w:rsidR="00BD132F" w:rsidRPr="008C7911">
        <w:rPr>
          <w:rFonts w:eastAsia="Calibri"/>
          <w:sz w:val="20"/>
          <w:szCs w:val="20"/>
        </w:rPr>
        <w:t>prijave</w:t>
      </w:r>
      <w:r w:rsidR="00C7521C" w:rsidRPr="008C7911">
        <w:rPr>
          <w:rFonts w:eastAsia="Calibri"/>
          <w:sz w:val="20"/>
          <w:szCs w:val="20"/>
        </w:rPr>
        <w:t xml:space="preserve"> za izbris subjekta vpisa iz poslovnega registra, ki jo</w:t>
      </w:r>
      <w:r w:rsidRPr="008C7911">
        <w:rPr>
          <w:rFonts w:eastAsia="Calibri"/>
          <w:sz w:val="20"/>
          <w:szCs w:val="20"/>
        </w:rPr>
        <w:t xml:space="preserve"> </w:t>
      </w:r>
      <w:r w:rsidR="00B0493A" w:rsidRPr="008C7911">
        <w:rPr>
          <w:rFonts w:eastAsia="Calibri"/>
          <w:sz w:val="20"/>
          <w:szCs w:val="20"/>
        </w:rPr>
        <w:t>registrski</w:t>
      </w:r>
      <w:r w:rsidRPr="008C7911">
        <w:rPr>
          <w:rFonts w:eastAsia="Calibri"/>
          <w:sz w:val="20"/>
          <w:szCs w:val="20"/>
        </w:rPr>
        <w:t xml:space="preserve"> organ posreduje upravljavcu registra prek informacijskega sistema za podporo poslovnim subjektom</w:t>
      </w:r>
      <w:r w:rsidR="00B81255" w:rsidRPr="008C7911">
        <w:rPr>
          <w:rFonts w:eastAsia="Calibri"/>
          <w:sz w:val="20"/>
          <w:szCs w:val="20"/>
        </w:rPr>
        <w:t xml:space="preserve"> najpozneje v treh delovnih dneh od pravnomočnosti akta </w:t>
      </w:r>
      <w:r w:rsidR="00C7521C" w:rsidRPr="008C7911">
        <w:rPr>
          <w:rFonts w:eastAsia="Calibri"/>
          <w:sz w:val="20"/>
          <w:szCs w:val="20"/>
        </w:rPr>
        <w:t>registrskega</w:t>
      </w:r>
      <w:r w:rsidR="00B81255" w:rsidRPr="008C7911">
        <w:rPr>
          <w:rFonts w:eastAsia="Calibri"/>
          <w:sz w:val="20"/>
          <w:szCs w:val="20"/>
        </w:rPr>
        <w:t xml:space="preserve"> organa</w:t>
      </w:r>
      <w:r w:rsidR="00E769D6" w:rsidRPr="008C7911">
        <w:rPr>
          <w:rFonts w:eastAsia="Calibri"/>
          <w:sz w:val="20"/>
          <w:szCs w:val="20"/>
        </w:rPr>
        <w:t xml:space="preserve"> o izbrisu subjekta vpisa iz primarnega registra ali uradne evidence</w:t>
      </w:r>
      <w:r w:rsidRPr="008C7911">
        <w:rPr>
          <w:rFonts w:eastAsia="Calibri"/>
          <w:sz w:val="20"/>
          <w:szCs w:val="20"/>
        </w:rPr>
        <w:t xml:space="preserve">. </w:t>
      </w:r>
      <w:r w:rsidR="00C7521C" w:rsidRPr="008C7911">
        <w:rPr>
          <w:rFonts w:eastAsia="Calibri"/>
          <w:sz w:val="20"/>
          <w:szCs w:val="20"/>
        </w:rPr>
        <w:t xml:space="preserve">Registrski organ shrani pravnomočni akt registrskega organa o izbrisu subjekta vpisa iz primarnega registra ali </w:t>
      </w:r>
      <w:r w:rsidR="00F6649E" w:rsidRPr="008C7911">
        <w:rPr>
          <w:rFonts w:eastAsia="Calibri"/>
          <w:sz w:val="20"/>
          <w:szCs w:val="20"/>
        </w:rPr>
        <w:t xml:space="preserve">uradne </w:t>
      </w:r>
      <w:r w:rsidR="00C7521C" w:rsidRPr="008C7911">
        <w:rPr>
          <w:rFonts w:eastAsia="Calibri"/>
          <w:sz w:val="20"/>
          <w:szCs w:val="20"/>
        </w:rPr>
        <w:t>evidence v elektronski obliki v CEH v roku iz prvega stavka tega člena.</w:t>
      </w:r>
    </w:p>
    <w:p w14:paraId="0FE6C93D" w14:textId="77777777" w:rsidR="00C7521C" w:rsidRPr="008C7911" w:rsidRDefault="00ED54AC" w:rsidP="00746013">
      <w:pPr>
        <w:pStyle w:val="odstavek1"/>
        <w:spacing w:line="260" w:lineRule="atLeast"/>
        <w:rPr>
          <w:rFonts w:eastAsia="Calibri"/>
          <w:sz w:val="20"/>
          <w:szCs w:val="20"/>
        </w:rPr>
      </w:pPr>
      <w:r w:rsidRPr="008C7911">
        <w:rPr>
          <w:rFonts w:eastAsia="Calibri"/>
          <w:sz w:val="20"/>
          <w:szCs w:val="20"/>
        </w:rPr>
        <w:t>(2)</w:t>
      </w:r>
      <w:r w:rsidR="00C7521C" w:rsidRPr="008C7911">
        <w:rPr>
          <w:rFonts w:eastAsia="Calibri"/>
          <w:sz w:val="20"/>
          <w:szCs w:val="20"/>
        </w:rPr>
        <w:t xml:space="preserve"> V primeru nepopolne prijave upravljavec registra pozove </w:t>
      </w:r>
      <w:r w:rsidR="00BD38B1" w:rsidRPr="008C7911">
        <w:rPr>
          <w:rFonts w:eastAsia="Calibri"/>
          <w:sz w:val="20"/>
          <w:szCs w:val="20"/>
        </w:rPr>
        <w:t>subjekt vpisa</w:t>
      </w:r>
      <w:r w:rsidR="00C7521C" w:rsidRPr="008C7911">
        <w:rPr>
          <w:rFonts w:eastAsia="Calibri"/>
          <w:sz w:val="20"/>
          <w:szCs w:val="20"/>
        </w:rPr>
        <w:t>, da v roku osmih dni dopolni prijavo. Po prejemu popolne prijave upravljavec registra izda potrdilo o izbrisu subjekta vpisa iz poslovnega registra v skladu s tretjim odstavkom tega člena.</w:t>
      </w:r>
    </w:p>
    <w:p w14:paraId="23C2E69A" w14:textId="77777777" w:rsidR="00ED54AC" w:rsidRPr="008C7911" w:rsidRDefault="00C7521C" w:rsidP="00746013">
      <w:pPr>
        <w:pStyle w:val="odstavek1"/>
        <w:spacing w:line="260" w:lineRule="atLeast"/>
        <w:rPr>
          <w:rFonts w:eastAsia="Calibri"/>
          <w:sz w:val="20"/>
          <w:szCs w:val="20"/>
        </w:rPr>
      </w:pPr>
      <w:r w:rsidRPr="008C7911">
        <w:rPr>
          <w:rFonts w:eastAsia="Calibri"/>
          <w:sz w:val="20"/>
          <w:szCs w:val="20"/>
        </w:rPr>
        <w:t xml:space="preserve">(3) </w:t>
      </w:r>
      <w:r w:rsidR="00ED54AC" w:rsidRPr="008C7911">
        <w:rPr>
          <w:rFonts w:eastAsia="Calibri"/>
          <w:sz w:val="20"/>
          <w:szCs w:val="20"/>
        </w:rPr>
        <w:t xml:space="preserve">Upravljavec registra </w:t>
      </w:r>
      <w:r w:rsidR="00B81255" w:rsidRPr="008C7911">
        <w:rPr>
          <w:rFonts w:eastAsia="Calibri"/>
          <w:sz w:val="20"/>
          <w:szCs w:val="20"/>
        </w:rPr>
        <w:t xml:space="preserve">izda potrdilo </w:t>
      </w:r>
      <w:r w:rsidR="00ED54AC" w:rsidRPr="008C7911">
        <w:rPr>
          <w:rFonts w:eastAsia="Calibri"/>
          <w:sz w:val="20"/>
          <w:szCs w:val="20"/>
        </w:rPr>
        <w:t xml:space="preserve">o izbrisu </w:t>
      </w:r>
      <w:r w:rsidR="00B81255" w:rsidRPr="008C7911">
        <w:rPr>
          <w:rFonts w:eastAsia="Calibri"/>
          <w:sz w:val="20"/>
          <w:szCs w:val="20"/>
        </w:rPr>
        <w:t>subjekta vpisa iz</w:t>
      </w:r>
      <w:r w:rsidR="00ED54AC" w:rsidRPr="008C7911">
        <w:rPr>
          <w:rFonts w:eastAsia="Calibri"/>
          <w:sz w:val="20"/>
          <w:szCs w:val="20"/>
        </w:rPr>
        <w:t xml:space="preserve"> poslovnega registra</w:t>
      </w:r>
      <w:r w:rsidR="00B81255" w:rsidRPr="008C7911">
        <w:rPr>
          <w:rFonts w:eastAsia="Calibri"/>
          <w:sz w:val="20"/>
          <w:szCs w:val="20"/>
        </w:rPr>
        <w:t xml:space="preserve"> in ga posreduje subjektu vpisa.</w:t>
      </w:r>
      <w:r w:rsidR="00ED54AC" w:rsidRPr="008C7911">
        <w:rPr>
          <w:rFonts w:eastAsia="Calibri"/>
          <w:sz w:val="20"/>
          <w:szCs w:val="20"/>
        </w:rPr>
        <w:t xml:space="preserve"> </w:t>
      </w:r>
      <w:r w:rsidRPr="008C7911">
        <w:rPr>
          <w:rFonts w:eastAsia="Calibri"/>
          <w:sz w:val="20"/>
          <w:szCs w:val="20"/>
        </w:rPr>
        <w:t>Kopija p</w:t>
      </w:r>
      <w:r w:rsidR="00ED54AC" w:rsidRPr="008C7911">
        <w:rPr>
          <w:rFonts w:eastAsia="Calibri"/>
          <w:sz w:val="20"/>
          <w:szCs w:val="20"/>
        </w:rPr>
        <w:t>otrdil</w:t>
      </w:r>
      <w:r w:rsidRPr="008C7911">
        <w:rPr>
          <w:rFonts w:eastAsia="Calibri"/>
          <w:sz w:val="20"/>
          <w:szCs w:val="20"/>
        </w:rPr>
        <w:t>a</w:t>
      </w:r>
      <w:r w:rsidR="00ED54AC" w:rsidRPr="008C7911">
        <w:rPr>
          <w:rFonts w:eastAsia="Calibri"/>
          <w:sz w:val="20"/>
          <w:szCs w:val="20"/>
        </w:rPr>
        <w:t xml:space="preserve"> se </w:t>
      </w:r>
      <w:r w:rsidR="00B81255" w:rsidRPr="008C7911">
        <w:rPr>
          <w:rFonts w:eastAsia="Calibri"/>
          <w:sz w:val="20"/>
          <w:szCs w:val="20"/>
        </w:rPr>
        <w:t xml:space="preserve">z uporabo elektronskih sredstev </w:t>
      </w:r>
      <w:r w:rsidR="00ED54AC" w:rsidRPr="008C7911">
        <w:rPr>
          <w:rFonts w:eastAsia="Calibri"/>
          <w:sz w:val="20"/>
          <w:szCs w:val="20"/>
        </w:rPr>
        <w:t>posreduje tudi registrskemu organu.</w:t>
      </w:r>
    </w:p>
    <w:p w14:paraId="071579B1" w14:textId="77777777" w:rsidR="00ED54AC" w:rsidRPr="008C7911" w:rsidRDefault="00B81255" w:rsidP="00746013">
      <w:pPr>
        <w:pStyle w:val="odstavek1"/>
        <w:spacing w:line="260" w:lineRule="atLeast"/>
        <w:rPr>
          <w:rFonts w:eastAsia="Calibri"/>
          <w:sz w:val="20"/>
          <w:szCs w:val="20"/>
        </w:rPr>
      </w:pPr>
      <w:r w:rsidRPr="008C7911">
        <w:rPr>
          <w:rFonts w:eastAsia="Calibri"/>
          <w:sz w:val="20"/>
          <w:szCs w:val="20"/>
        </w:rPr>
        <w:t>(</w:t>
      </w:r>
      <w:r w:rsidR="00C7521C" w:rsidRPr="008C7911">
        <w:rPr>
          <w:rFonts w:eastAsia="Calibri"/>
          <w:sz w:val="20"/>
          <w:szCs w:val="20"/>
        </w:rPr>
        <w:t>4</w:t>
      </w:r>
      <w:r w:rsidRPr="008C7911">
        <w:rPr>
          <w:rFonts w:eastAsia="Calibri"/>
          <w:sz w:val="20"/>
          <w:szCs w:val="20"/>
        </w:rPr>
        <w:t>) Z izbrisom subjekta vpisa se iz poslovnega registra izbrišejo tudi vsi njegovi deli.</w:t>
      </w:r>
    </w:p>
    <w:p w14:paraId="5DEA2350" w14:textId="77777777" w:rsidR="00FC2349" w:rsidRPr="008C7911" w:rsidRDefault="00FC2349" w:rsidP="00746013">
      <w:pPr>
        <w:tabs>
          <w:tab w:val="num" w:pos="567"/>
        </w:tabs>
        <w:suppressAutoHyphens/>
        <w:autoSpaceDN/>
        <w:adjustRightInd/>
        <w:spacing w:before="480" w:line="260" w:lineRule="atLeast"/>
        <w:jc w:val="center"/>
        <w:rPr>
          <w:rFonts w:cs="Arial"/>
          <w:sz w:val="20"/>
          <w:szCs w:val="20"/>
          <w:lang w:eastAsia="ar-SA"/>
        </w:rPr>
      </w:pPr>
      <w:r w:rsidRPr="008C7911">
        <w:rPr>
          <w:rFonts w:cs="Arial"/>
          <w:sz w:val="20"/>
          <w:szCs w:val="20"/>
          <w:lang w:eastAsia="ar-SA"/>
        </w:rPr>
        <w:t>X. POGLAVJE</w:t>
      </w:r>
      <w:r w:rsidR="00ED54AC" w:rsidRPr="008C7911">
        <w:rPr>
          <w:rFonts w:ascii="Calibri" w:hAnsi="Calibri" w:cs="Calibri"/>
          <w:b/>
          <w:sz w:val="20"/>
          <w:szCs w:val="20"/>
        </w:rPr>
        <w:t xml:space="preserve"> </w:t>
      </w:r>
    </w:p>
    <w:p w14:paraId="7A598DC0" w14:textId="77777777" w:rsidR="00ED54AC" w:rsidRPr="008C7911" w:rsidRDefault="00ED54AC" w:rsidP="00746013">
      <w:pPr>
        <w:tabs>
          <w:tab w:val="num" w:pos="567"/>
        </w:tabs>
        <w:suppressAutoHyphens/>
        <w:autoSpaceDN/>
        <w:adjustRightInd/>
        <w:spacing w:line="260" w:lineRule="atLeast"/>
        <w:jc w:val="center"/>
        <w:rPr>
          <w:rFonts w:cs="Arial"/>
          <w:b/>
          <w:sz w:val="20"/>
          <w:szCs w:val="20"/>
          <w:lang w:eastAsia="ar-SA"/>
        </w:rPr>
      </w:pPr>
      <w:r w:rsidRPr="008C7911">
        <w:rPr>
          <w:rFonts w:cs="Arial"/>
          <w:b/>
          <w:sz w:val="20"/>
          <w:szCs w:val="20"/>
          <w:lang w:eastAsia="ar-SA"/>
        </w:rPr>
        <w:t>UPORABA ZAKONA, KI UREJA SPLOŠNI UPRAVNI POSTOPEK</w:t>
      </w:r>
    </w:p>
    <w:p w14:paraId="589FE8D9" w14:textId="77777777" w:rsidR="00ED54AC" w:rsidRPr="008C7911" w:rsidRDefault="00ED54AC" w:rsidP="00746013">
      <w:pPr>
        <w:pStyle w:val="len"/>
        <w:spacing w:line="260" w:lineRule="atLeast"/>
        <w:rPr>
          <w:sz w:val="20"/>
          <w:szCs w:val="20"/>
        </w:rPr>
      </w:pPr>
      <w:r w:rsidRPr="008C7911">
        <w:rPr>
          <w:sz w:val="20"/>
          <w:szCs w:val="20"/>
        </w:rPr>
        <w:t>3</w:t>
      </w:r>
      <w:r w:rsidR="00944035" w:rsidRPr="008C7911">
        <w:rPr>
          <w:sz w:val="20"/>
          <w:szCs w:val="20"/>
        </w:rPr>
        <w:t>8</w:t>
      </w:r>
      <w:r w:rsidRPr="008C7911">
        <w:rPr>
          <w:sz w:val="20"/>
          <w:szCs w:val="20"/>
        </w:rPr>
        <w:t>. člen</w:t>
      </w:r>
    </w:p>
    <w:p w14:paraId="09B4AE78" w14:textId="77777777" w:rsidR="00ED54AC" w:rsidRPr="008C7911" w:rsidRDefault="00ED54AC" w:rsidP="00746013">
      <w:pPr>
        <w:pStyle w:val="lennaslov"/>
        <w:spacing w:line="260" w:lineRule="atLeast"/>
        <w:rPr>
          <w:sz w:val="20"/>
          <w:szCs w:val="20"/>
        </w:rPr>
      </w:pPr>
      <w:r w:rsidRPr="008C7911">
        <w:rPr>
          <w:sz w:val="20"/>
          <w:szCs w:val="20"/>
        </w:rPr>
        <w:t>(uporaba zakona o splošnem upravnem postopku)</w:t>
      </w:r>
    </w:p>
    <w:p w14:paraId="7395D8B4"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t>(1) Če v tem zakonu ni določeno drugače, se v postopkih vpisa iz VI</w:t>
      </w:r>
      <w:r w:rsidR="000273BF" w:rsidRPr="008C7911">
        <w:rPr>
          <w:rFonts w:eastAsia="Calibri"/>
          <w:sz w:val="20"/>
          <w:szCs w:val="20"/>
        </w:rPr>
        <w:t>II</w:t>
      </w:r>
      <w:r w:rsidRPr="008C7911">
        <w:rPr>
          <w:rFonts w:eastAsia="Calibri"/>
          <w:sz w:val="20"/>
          <w:szCs w:val="20"/>
        </w:rPr>
        <w:t xml:space="preserve">. in </w:t>
      </w:r>
      <w:r w:rsidR="000273BF" w:rsidRPr="008C7911">
        <w:rPr>
          <w:rFonts w:eastAsia="Calibri"/>
          <w:sz w:val="20"/>
          <w:szCs w:val="20"/>
        </w:rPr>
        <w:t xml:space="preserve">1. </w:t>
      </w:r>
      <w:r w:rsidR="00CB42BE" w:rsidRPr="008C7911">
        <w:rPr>
          <w:rFonts w:eastAsia="Calibri"/>
          <w:sz w:val="20"/>
          <w:szCs w:val="20"/>
        </w:rPr>
        <w:t>oddelka</w:t>
      </w:r>
      <w:r w:rsidR="000273BF" w:rsidRPr="008C7911">
        <w:rPr>
          <w:rFonts w:eastAsia="Calibri"/>
          <w:sz w:val="20"/>
          <w:szCs w:val="20"/>
        </w:rPr>
        <w:t xml:space="preserve"> IX</w:t>
      </w:r>
      <w:r w:rsidRPr="008C7911">
        <w:rPr>
          <w:rFonts w:eastAsia="Calibri"/>
          <w:sz w:val="20"/>
          <w:szCs w:val="20"/>
        </w:rPr>
        <w:t>. poglavja tega zakona uporablja zakon, ki ureja splošni upravni postopek.</w:t>
      </w:r>
    </w:p>
    <w:p w14:paraId="56A76A8C" w14:textId="77777777" w:rsidR="00ED54AC" w:rsidRPr="008C7911" w:rsidRDefault="00ED54AC" w:rsidP="00746013">
      <w:pPr>
        <w:pStyle w:val="odstavek1"/>
        <w:spacing w:line="260" w:lineRule="atLeast"/>
        <w:rPr>
          <w:rFonts w:eastAsia="Calibri"/>
          <w:sz w:val="20"/>
          <w:szCs w:val="20"/>
        </w:rPr>
      </w:pPr>
      <w:r w:rsidRPr="008C7911">
        <w:rPr>
          <w:rFonts w:eastAsia="Calibri"/>
          <w:sz w:val="20"/>
          <w:szCs w:val="20"/>
        </w:rPr>
        <w:lastRenderedPageBreak/>
        <w:t>(2) Ne glede na določbe zakona</w:t>
      </w:r>
      <w:r w:rsidR="000273BF" w:rsidRPr="008C7911">
        <w:rPr>
          <w:rFonts w:eastAsia="Calibri"/>
          <w:sz w:val="20"/>
          <w:szCs w:val="20"/>
        </w:rPr>
        <w:t>, ki ureja splošni upravni postopek</w:t>
      </w:r>
      <w:r w:rsidRPr="008C7911">
        <w:rPr>
          <w:rFonts w:eastAsia="Calibri"/>
          <w:sz w:val="20"/>
          <w:szCs w:val="20"/>
        </w:rPr>
        <w:t>, v primeru izdaje sklepa o popravi sklepa o vpisu, izbrisu ali sprememb</w:t>
      </w:r>
      <w:r w:rsidR="000273BF" w:rsidRPr="008C7911">
        <w:rPr>
          <w:rFonts w:eastAsia="Calibri"/>
          <w:sz w:val="20"/>
          <w:szCs w:val="20"/>
        </w:rPr>
        <w:t>ah</w:t>
      </w:r>
      <w:r w:rsidRPr="008C7911">
        <w:rPr>
          <w:rFonts w:eastAsia="Calibri"/>
          <w:sz w:val="20"/>
          <w:szCs w:val="20"/>
        </w:rPr>
        <w:t xml:space="preserve"> podatkov pri </w:t>
      </w:r>
      <w:r w:rsidR="000273BF" w:rsidRPr="008C7911">
        <w:rPr>
          <w:rFonts w:eastAsia="Calibri"/>
          <w:sz w:val="20"/>
          <w:szCs w:val="20"/>
        </w:rPr>
        <w:t>subjektu vpisa</w:t>
      </w:r>
      <w:r w:rsidRPr="008C7911">
        <w:rPr>
          <w:rFonts w:eastAsia="Calibri"/>
          <w:sz w:val="20"/>
          <w:szCs w:val="20"/>
        </w:rPr>
        <w:t>, pritožba zoper sklep o popravi sklepa ne zadrži izvršitve.</w:t>
      </w:r>
    </w:p>
    <w:p w14:paraId="6FAF721F" w14:textId="77777777" w:rsidR="00C14927" w:rsidRPr="008C7911" w:rsidRDefault="00B14C93" w:rsidP="00746013">
      <w:pPr>
        <w:pStyle w:val="Poglavje"/>
        <w:spacing w:line="260" w:lineRule="atLeast"/>
        <w:rPr>
          <w:sz w:val="20"/>
          <w:szCs w:val="20"/>
        </w:rPr>
      </w:pPr>
      <w:r w:rsidRPr="008C7911">
        <w:rPr>
          <w:sz w:val="20"/>
          <w:szCs w:val="20"/>
        </w:rPr>
        <w:t>X</w:t>
      </w:r>
      <w:r w:rsidR="006A508D" w:rsidRPr="008C7911">
        <w:rPr>
          <w:sz w:val="20"/>
          <w:szCs w:val="20"/>
        </w:rPr>
        <w:t>I.</w:t>
      </w:r>
      <w:r w:rsidR="00C14927" w:rsidRPr="008C7911">
        <w:rPr>
          <w:sz w:val="20"/>
          <w:szCs w:val="20"/>
        </w:rPr>
        <w:t>POGLAVJE</w:t>
      </w:r>
      <w:r w:rsidR="006A508D" w:rsidRPr="008C7911">
        <w:rPr>
          <w:sz w:val="20"/>
          <w:szCs w:val="20"/>
        </w:rPr>
        <w:t xml:space="preserve"> </w:t>
      </w:r>
    </w:p>
    <w:p w14:paraId="38B9F35E" w14:textId="77777777" w:rsidR="006A508D" w:rsidRPr="008C7911" w:rsidRDefault="006A508D" w:rsidP="00746013">
      <w:pPr>
        <w:pStyle w:val="Poglavje"/>
        <w:spacing w:before="0" w:line="260" w:lineRule="atLeast"/>
        <w:rPr>
          <w:b/>
          <w:sz w:val="20"/>
          <w:szCs w:val="20"/>
        </w:rPr>
      </w:pPr>
      <w:r w:rsidRPr="008C7911">
        <w:rPr>
          <w:b/>
          <w:sz w:val="20"/>
          <w:szCs w:val="20"/>
        </w:rPr>
        <w:t>UPORABA PODATKOV POSLOVNEGA REGISTRA</w:t>
      </w:r>
    </w:p>
    <w:p w14:paraId="50BA2A66" w14:textId="77777777" w:rsidR="006A508D" w:rsidRPr="008C7911" w:rsidRDefault="00B14C93" w:rsidP="00746013">
      <w:pPr>
        <w:pStyle w:val="len"/>
        <w:spacing w:line="260" w:lineRule="atLeast"/>
        <w:rPr>
          <w:sz w:val="20"/>
          <w:szCs w:val="20"/>
        </w:rPr>
      </w:pPr>
      <w:r w:rsidRPr="008C7911">
        <w:rPr>
          <w:sz w:val="20"/>
          <w:szCs w:val="20"/>
        </w:rPr>
        <w:t>3</w:t>
      </w:r>
      <w:r w:rsidR="00944035" w:rsidRPr="008C7911">
        <w:rPr>
          <w:sz w:val="20"/>
          <w:szCs w:val="20"/>
        </w:rPr>
        <w:t>9</w:t>
      </w:r>
      <w:r w:rsidR="006A508D" w:rsidRPr="008C7911">
        <w:rPr>
          <w:sz w:val="20"/>
          <w:szCs w:val="20"/>
        </w:rPr>
        <w:t>. člen</w:t>
      </w:r>
    </w:p>
    <w:p w14:paraId="10F96F50" w14:textId="77777777" w:rsidR="006A508D" w:rsidRPr="008C7911" w:rsidRDefault="006A508D" w:rsidP="00746013">
      <w:pPr>
        <w:pStyle w:val="lennaslov"/>
        <w:spacing w:line="260" w:lineRule="atLeast"/>
        <w:rPr>
          <w:sz w:val="20"/>
          <w:szCs w:val="20"/>
        </w:rPr>
      </w:pPr>
      <w:r w:rsidRPr="008C7911">
        <w:rPr>
          <w:sz w:val="20"/>
          <w:szCs w:val="20"/>
        </w:rPr>
        <w:t>(uporaba podatkov)</w:t>
      </w:r>
    </w:p>
    <w:p w14:paraId="4C3004E3" w14:textId="77777777" w:rsidR="006A508D" w:rsidRPr="008C7911" w:rsidRDefault="006A508D" w:rsidP="00746013">
      <w:pPr>
        <w:pStyle w:val="Odstavek"/>
        <w:spacing w:line="260" w:lineRule="atLeast"/>
        <w:rPr>
          <w:sz w:val="20"/>
          <w:szCs w:val="20"/>
        </w:rPr>
      </w:pPr>
      <w:r w:rsidRPr="008C7911">
        <w:rPr>
          <w:sz w:val="20"/>
          <w:szCs w:val="20"/>
        </w:rPr>
        <w:t xml:space="preserve">(1) Državni organi in upravljavci javnih zbirk podatkov, ki se povezujejo s poslovnim registrom za namene vodenja svojih zbirk podatkov, prevzemajo podatke iz </w:t>
      </w:r>
      <w:r w:rsidR="00B14C93" w:rsidRPr="008C7911">
        <w:rPr>
          <w:sz w:val="20"/>
          <w:szCs w:val="20"/>
        </w:rPr>
        <w:t>1</w:t>
      </w:r>
      <w:r w:rsidR="00944035" w:rsidRPr="008C7911">
        <w:rPr>
          <w:sz w:val="20"/>
          <w:szCs w:val="20"/>
        </w:rPr>
        <w:t>4</w:t>
      </w:r>
      <w:r w:rsidRPr="008C7911">
        <w:rPr>
          <w:sz w:val="20"/>
          <w:szCs w:val="20"/>
        </w:rPr>
        <w:t xml:space="preserve">. </w:t>
      </w:r>
      <w:r w:rsidR="002B1D8D" w:rsidRPr="008C7911">
        <w:rPr>
          <w:sz w:val="20"/>
          <w:szCs w:val="20"/>
        </w:rPr>
        <w:t xml:space="preserve">in </w:t>
      </w:r>
      <w:r w:rsidR="00B14C93" w:rsidRPr="008C7911">
        <w:rPr>
          <w:sz w:val="20"/>
          <w:szCs w:val="20"/>
        </w:rPr>
        <w:t>1</w:t>
      </w:r>
      <w:r w:rsidR="00944035" w:rsidRPr="008C7911">
        <w:rPr>
          <w:sz w:val="20"/>
          <w:szCs w:val="20"/>
        </w:rPr>
        <w:t>5</w:t>
      </w:r>
      <w:r w:rsidR="00B14C93" w:rsidRPr="008C7911">
        <w:rPr>
          <w:sz w:val="20"/>
          <w:szCs w:val="20"/>
        </w:rPr>
        <w:t>.</w:t>
      </w:r>
      <w:r w:rsidR="002B1D8D" w:rsidRPr="008C7911">
        <w:rPr>
          <w:sz w:val="20"/>
          <w:szCs w:val="20"/>
        </w:rPr>
        <w:t xml:space="preserve"> </w:t>
      </w:r>
      <w:r w:rsidRPr="008C7911">
        <w:rPr>
          <w:sz w:val="20"/>
          <w:szCs w:val="20"/>
        </w:rPr>
        <w:t xml:space="preserve">člena tega zakona o </w:t>
      </w:r>
      <w:r w:rsidR="006C484D" w:rsidRPr="008C7911">
        <w:rPr>
          <w:sz w:val="20"/>
          <w:szCs w:val="20"/>
        </w:rPr>
        <w:t>subjektih vpisa</w:t>
      </w:r>
      <w:r w:rsidR="002B1D8D" w:rsidRPr="008C7911">
        <w:rPr>
          <w:sz w:val="20"/>
          <w:szCs w:val="20"/>
        </w:rPr>
        <w:t xml:space="preserve"> </w:t>
      </w:r>
      <w:r w:rsidR="00B14C93" w:rsidRPr="008C7911">
        <w:rPr>
          <w:sz w:val="20"/>
          <w:szCs w:val="20"/>
        </w:rPr>
        <w:t>ter</w:t>
      </w:r>
      <w:r w:rsidR="002B1D8D" w:rsidRPr="008C7911">
        <w:rPr>
          <w:sz w:val="20"/>
          <w:szCs w:val="20"/>
        </w:rPr>
        <w:t xml:space="preserve"> </w:t>
      </w:r>
      <w:r w:rsidR="00B14C93" w:rsidRPr="008C7911">
        <w:rPr>
          <w:sz w:val="20"/>
          <w:szCs w:val="20"/>
        </w:rPr>
        <w:t>1</w:t>
      </w:r>
      <w:r w:rsidR="00944035" w:rsidRPr="008C7911">
        <w:rPr>
          <w:sz w:val="20"/>
          <w:szCs w:val="20"/>
        </w:rPr>
        <w:t>6</w:t>
      </w:r>
      <w:r w:rsidR="00B14C93" w:rsidRPr="008C7911">
        <w:rPr>
          <w:sz w:val="20"/>
          <w:szCs w:val="20"/>
        </w:rPr>
        <w:t>.</w:t>
      </w:r>
      <w:r w:rsidR="002B1D8D" w:rsidRPr="008C7911">
        <w:rPr>
          <w:sz w:val="20"/>
          <w:szCs w:val="20"/>
        </w:rPr>
        <w:t xml:space="preserve"> člena tega zakona o delih </w:t>
      </w:r>
      <w:r w:rsidR="006C484D" w:rsidRPr="008C7911">
        <w:rPr>
          <w:sz w:val="20"/>
          <w:szCs w:val="20"/>
        </w:rPr>
        <w:t>subjektov vpisa</w:t>
      </w:r>
      <w:r w:rsidRPr="008C7911">
        <w:rPr>
          <w:sz w:val="20"/>
          <w:szCs w:val="20"/>
        </w:rPr>
        <w:t xml:space="preserve">. Obseg, vrsta in namen uporabe teh podatkov morajo biti določeni z zakonom. </w:t>
      </w:r>
    </w:p>
    <w:p w14:paraId="69385479" w14:textId="77777777" w:rsidR="006A508D" w:rsidRPr="008C7911" w:rsidRDefault="006A508D" w:rsidP="00746013">
      <w:pPr>
        <w:pStyle w:val="Odstavek"/>
        <w:spacing w:line="260" w:lineRule="atLeast"/>
        <w:rPr>
          <w:sz w:val="20"/>
          <w:szCs w:val="20"/>
        </w:rPr>
      </w:pPr>
      <w:r w:rsidRPr="008C7911">
        <w:rPr>
          <w:sz w:val="20"/>
          <w:szCs w:val="20"/>
        </w:rPr>
        <w:t xml:space="preserve">(2) </w:t>
      </w:r>
      <w:bookmarkStart w:id="11" w:name="_Hlk151736161"/>
      <w:r w:rsidRPr="008C7911">
        <w:rPr>
          <w:sz w:val="20"/>
          <w:szCs w:val="20"/>
        </w:rPr>
        <w:t>Statistični urad Republike Slovenije ter pooblaščeni izvajalci programa statističnih raziskovanj, določeni v vsakoletnem programu statističnih raziskovanj, so za te namene upravičeni do brezplačnega dostopa in uporabe podatkov poslovnega registra.</w:t>
      </w:r>
    </w:p>
    <w:bookmarkEnd w:id="11"/>
    <w:p w14:paraId="310DA842" w14:textId="77777777" w:rsidR="00C14927" w:rsidRPr="008C7911" w:rsidRDefault="00B14C93" w:rsidP="00746013">
      <w:pPr>
        <w:pStyle w:val="len"/>
        <w:spacing w:line="260" w:lineRule="atLeast"/>
        <w:rPr>
          <w:b w:val="0"/>
          <w:sz w:val="20"/>
          <w:szCs w:val="20"/>
        </w:rPr>
      </w:pPr>
      <w:r w:rsidRPr="008C7911">
        <w:rPr>
          <w:b w:val="0"/>
          <w:sz w:val="20"/>
          <w:szCs w:val="20"/>
        </w:rPr>
        <w:t>X</w:t>
      </w:r>
      <w:r w:rsidR="00B31538" w:rsidRPr="008C7911">
        <w:rPr>
          <w:b w:val="0"/>
          <w:sz w:val="20"/>
          <w:szCs w:val="20"/>
        </w:rPr>
        <w:t>II.</w:t>
      </w:r>
      <w:r w:rsidR="00C14927" w:rsidRPr="008C7911">
        <w:rPr>
          <w:b w:val="0"/>
          <w:sz w:val="20"/>
          <w:szCs w:val="20"/>
        </w:rPr>
        <w:t xml:space="preserve"> POGLAVJE</w:t>
      </w:r>
      <w:r w:rsidR="00B31538" w:rsidRPr="008C7911">
        <w:rPr>
          <w:b w:val="0"/>
          <w:sz w:val="20"/>
          <w:szCs w:val="20"/>
        </w:rPr>
        <w:t xml:space="preserve"> </w:t>
      </w:r>
    </w:p>
    <w:p w14:paraId="73FCC0F1" w14:textId="77777777" w:rsidR="00B31538" w:rsidRPr="008C7911" w:rsidRDefault="00B31538" w:rsidP="00746013">
      <w:pPr>
        <w:pStyle w:val="len"/>
        <w:spacing w:before="0" w:line="260" w:lineRule="atLeast"/>
        <w:rPr>
          <w:sz w:val="20"/>
          <w:szCs w:val="20"/>
        </w:rPr>
      </w:pPr>
      <w:r w:rsidRPr="008C7911">
        <w:rPr>
          <w:sz w:val="20"/>
          <w:szCs w:val="20"/>
        </w:rPr>
        <w:t>JAVNOST PODATKOV POSLOVNEGA REGISTRA</w:t>
      </w:r>
    </w:p>
    <w:p w14:paraId="4282DD01" w14:textId="77777777" w:rsidR="006A508D" w:rsidRPr="008C7911" w:rsidRDefault="00944035" w:rsidP="00746013">
      <w:pPr>
        <w:pStyle w:val="len"/>
        <w:spacing w:line="260" w:lineRule="atLeast"/>
        <w:rPr>
          <w:sz w:val="20"/>
          <w:szCs w:val="20"/>
        </w:rPr>
      </w:pPr>
      <w:r w:rsidRPr="008C7911">
        <w:rPr>
          <w:sz w:val="20"/>
          <w:szCs w:val="20"/>
        </w:rPr>
        <w:t>40</w:t>
      </w:r>
      <w:r w:rsidR="006A508D" w:rsidRPr="008C7911">
        <w:rPr>
          <w:sz w:val="20"/>
          <w:szCs w:val="20"/>
        </w:rPr>
        <w:t>. člen</w:t>
      </w:r>
    </w:p>
    <w:p w14:paraId="31654828" w14:textId="77777777" w:rsidR="006A508D" w:rsidRPr="008C7911" w:rsidRDefault="006A508D" w:rsidP="00746013">
      <w:pPr>
        <w:pStyle w:val="lennaslov"/>
        <w:spacing w:line="260" w:lineRule="atLeast"/>
        <w:rPr>
          <w:sz w:val="20"/>
          <w:szCs w:val="20"/>
        </w:rPr>
      </w:pPr>
      <w:r w:rsidRPr="008C7911">
        <w:rPr>
          <w:sz w:val="20"/>
          <w:szCs w:val="20"/>
        </w:rPr>
        <w:t>(</w:t>
      </w:r>
      <w:r w:rsidR="00182C5C" w:rsidRPr="008C7911">
        <w:rPr>
          <w:sz w:val="20"/>
          <w:szCs w:val="20"/>
        </w:rPr>
        <w:t>vpogled, iskanje in izpis podatkov</w:t>
      </w:r>
      <w:r w:rsidRPr="008C7911">
        <w:rPr>
          <w:sz w:val="20"/>
          <w:szCs w:val="20"/>
        </w:rPr>
        <w:t>)</w:t>
      </w:r>
    </w:p>
    <w:p w14:paraId="158DE360" w14:textId="77777777" w:rsidR="00B31538" w:rsidRPr="008C7911" w:rsidRDefault="006A508D" w:rsidP="00746013">
      <w:pPr>
        <w:pStyle w:val="Odstavek"/>
        <w:spacing w:line="260" w:lineRule="atLeast"/>
        <w:rPr>
          <w:sz w:val="20"/>
          <w:szCs w:val="20"/>
        </w:rPr>
      </w:pPr>
      <w:r w:rsidRPr="008C7911">
        <w:rPr>
          <w:sz w:val="20"/>
          <w:szCs w:val="20"/>
        </w:rPr>
        <w:t xml:space="preserve">(1) </w:t>
      </w:r>
      <w:r w:rsidR="00B31538" w:rsidRPr="008C7911">
        <w:rPr>
          <w:sz w:val="20"/>
          <w:szCs w:val="20"/>
        </w:rPr>
        <w:t xml:space="preserve">Podatki, ki so o </w:t>
      </w:r>
      <w:r w:rsidR="006C484D" w:rsidRPr="008C7911">
        <w:rPr>
          <w:sz w:val="20"/>
          <w:szCs w:val="20"/>
        </w:rPr>
        <w:t>subjektih vpisa</w:t>
      </w:r>
      <w:r w:rsidR="00B31538" w:rsidRPr="008C7911">
        <w:rPr>
          <w:sz w:val="20"/>
          <w:szCs w:val="20"/>
        </w:rPr>
        <w:t xml:space="preserve"> in njihovih delih vpisani v poslovnem registru, so javni podatki.</w:t>
      </w:r>
    </w:p>
    <w:p w14:paraId="7F58A03B" w14:textId="77777777" w:rsidR="00016CA7" w:rsidRPr="008C7911" w:rsidRDefault="00B31538" w:rsidP="00746013">
      <w:pPr>
        <w:pStyle w:val="Odstavek"/>
        <w:spacing w:line="260" w:lineRule="atLeast"/>
        <w:rPr>
          <w:sz w:val="20"/>
          <w:szCs w:val="20"/>
        </w:rPr>
      </w:pPr>
      <w:r w:rsidRPr="008C7911">
        <w:rPr>
          <w:sz w:val="20"/>
          <w:szCs w:val="20"/>
        </w:rPr>
        <w:t>(2) Ne glede na prejšnji odstavek veljajo za podatke iz prve alineje drugeg</w:t>
      </w:r>
      <w:r w:rsidR="00016CA7" w:rsidRPr="008C7911">
        <w:rPr>
          <w:sz w:val="20"/>
          <w:szCs w:val="20"/>
        </w:rPr>
        <w:t xml:space="preserve">a odstavka </w:t>
      </w:r>
      <w:r w:rsidR="00B14C93" w:rsidRPr="008C7911">
        <w:rPr>
          <w:sz w:val="20"/>
          <w:szCs w:val="20"/>
        </w:rPr>
        <w:t>1</w:t>
      </w:r>
      <w:r w:rsidR="00944035" w:rsidRPr="008C7911">
        <w:rPr>
          <w:sz w:val="20"/>
          <w:szCs w:val="20"/>
        </w:rPr>
        <w:t>4</w:t>
      </w:r>
      <w:r w:rsidR="00016CA7" w:rsidRPr="008C7911">
        <w:rPr>
          <w:sz w:val="20"/>
          <w:szCs w:val="20"/>
        </w:rPr>
        <w:t xml:space="preserve">. člena tega zakona določbe zakona, ki ureja varstvo osebnih podatkov, če ta zakon ne določa drugače. </w:t>
      </w:r>
    </w:p>
    <w:p w14:paraId="0607E6C8" w14:textId="77777777" w:rsidR="00B31538" w:rsidRPr="008C7911" w:rsidRDefault="00016CA7" w:rsidP="00746013">
      <w:pPr>
        <w:pStyle w:val="Odstavek"/>
        <w:spacing w:line="260" w:lineRule="atLeast"/>
        <w:rPr>
          <w:sz w:val="20"/>
          <w:szCs w:val="20"/>
        </w:rPr>
      </w:pPr>
      <w:r w:rsidRPr="008C7911">
        <w:rPr>
          <w:sz w:val="20"/>
          <w:szCs w:val="20"/>
        </w:rPr>
        <w:t xml:space="preserve">(3) </w:t>
      </w:r>
      <w:r w:rsidR="00B31538" w:rsidRPr="008C7911">
        <w:rPr>
          <w:sz w:val="20"/>
          <w:szCs w:val="20"/>
        </w:rPr>
        <w:t>Davčna številka in naslov prebivališča fizične osebe, ki sta hkrati davčna številka ter sedež in poslovni naslov subjekta</w:t>
      </w:r>
      <w:r w:rsidR="00780983" w:rsidRPr="008C7911">
        <w:rPr>
          <w:sz w:val="20"/>
          <w:szCs w:val="20"/>
        </w:rPr>
        <w:t xml:space="preserve"> vpisa</w:t>
      </w:r>
      <w:r w:rsidR="00B31538" w:rsidRPr="008C7911">
        <w:rPr>
          <w:sz w:val="20"/>
          <w:szCs w:val="20"/>
        </w:rPr>
        <w:t xml:space="preserve">, z vpisom tega subjekta </w:t>
      </w:r>
      <w:r w:rsidR="00780983" w:rsidRPr="008C7911">
        <w:rPr>
          <w:sz w:val="20"/>
          <w:szCs w:val="20"/>
        </w:rPr>
        <w:t xml:space="preserve">vpisa </w:t>
      </w:r>
      <w:r w:rsidR="00B31538" w:rsidRPr="008C7911">
        <w:rPr>
          <w:sz w:val="20"/>
          <w:szCs w:val="20"/>
        </w:rPr>
        <w:t xml:space="preserve">v poslovni register postaneta javna podatka in ostaneta javna podatka še dve leti po izbrisu subjekta </w:t>
      </w:r>
      <w:r w:rsidR="00780983" w:rsidRPr="008C7911">
        <w:rPr>
          <w:sz w:val="20"/>
          <w:szCs w:val="20"/>
        </w:rPr>
        <w:t xml:space="preserve">vpisa </w:t>
      </w:r>
      <w:r w:rsidR="00B31538" w:rsidRPr="008C7911">
        <w:rPr>
          <w:sz w:val="20"/>
          <w:szCs w:val="20"/>
        </w:rPr>
        <w:t>iz poslovnega registra</w:t>
      </w:r>
      <w:r w:rsidRPr="008C7911">
        <w:rPr>
          <w:sz w:val="20"/>
          <w:szCs w:val="20"/>
        </w:rPr>
        <w:t>.</w:t>
      </w:r>
    </w:p>
    <w:p w14:paraId="782D3722" w14:textId="77777777" w:rsidR="00B31538" w:rsidRPr="008C7911" w:rsidRDefault="00016CA7" w:rsidP="00746013">
      <w:pPr>
        <w:pStyle w:val="Odstavek"/>
        <w:spacing w:line="260" w:lineRule="atLeast"/>
        <w:rPr>
          <w:sz w:val="20"/>
          <w:szCs w:val="20"/>
        </w:rPr>
      </w:pPr>
      <w:r w:rsidRPr="008C7911">
        <w:rPr>
          <w:sz w:val="20"/>
          <w:szCs w:val="20"/>
        </w:rPr>
        <w:t>(4) Zbirka listin poslovnega registra ni javna, če t</w:t>
      </w:r>
      <w:r w:rsidR="0039538F" w:rsidRPr="008C7911">
        <w:rPr>
          <w:sz w:val="20"/>
          <w:szCs w:val="20"/>
        </w:rPr>
        <w:t>a</w:t>
      </w:r>
      <w:r w:rsidRPr="008C7911">
        <w:rPr>
          <w:sz w:val="20"/>
          <w:szCs w:val="20"/>
        </w:rPr>
        <w:t xml:space="preserve"> zakon ali drug predpis </w:t>
      </w:r>
      <w:r w:rsidR="0039538F" w:rsidRPr="008C7911">
        <w:rPr>
          <w:sz w:val="20"/>
          <w:szCs w:val="20"/>
        </w:rPr>
        <w:t xml:space="preserve">ne </w:t>
      </w:r>
      <w:r w:rsidRPr="008C7911">
        <w:rPr>
          <w:sz w:val="20"/>
          <w:szCs w:val="20"/>
        </w:rPr>
        <w:t>določ</w:t>
      </w:r>
      <w:r w:rsidR="0039538F" w:rsidRPr="008C7911">
        <w:rPr>
          <w:sz w:val="20"/>
          <w:szCs w:val="20"/>
        </w:rPr>
        <w:t>ata</w:t>
      </w:r>
      <w:r w:rsidRPr="008C7911">
        <w:rPr>
          <w:sz w:val="20"/>
          <w:szCs w:val="20"/>
        </w:rPr>
        <w:t xml:space="preserve"> drugače.</w:t>
      </w:r>
    </w:p>
    <w:p w14:paraId="79A90131" w14:textId="77777777" w:rsidR="00D74294" w:rsidRPr="008C7911" w:rsidRDefault="00016CA7" w:rsidP="00746013">
      <w:pPr>
        <w:pStyle w:val="Odstavek"/>
        <w:spacing w:line="260" w:lineRule="atLeast"/>
        <w:rPr>
          <w:sz w:val="20"/>
          <w:szCs w:val="20"/>
        </w:rPr>
      </w:pPr>
      <w:r w:rsidRPr="008C7911">
        <w:rPr>
          <w:sz w:val="20"/>
          <w:szCs w:val="20"/>
        </w:rPr>
        <w:t xml:space="preserve">(5) </w:t>
      </w:r>
      <w:r w:rsidR="006A508D" w:rsidRPr="008C7911">
        <w:rPr>
          <w:sz w:val="20"/>
          <w:szCs w:val="20"/>
        </w:rPr>
        <w:t>Upravljavec registra zagotavlja vpogled v javne podatke posamezne</w:t>
      </w:r>
      <w:r w:rsidR="00C14927" w:rsidRPr="008C7911">
        <w:rPr>
          <w:sz w:val="20"/>
          <w:szCs w:val="20"/>
        </w:rPr>
        <w:t>ga</w:t>
      </w:r>
      <w:r w:rsidR="006A508D" w:rsidRPr="008C7911">
        <w:rPr>
          <w:sz w:val="20"/>
          <w:szCs w:val="20"/>
        </w:rPr>
        <w:t xml:space="preserve"> </w:t>
      </w:r>
      <w:r w:rsidR="006C484D" w:rsidRPr="008C7911">
        <w:rPr>
          <w:sz w:val="20"/>
          <w:szCs w:val="20"/>
        </w:rPr>
        <w:t>subjekt</w:t>
      </w:r>
      <w:r w:rsidR="00C14927" w:rsidRPr="008C7911">
        <w:rPr>
          <w:sz w:val="20"/>
          <w:szCs w:val="20"/>
        </w:rPr>
        <w:t>a</w:t>
      </w:r>
      <w:r w:rsidR="006C484D" w:rsidRPr="008C7911">
        <w:rPr>
          <w:sz w:val="20"/>
          <w:szCs w:val="20"/>
        </w:rPr>
        <w:t xml:space="preserve"> vpisa</w:t>
      </w:r>
      <w:r w:rsidR="006A508D" w:rsidRPr="008C7911">
        <w:rPr>
          <w:sz w:val="20"/>
          <w:szCs w:val="20"/>
        </w:rPr>
        <w:t xml:space="preserve"> </w:t>
      </w:r>
      <w:r w:rsidR="002B1D8D" w:rsidRPr="008C7911">
        <w:rPr>
          <w:sz w:val="20"/>
          <w:szCs w:val="20"/>
        </w:rPr>
        <w:t>in nje</w:t>
      </w:r>
      <w:r w:rsidR="00C14927" w:rsidRPr="008C7911">
        <w:rPr>
          <w:sz w:val="20"/>
          <w:szCs w:val="20"/>
        </w:rPr>
        <w:t>gov</w:t>
      </w:r>
      <w:r w:rsidR="002B1D8D" w:rsidRPr="008C7911">
        <w:rPr>
          <w:sz w:val="20"/>
          <w:szCs w:val="20"/>
        </w:rPr>
        <w:t xml:space="preserve">ih delov </w:t>
      </w:r>
      <w:r w:rsidR="006A508D" w:rsidRPr="008C7911">
        <w:rPr>
          <w:sz w:val="20"/>
          <w:szCs w:val="20"/>
        </w:rPr>
        <w:t xml:space="preserve">neposredno ali z dostopom prek svojega spletnega portala. </w:t>
      </w:r>
      <w:bookmarkStart w:id="12" w:name="_Hlk151999070"/>
      <w:r w:rsidR="00BD6FA2" w:rsidRPr="008C7911">
        <w:rPr>
          <w:sz w:val="20"/>
          <w:szCs w:val="20"/>
        </w:rPr>
        <w:t>Upravljavec registra zaradi varnosti pravnega prometa omogoči iskanje in vpogled v podatke, v kater</w:t>
      </w:r>
      <w:r w:rsidR="00D4098F" w:rsidRPr="008C7911">
        <w:rPr>
          <w:sz w:val="20"/>
          <w:szCs w:val="20"/>
        </w:rPr>
        <w:t>em</w:t>
      </w:r>
      <w:r w:rsidR="00BD6FA2" w:rsidRPr="008C7911">
        <w:rPr>
          <w:sz w:val="20"/>
          <w:szCs w:val="20"/>
        </w:rPr>
        <w:t xml:space="preserve"> </w:t>
      </w:r>
      <w:r w:rsidR="00D4098F" w:rsidRPr="008C7911">
        <w:rPr>
          <w:sz w:val="20"/>
          <w:szCs w:val="20"/>
        </w:rPr>
        <w:t>subjektu vpisa</w:t>
      </w:r>
      <w:r w:rsidR="00BD6FA2" w:rsidRPr="008C7911">
        <w:rPr>
          <w:sz w:val="20"/>
          <w:szCs w:val="20"/>
        </w:rPr>
        <w:t xml:space="preserve"> je določena oseba ustanovitelj</w:t>
      </w:r>
      <w:r w:rsidR="0022233F" w:rsidRPr="008C7911">
        <w:rPr>
          <w:sz w:val="20"/>
          <w:szCs w:val="20"/>
        </w:rPr>
        <w:t>, družbenik, član organa nadzora ali zastopnik</w:t>
      </w:r>
      <w:r w:rsidR="00BD6FA2" w:rsidRPr="008C7911">
        <w:rPr>
          <w:sz w:val="20"/>
          <w:szCs w:val="20"/>
        </w:rPr>
        <w:t xml:space="preserve">. Iskanje se pri fizičnih osebah omogoči z uporabo kombinacije osebnega imena ter EMŠO ali kombinacije osebnega imena ter davčne številke ali kombinacije osebnega imena ter naslova prebivališča, vpisanega v poslovni register, pri pravnih osebah pa z uporabo firme, imena, matične ali davčne številke. Prejšnja stavka se uporabljata za </w:t>
      </w:r>
      <w:r w:rsidR="006C484D" w:rsidRPr="008C7911">
        <w:rPr>
          <w:sz w:val="20"/>
          <w:szCs w:val="20"/>
        </w:rPr>
        <w:t>subjekt</w:t>
      </w:r>
      <w:r w:rsidR="00D4098F" w:rsidRPr="008C7911">
        <w:rPr>
          <w:sz w:val="20"/>
          <w:szCs w:val="20"/>
        </w:rPr>
        <w:t>e</w:t>
      </w:r>
      <w:r w:rsidR="006C484D" w:rsidRPr="008C7911">
        <w:rPr>
          <w:sz w:val="20"/>
          <w:szCs w:val="20"/>
        </w:rPr>
        <w:t xml:space="preserve"> vpisa</w:t>
      </w:r>
      <w:r w:rsidR="00BD6FA2" w:rsidRPr="008C7911">
        <w:rPr>
          <w:sz w:val="20"/>
          <w:szCs w:val="20"/>
        </w:rPr>
        <w:t xml:space="preserve">, ki se vpisujejo na podlagi zakona, ki ureja sodni register, za </w:t>
      </w:r>
      <w:r w:rsidR="00F83B79" w:rsidRPr="008C7911">
        <w:rPr>
          <w:sz w:val="20"/>
          <w:szCs w:val="20"/>
        </w:rPr>
        <w:t>podjetnike</w:t>
      </w:r>
      <w:r w:rsidR="00BD6FA2" w:rsidRPr="008C7911">
        <w:rPr>
          <w:sz w:val="20"/>
          <w:szCs w:val="20"/>
        </w:rPr>
        <w:t xml:space="preserve"> in za druge fizične osebe, ki opravljajo pridobitno dejavnost.</w:t>
      </w:r>
      <w:r w:rsidR="00166E34" w:rsidRPr="008C7911">
        <w:rPr>
          <w:sz w:val="20"/>
          <w:szCs w:val="20"/>
        </w:rPr>
        <w:t xml:space="preserve"> Pri </w:t>
      </w:r>
      <w:r w:rsidR="006C484D" w:rsidRPr="008C7911">
        <w:rPr>
          <w:sz w:val="20"/>
          <w:szCs w:val="20"/>
        </w:rPr>
        <w:t>subjektih vpisa</w:t>
      </w:r>
      <w:r w:rsidR="00166E34" w:rsidRPr="008C7911">
        <w:rPr>
          <w:sz w:val="20"/>
          <w:szCs w:val="20"/>
        </w:rPr>
        <w:t>, ki se vpisujejo na podlagi zakona, ki ureja sodni register, se vpogled v podatke iz drugega stavka omogoči tudi s povezavo v skladu z zakonom, ki ureja sodni register.</w:t>
      </w:r>
      <w:r w:rsidR="00BD6FA2" w:rsidRPr="008C7911">
        <w:rPr>
          <w:sz w:val="20"/>
          <w:szCs w:val="20"/>
        </w:rPr>
        <w:t xml:space="preserve"> Iskanje in vpogled v podatke sta brezplačna.</w:t>
      </w:r>
    </w:p>
    <w:bookmarkEnd w:id="12"/>
    <w:p w14:paraId="639FC017" w14:textId="77777777" w:rsidR="006A508D" w:rsidRPr="008C7911" w:rsidRDefault="00D74294" w:rsidP="00746013">
      <w:pPr>
        <w:pStyle w:val="Odstavek"/>
        <w:spacing w:line="260" w:lineRule="atLeast"/>
        <w:rPr>
          <w:sz w:val="20"/>
          <w:szCs w:val="20"/>
        </w:rPr>
      </w:pPr>
      <w:r w:rsidRPr="008C7911">
        <w:rPr>
          <w:sz w:val="20"/>
          <w:szCs w:val="20"/>
        </w:rPr>
        <w:lastRenderedPageBreak/>
        <w:t xml:space="preserve">(6) Javni podatek </w:t>
      </w:r>
      <w:r w:rsidR="0022233F" w:rsidRPr="008C7911">
        <w:rPr>
          <w:sz w:val="20"/>
          <w:szCs w:val="20"/>
        </w:rPr>
        <w:t xml:space="preserve">posameznega </w:t>
      </w:r>
      <w:r w:rsidRPr="008C7911">
        <w:rPr>
          <w:sz w:val="20"/>
          <w:szCs w:val="20"/>
        </w:rPr>
        <w:t xml:space="preserve">subjekta vpisa </w:t>
      </w:r>
      <w:r w:rsidR="00682B4C" w:rsidRPr="008C7911">
        <w:rPr>
          <w:sz w:val="20"/>
          <w:szCs w:val="20"/>
        </w:rPr>
        <w:t xml:space="preserve">iz prejšnjega odstavka </w:t>
      </w:r>
      <w:r w:rsidRPr="008C7911">
        <w:rPr>
          <w:sz w:val="20"/>
          <w:szCs w:val="20"/>
        </w:rPr>
        <w:t xml:space="preserve">je tudi številka transakcijskega računa subjekta vpisa pri ponudniku plačilnih storitev, ki ga </w:t>
      </w:r>
      <w:r w:rsidR="00A64C91" w:rsidRPr="008C7911">
        <w:rPr>
          <w:sz w:val="20"/>
          <w:szCs w:val="20"/>
        </w:rPr>
        <w:t xml:space="preserve">upravljavec registra </w:t>
      </w:r>
      <w:r w:rsidRPr="008C7911">
        <w:rPr>
          <w:sz w:val="20"/>
          <w:szCs w:val="20"/>
        </w:rPr>
        <w:t xml:space="preserve">zagotavlja iz registra transakcijskih </w:t>
      </w:r>
      <w:r w:rsidR="00682B4C" w:rsidRPr="008C7911">
        <w:rPr>
          <w:sz w:val="20"/>
          <w:szCs w:val="20"/>
        </w:rPr>
        <w:t>računov, ki ga upravlja v skladu z zakonom, ki ureja plačilne storitve</w:t>
      </w:r>
      <w:r w:rsidR="00A022DC" w:rsidRPr="008C7911">
        <w:rPr>
          <w:sz w:val="20"/>
          <w:szCs w:val="20"/>
        </w:rPr>
        <w:t>, storitve izdajanja elektronskega denarja</w:t>
      </w:r>
      <w:r w:rsidR="00682B4C" w:rsidRPr="008C7911">
        <w:rPr>
          <w:sz w:val="20"/>
          <w:szCs w:val="20"/>
        </w:rPr>
        <w:t xml:space="preserve"> in </w:t>
      </w:r>
      <w:r w:rsidR="00A022DC" w:rsidRPr="008C7911">
        <w:rPr>
          <w:sz w:val="20"/>
          <w:szCs w:val="20"/>
        </w:rPr>
        <w:t xml:space="preserve">plačilne </w:t>
      </w:r>
      <w:r w:rsidR="00682B4C" w:rsidRPr="008C7911">
        <w:rPr>
          <w:sz w:val="20"/>
          <w:szCs w:val="20"/>
        </w:rPr>
        <w:t>sisteme.</w:t>
      </w:r>
    </w:p>
    <w:p w14:paraId="029925F9" w14:textId="77777777" w:rsidR="00C556C5" w:rsidRPr="008C7911" w:rsidRDefault="008C721E" w:rsidP="00746013">
      <w:pPr>
        <w:pStyle w:val="Odstavek"/>
        <w:spacing w:line="260" w:lineRule="atLeast"/>
        <w:rPr>
          <w:sz w:val="20"/>
          <w:szCs w:val="20"/>
        </w:rPr>
      </w:pPr>
      <w:r w:rsidRPr="008C7911">
        <w:rPr>
          <w:sz w:val="20"/>
          <w:szCs w:val="20"/>
        </w:rPr>
        <w:t>(</w:t>
      </w:r>
      <w:r w:rsidR="00D74294" w:rsidRPr="008C7911">
        <w:rPr>
          <w:sz w:val="20"/>
          <w:szCs w:val="20"/>
        </w:rPr>
        <w:t>7</w:t>
      </w:r>
      <w:r w:rsidRPr="008C7911">
        <w:rPr>
          <w:sz w:val="20"/>
          <w:szCs w:val="20"/>
        </w:rPr>
        <w:t xml:space="preserve">) Ne glede na </w:t>
      </w:r>
      <w:r w:rsidR="00016CA7" w:rsidRPr="008C7911">
        <w:rPr>
          <w:sz w:val="20"/>
          <w:szCs w:val="20"/>
        </w:rPr>
        <w:t>četrti</w:t>
      </w:r>
      <w:r w:rsidR="004D4D06" w:rsidRPr="008C7911">
        <w:rPr>
          <w:sz w:val="20"/>
          <w:szCs w:val="20"/>
        </w:rPr>
        <w:t xml:space="preserve"> in </w:t>
      </w:r>
      <w:r w:rsidR="00016CA7" w:rsidRPr="008C7911">
        <w:rPr>
          <w:sz w:val="20"/>
          <w:szCs w:val="20"/>
        </w:rPr>
        <w:t>peti</w:t>
      </w:r>
      <w:r w:rsidRPr="008C7911">
        <w:rPr>
          <w:sz w:val="20"/>
          <w:szCs w:val="20"/>
        </w:rPr>
        <w:t xml:space="preserve"> odstavek </w:t>
      </w:r>
      <w:r w:rsidR="004D4D06" w:rsidRPr="008C7911">
        <w:rPr>
          <w:sz w:val="20"/>
          <w:szCs w:val="20"/>
        </w:rPr>
        <w:t xml:space="preserve">tega člena </w:t>
      </w:r>
      <w:r w:rsidRPr="008C7911">
        <w:rPr>
          <w:sz w:val="20"/>
          <w:szCs w:val="20"/>
        </w:rPr>
        <w:t xml:space="preserve">zagotavlja upravljavec registra </w:t>
      </w:r>
      <w:r w:rsidR="00D95F78" w:rsidRPr="008C7911">
        <w:rPr>
          <w:sz w:val="20"/>
          <w:szCs w:val="20"/>
        </w:rPr>
        <w:t xml:space="preserve">brezplačno </w:t>
      </w:r>
      <w:r w:rsidRPr="008C7911">
        <w:rPr>
          <w:sz w:val="20"/>
          <w:szCs w:val="20"/>
        </w:rPr>
        <w:t>javne podatke in listine o</w:t>
      </w:r>
      <w:r w:rsidR="00C556C5" w:rsidRPr="008C7911">
        <w:rPr>
          <w:sz w:val="20"/>
          <w:szCs w:val="20"/>
        </w:rPr>
        <w:t>:</w:t>
      </w:r>
      <w:r w:rsidRPr="008C7911">
        <w:rPr>
          <w:sz w:val="20"/>
          <w:szCs w:val="20"/>
        </w:rPr>
        <w:t xml:space="preserve"> </w:t>
      </w:r>
    </w:p>
    <w:p w14:paraId="48527F59" w14:textId="77777777" w:rsidR="00C556C5" w:rsidRPr="008C7911" w:rsidRDefault="008C721E" w:rsidP="00746013">
      <w:pPr>
        <w:pStyle w:val="Alineazaodstavkom"/>
        <w:spacing w:line="260" w:lineRule="atLeast"/>
        <w:rPr>
          <w:sz w:val="20"/>
          <w:szCs w:val="20"/>
        </w:rPr>
      </w:pPr>
      <w:r w:rsidRPr="008C7911">
        <w:rPr>
          <w:sz w:val="20"/>
          <w:szCs w:val="20"/>
        </w:rPr>
        <w:t>posamezn</w:t>
      </w:r>
      <w:r w:rsidR="00477382" w:rsidRPr="008C7911">
        <w:rPr>
          <w:sz w:val="20"/>
          <w:szCs w:val="20"/>
        </w:rPr>
        <w:t>em</w:t>
      </w:r>
      <w:r w:rsidRPr="008C7911">
        <w:rPr>
          <w:sz w:val="20"/>
          <w:szCs w:val="20"/>
        </w:rPr>
        <w:t xml:space="preserve"> </w:t>
      </w:r>
      <w:r w:rsidR="00477382" w:rsidRPr="008C7911">
        <w:rPr>
          <w:sz w:val="20"/>
          <w:szCs w:val="20"/>
        </w:rPr>
        <w:t>subjektu vpisa</w:t>
      </w:r>
      <w:r w:rsidRPr="008C7911">
        <w:rPr>
          <w:sz w:val="20"/>
          <w:szCs w:val="20"/>
        </w:rPr>
        <w:t xml:space="preserve"> iz 3. do 6. točke prvega odstavka 3. člena ZSReg in iz 2. točke drugega odstavka 3. člena ZSReg, ki jih ustanovijo poslovni subjekti iz </w:t>
      </w:r>
      <w:r w:rsidR="00CA3F31" w:rsidRPr="008C7911">
        <w:rPr>
          <w:sz w:val="20"/>
          <w:szCs w:val="20"/>
        </w:rPr>
        <w:t>Priloge II</w:t>
      </w:r>
      <w:r w:rsidRPr="008C7911">
        <w:rPr>
          <w:sz w:val="20"/>
          <w:szCs w:val="20"/>
        </w:rPr>
        <w:t xml:space="preserve"> Direktiv</w:t>
      </w:r>
      <w:r w:rsidR="00CA3F31" w:rsidRPr="008C7911">
        <w:rPr>
          <w:sz w:val="20"/>
          <w:szCs w:val="20"/>
        </w:rPr>
        <w:t>e</w:t>
      </w:r>
      <w:r w:rsidRPr="008C7911">
        <w:rPr>
          <w:sz w:val="20"/>
          <w:szCs w:val="20"/>
        </w:rPr>
        <w:t xml:space="preserve"> </w:t>
      </w:r>
      <w:r w:rsidR="00CA3F31" w:rsidRPr="008C7911">
        <w:rPr>
          <w:sz w:val="20"/>
          <w:szCs w:val="20"/>
        </w:rPr>
        <w:t>2017</w:t>
      </w:r>
      <w:r w:rsidRPr="008C7911">
        <w:rPr>
          <w:sz w:val="20"/>
          <w:szCs w:val="20"/>
        </w:rPr>
        <w:t>/11</w:t>
      </w:r>
      <w:r w:rsidR="00CA3F31" w:rsidRPr="008C7911">
        <w:rPr>
          <w:sz w:val="20"/>
          <w:szCs w:val="20"/>
        </w:rPr>
        <w:t>32</w:t>
      </w:r>
      <w:r w:rsidR="00901A6A" w:rsidRPr="008C7911">
        <w:rPr>
          <w:sz w:val="20"/>
          <w:szCs w:val="20"/>
        </w:rPr>
        <w:t>/EU</w:t>
      </w:r>
      <w:r w:rsidR="001A678B" w:rsidRPr="008C7911">
        <w:rPr>
          <w:sz w:val="20"/>
          <w:szCs w:val="20"/>
        </w:rPr>
        <w:t>,</w:t>
      </w:r>
    </w:p>
    <w:p w14:paraId="1FEC5486" w14:textId="77777777" w:rsidR="00C556C5" w:rsidRPr="008C7911" w:rsidRDefault="00C556C5" w:rsidP="00746013">
      <w:pPr>
        <w:pStyle w:val="Alineazaodstavkom"/>
        <w:spacing w:line="260" w:lineRule="atLeast"/>
        <w:rPr>
          <w:sz w:val="20"/>
          <w:szCs w:val="20"/>
        </w:rPr>
      </w:pPr>
      <w:r w:rsidRPr="008C7911">
        <w:rPr>
          <w:sz w:val="20"/>
          <w:szCs w:val="20"/>
        </w:rPr>
        <w:t>čezmejnem preoblikovanju</w:t>
      </w:r>
      <w:r w:rsidR="001A678B" w:rsidRPr="008C7911">
        <w:rPr>
          <w:sz w:val="20"/>
          <w:szCs w:val="20"/>
        </w:rPr>
        <w:t xml:space="preserve"> ali</w:t>
      </w:r>
      <w:r w:rsidRPr="008C7911">
        <w:rPr>
          <w:sz w:val="20"/>
          <w:szCs w:val="20"/>
        </w:rPr>
        <w:t xml:space="preserve"> čezmejni združitvi ali čezmejni delitvi</w:t>
      </w:r>
      <w:r w:rsidR="008C721E" w:rsidRPr="008C7911">
        <w:rPr>
          <w:sz w:val="20"/>
          <w:szCs w:val="20"/>
        </w:rPr>
        <w:t xml:space="preserve"> </w:t>
      </w:r>
    </w:p>
    <w:p w14:paraId="48736555" w14:textId="77777777" w:rsidR="008C721E" w:rsidRPr="008C7911" w:rsidRDefault="008C721E" w:rsidP="00746013">
      <w:pPr>
        <w:pStyle w:val="Alineazaodstavkom"/>
        <w:numPr>
          <w:ilvl w:val="0"/>
          <w:numId w:val="0"/>
        </w:numPr>
        <w:spacing w:line="260" w:lineRule="atLeast"/>
        <w:rPr>
          <w:sz w:val="20"/>
          <w:szCs w:val="20"/>
        </w:rPr>
      </w:pPr>
      <w:r w:rsidRPr="008C7911">
        <w:rPr>
          <w:sz w:val="20"/>
          <w:szCs w:val="20"/>
        </w:rPr>
        <w:t>tudi prek sistema povezovanja poslovnih registrov.</w:t>
      </w:r>
    </w:p>
    <w:p w14:paraId="0E0340C1" w14:textId="77777777" w:rsidR="006A508D" w:rsidRPr="008C7911" w:rsidRDefault="00AB1AFF" w:rsidP="00746013">
      <w:pPr>
        <w:pStyle w:val="Odstavek"/>
        <w:spacing w:line="260" w:lineRule="atLeast"/>
        <w:rPr>
          <w:sz w:val="20"/>
          <w:szCs w:val="20"/>
        </w:rPr>
      </w:pPr>
      <w:r w:rsidRPr="008C7911">
        <w:rPr>
          <w:sz w:val="20"/>
          <w:szCs w:val="20"/>
        </w:rPr>
        <w:t>(</w:t>
      </w:r>
      <w:r w:rsidR="00682B4C" w:rsidRPr="008C7911">
        <w:rPr>
          <w:sz w:val="20"/>
          <w:szCs w:val="20"/>
        </w:rPr>
        <w:t>8</w:t>
      </w:r>
      <w:r w:rsidR="006A508D" w:rsidRPr="008C7911">
        <w:rPr>
          <w:sz w:val="20"/>
          <w:szCs w:val="20"/>
        </w:rPr>
        <w:t xml:space="preserve">) Upravljavec registra zagotavlja uradni izpis javnih podatkov za </w:t>
      </w:r>
      <w:r w:rsidR="006C484D" w:rsidRPr="008C7911">
        <w:rPr>
          <w:sz w:val="20"/>
          <w:szCs w:val="20"/>
        </w:rPr>
        <w:t>subjekt</w:t>
      </w:r>
      <w:r w:rsidR="00477382" w:rsidRPr="008C7911">
        <w:rPr>
          <w:sz w:val="20"/>
          <w:szCs w:val="20"/>
        </w:rPr>
        <w:t>e</w:t>
      </w:r>
      <w:r w:rsidR="006C484D" w:rsidRPr="008C7911">
        <w:rPr>
          <w:sz w:val="20"/>
          <w:szCs w:val="20"/>
        </w:rPr>
        <w:t xml:space="preserve"> vpisa</w:t>
      </w:r>
      <w:r w:rsidR="006A508D" w:rsidRPr="008C7911">
        <w:rPr>
          <w:sz w:val="20"/>
          <w:szCs w:val="20"/>
        </w:rPr>
        <w:t xml:space="preserve">, </w:t>
      </w:r>
      <w:r w:rsidR="002D57CD" w:rsidRPr="008C7911">
        <w:rPr>
          <w:sz w:val="20"/>
          <w:szCs w:val="20"/>
        </w:rPr>
        <w:t xml:space="preserve">za katere je upravljavec registra </w:t>
      </w:r>
      <w:r w:rsidR="002B1D8D" w:rsidRPr="008C7911">
        <w:rPr>
          <w:sz w:val="20"/>
          <w:szCs w:val="20"/>
        </w:rPr>
        <w:t xml:space="preserve">pristojni in </w:t>
      </w:r>
      <w:r w:rsidR="002D57CD" w:rsidRPr="008C7911">
        <w:rPr>
          <w:sz w:val="20"/>
          <w:szCs w:val="20"/>
        </w:rPr>
        <w:t>registrski organ</w:t>
      </w:r>
      <w:r w:rsidR="006A508D" w:rsidRPr="008C7911">
        <w:rPr>
          <w:sz w:val="20"/>
          <w:szCs w:val="20"/>
        </w:rPr>
        <w:t xml:space="preserve">, </w:t>
      </w:r>
      <w:r w:rsidR="002B1D8D" w:rsidRPr="008C7911">
        <w:rPr>
          <w:sz w:val="20"/>
          <w:szCs w:val="20"/>
        </w:rPr>
        <w:t xml:space="preserve">in dele </w:t>
      </w:r>
      <w:r w:rsidR="006C484D" w:rsidRPr="008C7911">
        <w:rPr>
          <w:sz w:val="20"/>
          <w:szCs w:val="20"/>
        </w:rPr>
        <w:t>subjektov vpisa</w:t>
      </w:r>
      <w:r w:rsidR="002B1D8D" w:rsidRPr="008C7911">
        <w:rPr>
          <w:sz w:val="20"/>
          <w:szCs w:val="20"/>
        </w:rPr>
        <w:t xml:space="preserve"> </w:t>
      </w:r>
      <w:r w:rsidR="006A508D" w:rsidRPr="008C7911">
        <w:rPr>
          <w:sz w:val="20"/>
          <w:szCs w:val="20"/>
        </w:rPr>
        <w:t xml:space="preserve">na podlagi vloge uporabnika. </w:t>
      </w:r>
    </w:p>
    <w:p w14:paraId="2DD7DB8B" w14:textId="77777777" w:rsidR="006A508D" w:rsidRPr="008C7911" w:rsidRDefault="00AB1AFF" w:rsidP="00746013">
      <w:pPr>
        <w:pStyle w:val="Odstavek"/>
        <w:spacing w:line="260" w:lineRule="atLeast"/>
        <w:rPr>
          <w:sz w:val="20"/>
          <w:szCs w:val="20"/>
        </w:rPr>
      </w:pPr>
      <w:r w:rsidRPr="008C7911">
        <w:rPr>
          <w:sz w:val="20"/>
          <w:szCs w:val="20"/>
        </w:rPr>
        <w:t>(</w:t>
      </w:r>
      <w:r w:rsidR="00682B4C" w:rsidRPr="008C7911">
        <w:rPr>
          <w:sz w:val="20"/>
          <w:szCs w:val="20"/>
        </w:rPr>
        <w:t>9</w:t>
      </w:r>
      <w:r w:rsidR="006A508D" w:rsidRPr="008C7911">
        <w:rPr>
          <w:sz w:val="20"/>
          <w:szCs w:val="20"/>
        </w:rPr>
        <w:t xml:space="preserve">) Upravljavec registra zagotavlja izbor javnih podatkov iz poslovnega registra v papirni ali elektronski obliki na podlagi vloge uporabnika. </w:t>
      </w:r>
    </w:p>
    <w:p w14:paraId="4D0E3C83" w14:textId="77777777" w:rsidR="006A508D" w:rsidRPr="008C7911" w:rsidRDefault="00AB1AFF" w:rsidP="00746013">
      <w:pPr>
        <w:pStyle w:val="Odstavek"/>
        <w:spacing w:line="260" w:lineRule="atLeast"/>
        <w:rPr>
          <w:sz w:val="20"/>
          <w:szCs w:val="20"/>
        </w:rPr>
      </w:pPr>
      <w:r w:rsidRPr="008C7911">
        <w:rPr>
          <w:sz w:val="20"/>
          <w:szCs w:val="20"/>
        </w:rPr>
        <w:t>(</w:t>
      </w:r>
      <w:r w:rsidR="00682B4C" w:rsidRPr="008C7911">
        <w:rPr>
          <w:sz w:val="20"/>
          <w:szCs w:val="20"/>
        </w:rPr>
        <w:t>10</w:t>
      </w:r>
      <w:r w:rsidR="006A508D" w:rsidRPr="008C7911">
        <w:rPr>
          <w:sz w:val="20"/>
          <w:szCs w:val="20"/>
        </w:rPr>
        <w:t>) Upravljavec registra v soglasju z Vlado Republike Slovenije s tarifo določi nadomestila za stroške priprave in posredovanja podatkov poslovnega registra v skladu z zakonom, ki ureja ponovno uporabo informacij javnega značaja.</w:t>
      </w:r>
    </w:p>
    <w:p w14:paraId="36343F56" w14:textId="77777777" w:rsidR="0025367B" w:rsidRDefault="00AB1AFF" w:rsidP="00746013">
      <w:pPr>
        <w:pStyle w:val="odstavek1"/>
        <w:spacing w:line="260" w:lineRule="atLeast"/>
        <w:rPr>
          <w:sz w:val="20"/>
          <w:szCs w:val="20"/>
        </w:rPr>
      </w:pPr>
      <w:r w:rsidRPr="008C7911">
        <w:rPr>
          <w:sz w:val="20"/>
          <w:szCs w:val="20"/>
        </w:rPr>
        <w:t>(</w:t>
      </w:r>
      <w:r w:rsidR="00016CA7" w:rsidRPr="008C7911">
        <w:rPr>
          <w:sz w:val="20"/>
          <w:szCs w:val="20"/>
        </w:rPr>
        <w:t>1</w:t>
      </w:r>
      <w:r w:rsidR="00682B4C" w:rsidRPr="008C7911">
        <w:rPr>
          <w:sz w:val="20"/>
          <w:szCs w:val="20"/>
        </w:rPr>
        <w:t>1</w:t>
      </w:r>
      <w:r w:rsidR="00AE1653" w:rsidRPr="008C7911">
        <w:rPr>
          <w:sz w:val="20"/>
          <w:szCs w:val="20"/>
        </w:rPr>
        <w:t xml:space="preserve">) </w:t>
      </w:r>
      <w:r w:rsidR="0014255E" w:rsidRPr="008C7911">
        <w:rPr>
          <w:sz w:val="20"/>
          <w:szCs w:val="20"/>
        </w:rPr>
        <w:t>Izreki s</w:t>
      </w:r>
      <w:r w:rsidR="00AE1653" w:rsidRPr="008C7911">
        <w:rPr>
          <w:sz w:val="20"/>
          <w:szCs w:val="20"/>
        </w:rPr>
        <w:t>klep</w:t>
      </w:r>
      <w:r w:rsidR="0014255E" w:rsidRPr="008C7911">
        <w:rPr>
          <w:sz w:val="20"/>
          <w:szCs w:val="20"/>
        </w:rPr>
        <w:t>ov</w:t>
      </w:r>
      <w:r w:rsidR="00AE1653" w:rsidRPr="008C7911">
        <w:rPr>
          <w:sz w:val="20"/>
          <w:szCs w:val="20"/>
        </w:rPr>
        <w:t xml:space="preserve">, objavljeni na podlagi </w:t>
      </w:r>
      <w:r w:rsidR="00783C12" w:rsidRPr="008C7911">
        <w:rPr>
          <w:sz w:val="20"/>
          <w:szCs w:val="20"/>
        </w:rPr>
        <w:t>2</w:t>
      </w:r>
      <w:r w:rsidR="00944035" w:rsidRPr="008C7911">
        <w:rPr>
          <w:sz w:val="20"/>
          <w:szCs w:val="20"/>
        </w:rPr>
        <w:t>8</w:t>
      </w:r>
      <w:r w:rsidR="00783C12" w:rsidRPr="008C7911">
        <w:rPr>
          <w:sz w:val="20"/>
          <w:szCs w:val="20"/>
        </w:rPr>
        <w:t>. do 3</w:t>
      </w:r>
      <w:r w:rsidR="00944035" w:rsidRPr="008C7911">
        <w:rPr>
          <w:sz w:val="20"/>
          <w:szCs w:val="20"/>
        </w:rPr>
        <w:t>3</w:t>
      </w:r>
      <w:r w:rsidR="00783C12" w:rsidRPr="008C7911">
        <w:rPr>
          <w:sz w:val="20"/>
          <w:szCs w:val="20"/>
        </w:rPr>
        <w:t xml:space="preserve">. </w:t>
      </w:r>
      <w:r w:rsidR="00AE1653" w:rsidRPr="008C7911">
        <w:rPr>
          <w:sz w:val="20"/>
          <w:szCs w:val="20"/>
        </w:rPr>
        <w:t>člena tega zakona, so brezplačno javno dostopni eno leto po dnevu njihove objave.</w:t>
      </w:r>
    </w:p>
    <w:p w14:paraId="0D6EA69A" w14:textId="77777777" w:rsidR="0014255E" w:rsidRPr="008C7911" w:rsidRDefault="0014255E" w:rsidP="00746013">
      <w:pPr>
        <w:pStyle w:val="odstavek1"/>
        <w:spacing w:line="260" w:lineRule="atLeast"/>
        <w:rPr>
          <w:sz w:val="20"/>
          <w:szCs w:val="20"/>
        </w:rPr>
      </w:pPr>
      <w:r w:rsidRPr="008C7911">
        <w:rPr>
          <w:sz w:val="20"/>
          <w:szCs w:val="20"/>
        </w:rPr>
        <w:t>(</w:t>
      </w:r>
      <w:r w:rsidR="00016CA7" w:rsidRPr="008C7911">
        <w:rPr>
          <w:sz w:val="20"/>
          <w:szCs w:val="20"/>
        </w:rPr>
        <w:t>1</w:t>
      </w:r>
      <w:r w:rsidR="00682B4C" w:rsidRPr="008C7911">
        <w:rPr>
          <w:sz w:val="20"/>
          <w:szCs w:val="20"/>
        </w:rPr>
        <w:t>2</w:t>
      </w:r>
      <w:r w:rsidRPr="008C7911">
        <w:rPr>
          <w:sz w:val="20"/>
          <w:szCs w:val="20"/>
        </w:rPr>
        <w:t>) Upravljavec registra zagotavlja izpis javnih podatkov o podjetniku prek svojega spletnega portala še dve leti po izbrisu podjetnika iz poslovnega registra (zgodovinski izpis</w:t>
      </w:r>
      <w:r w:rsidR="00BC7039" w:rsidRPr="008C7911">
        <w:rPr>
          <w:sz w:val="20"/>
          <w:szCs w:val="20"/>
        </w:rPr>
        <w:t xml:space="preserve">). </w:t>
      </w:r>
      <w:r w:rsidRPr="008C7911">
        <w:rPr>
          <w:sz w:val="20"/>
          <w:szCs w:val="20"/>
        </w:rPr>
        <w:t xml:space="preserve">Za </w:t>
      </w:r>
      <w:r w:rsidR="00BC7039" w:rsidRPr="008C7911">
        <w:rPr>
          <w:sz w:val="20"/>
          <w:szCs w:val="20"/>
        </w:rPr>
        <w:t xml:space="preserve">druge </w:t>
      </w:r>
      <w:r w:rsidRPr="008C7911">
        <w:rPr>
          <w:sz w:val="20"/>
          <w:szCs w:val="20"/>
        </w:rPr>
        <w:t xml:space="preserve">izbrisane </w:t>
      </w:r>
      <w:r w:rsidR="006C484D" w:rsidRPr="008C7911">
        <w:rPr>
          <w:sz w:val="20"/>
          <w:szCs w:val="20"/>
        </w:rPr>
        <w:t>subjekt</w:t>
      </w:r>
      <w:r w:rsidR="003A5E12" w:rsidRPr="008C7911">
        <w:rPr>
          <w:sz w:val="20"/>
          <w:szCs w:val="20"/>
        </w:rPr>
        <w:t>e</w:t>
      </w:r>
      <w:r w:rsidR="006C484D" w:rsidRPr="008C7911">
        <w:rPr>
          <w:sz w:val="20"/>
          <w:szCs w:val="20"/>
        </w:rPr>
        <w:t xml:space="preserve"> vpisa</w:t>
      </w:r>
      <w:r w:rsidR="00BC7039" w:rsidRPr="008C7911">
        <w:rPr>
          <w:sz w:val="20"/>
          <w:szCs w:val="20"/>
        </w:rPr>
        <w:t xml:space="preserve"> in njihove dele</w:t>
      </w:r>
      <w:r w:rsidRPr="008C7911">
        <w:rPr>
          <w:sz w:val="20"/>
          <w:szCs w:val="20"/>
        </w:rPr>
        <w:t xml:space="preserve">, razen za </w:t>
      </w:r>
      <w:r w:rsidR="006C484D" w:rsidRPr="008C7911">
        <w:rPr>
          <w:sz w:val="20"/>
          <w:szCs w:val="20"/>
        </w:rPr>
        <w:t>subjekt</w:t>
      </w:r>
      <w:r w:rsidR="003A5E12" w:rsidRPr="008C7911">
        <w:rPr>
          <w:sz w:val="20"/>
          <w:szCs w:val="20"/>
        </w:rPr>
        <w:t>e</w:t>
      </w:r>
      <w:r w:rsidR="006C484D" w:rsidRPr="008C7911">
        <w:rPr>
          <w:sz w:val="20"/>
          <w:szCs w:val="20"/>
        </w:rPr>
        <w:t xml:space="preserve"> vpisa</w:t>
      </w:r>
      <w:r w:rsidR="00BC7039" w:rsidRPr="008C7911">
        <w:rPr>
          <w:sz w:val="20"/>
          <w:szCs w:val="20"/>
        </w:rPr>
        <w:t>, ki se vpisujejo na podlagi zakona, ki ureja sodni register</w:t>
      </w:r>
      <w:r w:rsidRPr="008C7911">
        <w:rPr>
          <w:sz w:val="20"/>
          <w:szCs w:val="20"/>
        </w:rPr>
        <w:t xml:space="preserve">, zagotavlja </w:t>
      </w:r>
      <w:r w:rsidR="00BC7039" w:rsidRPr="008C7911">
        <w:rPr>
          <w:sz w:val="20"/>
          <w:szCs w:val="20"/>
        </w:rPr>
        <w:t>upravljavec registra</w:t>
      </w:r>
      <w:r w:rsidRPr="008C7911">
        <w:rPr>
          <w:sz w:val="20"/>
          <w:szCs w:val="20"/>
        </w:rPr>
        <w:t xml:space="preserve"> </w:t>
      </w:r>
      <w:r w:rsidR="00BC7039" w:rsidRPr="008C7911">
        <w:rPr>
          <w:sz w:val="20"/>
          <w:szCs w:val="20"/>
        </w:rPr>
        <w:t>prek svojega spletnega portala</w:t>
      </w:r>
      <w:r w:rsidRPr="008C7911">
        <w:rPr>
          <w:sz w:val="20"/>
          <w:szCs w:val="20"/>
        </w:rPr>
        <w:t xml:space="preserve"> vpogled v naslednje javne podatke</w:t>
      </w:r>
      <w:r w:rsidR="00BC7039" w:rsidRPr="008C7911">
        <w:rPr>
          <w:sz w:val="20"/>
          <w:szCs w:val="20"/>
        </w:rPr>
        <w:t xml:space="preserve"> o </w:t>
      </w:r>
      <w:r w:rsidR="003A5E12" w:rsidRPr="008C7911">
        <w:rPr>
          <w:sz w:val="20"/>
          <w:szCs w:val="20"/>
        </w:rPr>
        <w:t>subjektu vpisa</w:t>
      </w:r>
      <w:r w:rsidR="00BC7039" w:rsidRPr="008C7911">
        <w:rPr>
          <w:sz w:val="20"/>
          <w:szCs w:val="20"/>
        </w:rPr>
        <w:t xml:space="preserve"> ali nje</w:t>
      </w:r>
      <w:r w:rsidR="003A5E12" w:rsidRPr="008C7911">
        <w:rPr>
          <w:sz w:val="20"/>
          <w:szCs w:val="20"/>
        </w:rPr>
        <w:t>govem</w:t>
      </w:r>
      <w:r w:rsidR="00BC7039" w:rsidRPr="008C7911">
        <w:rPr>
          <w:sz w:val="20"/>
          <w:szCs w:val="20"/>
        </w:rPr>
        <w:t xml:space="preserve"> delu</w:t>
      </w:r>
      <w:r w:rsidRPr="008C7911">
        <w:rPr>
          <w:sz w:val="20"/>
          <w:szCs w:val="20"/>
        </w:rPr>
        <w:t>: matičn</w:t>
      </w:r>
      <w:r w:rsidR="00BC7039" w:rsidRPr="008C7911">
        <w:rPr>
          <w:sz w:val="20"/>
          <w:szCs w:val="20"/>
        </w:rPr>
        <w:t>a</w:t>
      </w:r>
      <w:r w:rsidRPr="008C7911">
        <w:rPr>
          <w:sz w:val="20"/>
          <w:szCs w:val="20"/>
        </w:rPr>
        <w:t xml:space="preserve"> številk</w:t>
      </w:r>
      <w:r w:rsidR="00BC7039" w:rsidRPr="008C7911">
        <w:rPr>
          <w:sz w:val="20"/>
          <w:szCs w:val="20"/>
        </w:rPr>
        <w:t>a</w:t>
      </w:r>
      <w:r w:rsidRPr="008C7911">
        <w:rPr>
          <w:sz w:val="20"/>
          <w:szCs w:val="20"/>
        </w:rPr>
        <w:t>, firm</w:t>
      </w:r>
      <w:r w:rsidR="00BC7039" w:rsidRPr="008C7911">
        <w:rPr>
          <w:sz w:val="20"/>
          <w:szCs w:val="20"/>
        </w:rPr>
        <w:t>a</w:t>
      </w:r>
      <w:r w:rsidRPr="008C7911">
        <w:rPr>
          <w:sz w:val="20"/>
          <w:szCs w:val="20"/>
        </w:rPr>
        <w:t xml:space="preserve"> ali ime, </w:t>
      </w:r>
      <w:r w:rsidR="00BC7039" w:rsidRPr="008C7911">
        <w:rPr>
          <w:sz w:val="20"/>
          <w:szCs w:val="20"/>
        </w:rPr>
        <w:t xml:space="preserve">sedež, </w:t>
      </w:r>
      <w:r w:rsidRPr="008C7911">
        <w:rPr>
          <w:sz w:val="20"/>
          <w:szCs w:val="20"/>
        </w:rPr>
        <w:t>poslovni naslov, davčn</w:t>
      </w:r>
      <w:r w:rsidR="00BC7039" w:rsidRPr="008C7911">
        <w:rPr>
          <w:sz w:val="20"/>
          <w:szCs w:val="20"/>
        </w:rPr>
        <w:t>a</w:t>
      </w:r>
      <w:r w:rsidRPr="008C7911">
        <w:rPr>
          <w:sz w:val="20"/>
          <w:szCs w:val="20"/>
        </w:rPr>
        <w:t xml:space="preserve"> številk</w:t>
      </w:r>
      <w:r w:rsidR="00BC7039" w:rsidRPr="008C7911">
        <w:rPr>
          <w:sz w:val="20"/>
          <w:szCs w:val="20"/>
        </w:rPr>
        <w:t>a</w:t>
      </w:r>
      <w:r w:rsidRPr="008C7911">
        <w:rPr>
          <w:sz w:val="20"/>
          <w:szCs w:val="20"/>
        </w:rPr>
        <w:t xml:space="preserve">, datum vpisa in izbrisa ter razlog izbrisa. </w:t>
      </w:r>
      <w:r w:rsidR="00BC7039" w:rsidRPr="008C7911">
        <w:rPr>
          <w:sz w:val="20"/>
          <w:szCs w:val="20"/>
        </w:rPr>
        <w:t>Upravljavec registra</w:t>
      </w:r>
      <w:r w:rsidRPr="008C7911">
        <w:rPr>
          <w:sz w:val="20"/>
          <w:szCs w:val="20"/>
        </w:rPr>
        <w:t xml:space="preserve"> zagotavlja vpogled v javne podatke iz prejšnjega stavka še dve leti po izbrisu </w:t>
      </w:r>
      <w:r w:rsidR="006C484D" w:rsidRPr="008C7911">
        <w:rPr>
          <w:sz w:val="20"/>
          <w:szCs w:val="20"/>
        </w:rPr>
        <w:t>subjekt</w:t>
      </w:r>
      <w:r w:rsidR="003A5E12" w:rsidRPr="008C7911">
        <w:rPr>
          <w:sz w:val="20"/>
          <w:szCs w:val="20"/>
        </w:rPr>
        <w:t>a</w:t>
      </w:r>
      <w:r w:rsidR="006C484D" w:rsidRPr="008C7911">
        <w:rPr>
          <w:sz w:val="20"/>
          <w:szCs w:val="20"/>
        </w:rPr>
        <w:t xml:space="preserve"> vpisa</w:t>
      </w:r>
      <w:r w:rsidR="00BC7039" w:rsidRPr="008C7911">
        <w:rPr>
          <w:sz w:val="20"/>
          <w:szCs w:val="20"/>
        </w:rPr>
        <w:t xml:space="preserve"> ali nje</w:t>
      </w:r>
      <w:r w:rsidR="003A5E12" w:rsidRPr="008C7911">
        <w:rPr>
          <w:sz w:val="20"/>
          <w:szCs w:val="20"/>
        </w:rPr>
        <w:t>gov</w:t>
      </w:r>
      <w:r w:rsidR="00BC7039" w:rsidRPr="008C7911">
        <w:rPr>
          <w:sz w:val="20"/>
          <w:szCs w:val="20"/>
        </w:rPr>
        <w:t>ega dela</w:t>
      </w:r>
      <w:r w:rsidRPr="008C7911">
        <w:rPr>
          <w:sz w:val="20"/>
          <w:szCs w:val="20"/>
        </w:rPr>
        <w:t xml:space="preserve"> iz poslovnega registra.</w:t>
      </w:r>
    </w:p>
    <w:p w14:paraId="68FA2C0C" w14:textId="77777777" w:rsidR="003A5E12" w:rsidRPr="008C7911" w:rsidRDefault="00B8492C" w:rsidP="00746013">
      <w:pPr>
        <w:pStyle w:val="Poglavje"/>
        <w:spacing w:line="260" w:lineRule="atLeast"/>
        <w:rPr>
          <w:sz w:val="20"/>
          <w:szCs w:val="20"/>
        </w:rPr>
      </w:pPr>
      <w:r w:rsidRPr="008C7911">
        <w:rPr>
          <w:sz w:val="20"/>
          <w:szCs w:val="20"/>
        </w:rPr>
        <w:t>XI</w:t>
      </w:r>
      <w:r w:rsidR="00CB42BE" w:rsidRPr="008C7911">
        <w:rPr>
          <w:sz w:val="20"/>
          <w:szCs w:val="20"/>
        </w:rPr>
        <w:t>II</w:t>
      </w:r>
      <w:r w:rsidR="006A508D" w:rsidRPr="008C7911">
        <w:rPr>
          <w:sz w:val="20"/>
          <w:szCs w:val="20"/>
        </w:rPr>
        <w:t>.</w:t>
      </w:r>
      <w:r w:rsidR="003A5E12" w:rsidRPr="008C7911">
        <w:rPr>
          <w:sz w:val="20"/>
          <w:szCs w:val="20"/>
        </w:rPr>
        <w:t xml:space="preserve"> POGLAVJE</w:t>
      </w:r>
      <w:r w:rsidR="006A508D" w:rsidRPr="008C7911">
        <w:rPr>
          <w:sz w:val="20"/>
          <w:szCs w:val="20"/>
        </w:rPr>
        <w:t xml:space="preserve"> </w:t>
      </w:r>
    </w:p>
    <w:p w14:paraId="6078BAD9" w14:textId="77777777" w:rsidR="006A508D" w:rsidRPr="008C7911" w:rsidRDefault="006A508D" w:rsidP="00746013">
      <w:pPr>
        <w:pStyle w:val="Poglavje"/>
        <w:spacing w:before="0" w:line="260" w:lineRule="atLeast"/>
        <w:rPr>
          <w:b/>
          <w:sz w:val="20"/>
          <w:szCs w:val="20"/>
        </w:rPr>
      </w:pPr>
      <w:r w:rsidRPr="008C7911">
        <w:rPr>
          <w:b/>
          <w:sz w:val="20"/>
          <w:szCs w:val="20"/>
        </w:rPr>
        <w:t>HRAMBA DOKUMENTACIJE</w:t>
      </w:r>
    </w:p>
    <w:p w14:paraId="12A505A7" w14:textId="77777777" w:rsidR="006A508D" w:rsidRPr="008C7911" w:rsidRDefault="000D7DA4" w:rsidP="00746013">
      <w:pPr>
        <w:pStyle w:val="len"/>
        <w:spacing w:line="260" w:lineRule="atLeast"/>
        <w:rPr>
          <w:sz w:val="20"/>
          <w:szCs w:val="20"/>
        </w:rPr>
      </w:pPr>
      <w:r w:rsidRPr="008C7911">
        <w:rPr>
          <w:sz w:val="20"/>
          <w:szCs w:val="20"/>
        </w:rPr>
        <w:t>4</w:t>
      </w:r>
      <w:r w:rsidR="00944035" w:rsidRPr="008C7911">
        <w:rPr>
          <w:sz w:val="20"/>
          <w:szCs w:val="20"/>
        </w:rPr>
        <w:t>1</w:t>
      </w:r>
      <w:r w:rsidR="006A508D" w:rsidRPr="008C7911">
        <w:rPr>
          <w:sz w:val="20"/>
          <w:szCs w:val="20"/>
        </w:rPr>
        <w:t>. člen</w:t>
      </w:r>
    </w:p>
    <w:p w14:paraId="5FD6A3F1" w14:textId="77777777" w:rsidR="006A508D" w:rsidRPr="008C7911" w:rsidRDefault="006A508D" w:rsidP="00746013">
      <w:pPr>
        <w:pStyle w:val="lennaslov"/>
        <w:spacing w:line="260" w:lineRule="atLeast"/>
        <w:rPr>
          <w:sz w:val="20"/>
          <w:szCs w:val="20"/>
        </w:rPr>
      </w:pPr>
      <w:r w:rsidRPr="008C7911">
        <w:rPr>
          <w:sz w:val="20"/>
          <w:szCs w:val="20"/>
        </w:rPr>
        <w:t>(hramba dokumentacije)</w:t>
      </w:r>
    </w:p>
    <w:p w14:paraId="485C514E" w14:textId="77777777" w:rsidR="006A508D" w:rsidRPr="008C7911" w:rsidRDefault="006A508D" w:rsidP="00746013">
      <w:pPr>
        <w:pStyle w:val="Odstavek"/>
        <w:spacing w:line="260" w:lineRule="atLeast"/>
        <w:rPr>
          <w:sz w:val="20"/>
          <w:szCs w:val="20"/>
        </w:rPr>
      </w:pPr>
      <w:r w:rsidRPr="008C7911">
        <w:rPr>
          <w:sz w:val="20"/>
          <w:szCs w:val="20"/>
        </w:rPr>
        <w:t xml:space="preserve">(1) Dokumentacija poslovnega registra vsebuje prijave, sklepe, </w:t>
      </w:r>
      <w:r w:rsidR="004A2CB9" w:rsidRPr="008C7911">
        <w:rPr>
          <w:sz w:val="20"/>
          <w:szCs w:val="20"/>
        </w:rPr>
        <w:t>potrdila</w:t>
      </w:r>
      <w:r w:rsidRPr="008C7911">
        <w:rPr>
          <w:sz w:val="20"/>
          <w:szCs w:val="20"/>
        </w:rPr>
        <w:t xml:space="preserve"> in druge listine, ki so pomembne za vodenje in </w:t>
      </w:r>
      <w:r w:rsidR="00A12E7B" w:rsidRPr="008C7911">
        <w:rPr>
          <w:sz w:val="20"/>
          <w:szCs w:val="20"/>
        </w:rPr>
        <w:t>upravljanje</w:t>
      </w:r>
      <w:r w:rsidRPr="008C7911">
        <w:rPr>
          <w:sz w:val="20"/>
          <w:szCs w:val="20"/>
        </w:rPr>
        <w:t xml:space="preserve"> poslovnega registra. </w:t>
      </w:r>
    </w:p>
    <w:p w14:paraId="18A807BD" w14:textId="77777777" w:rsidR="006A508D" w:rsidRPr="008C7911" w:rsidRDefault="006A508D" w:rsidP="00746013">
      <w:pPr>
        <w:pStyle w:val="Odstavek"/>
        <w:spacing w:line="260" w:lineRule="atLeast"/>
        <w:rPr>
          <w:sz w:val="20"/>
          <w:szCs w:val="20"/>
        </w:rPr>
      </w:pPr>
      <w:r w:rsidRPr="008C7911">
        <w:rPr>
          <w:sz w:val="20"/>
          <w:szCs w:val="20"/>
        </w:rPr>
        <w:t xml:space="preserve">(2) Dokumentacijo o </w:t>
      </w:r>
      <w:r w:rsidR="006C484D" w:rsidRPr="008C7911">
        <w:rPr>
          <w:sz w:val="20"/>
          <w:szCs w:val="20"/>
        </w:rPr>
        <w:t>subjektih vpisa</w:t>
      </w:r>
      <w:r w:rsidRPr="008C7911">
        <w:rPr>
          <w:sz w:val="20"/>
          <w:szCs w:val="20"/>
        </w:rPr>
        <w:t xml:space="preserve"> iz V</w:t>
      </w:r>
      <w:r w:rsidR="00783C12" w:rsidRPr="008C7911">
        <w:rPr>
          <w:sz w:val="20"/>
          <w:szCs w:val="20"/>
        </w:rPr>
        <w:t>I</w:t>
      </w:r>
      <w:r w:rsidR="00CB42BE" w:rsidRPr="008C7911">
        <w:rPr>
          <w:sz w:val="20"/>
          <w:szCs w:val="20"/>
        </w:rPr>
        <w:t>II</w:t>
      </w:r>
      <w:r w:rsidRPr="008C7911">
        <w:rPr>
          <w:sz w:val="20"/>
          <w:szCs w:val="20"/>
        </w:rPr>
        <w:t>.</w:t>
      </w:r>
      <w:r w:rsidR="0050353F" w:rsidRPr="008C7911">
        <w:rPr>
          <w:sz w:val="20"/>
          <w:szCs w:val="20"/>
        </w:rPr>
        <w:t xml:space="preserve"> in</w:t>
      </w:r>
      <w:r w:rsidR="00CB42BE" w:rsidRPr="008C7911">
        <w:rPr>
          <w:sz w:val="20"/>
          <w:szCs w:val="20"/>
        </w:rPr>
        <w:t xml:space="preserve"> </w:t>
      </w:r>
      <w:r w:rsidR="00783C12" w:rsidRPr="008C7911">
        <w:rPr>
          <w:sz w:val="20"/>
          <w:szCs w:val="20"/>
        </w:rPr>
        <w:t>I</w:t>
      </w:r>
      <w:r w:rsidR="00CB42BE" w:rsidRPr="008C7911">
        <w:rPr>
          <w:sz w:val="20"/>
          <w:szCs w:val="20"/>
        </w:rPr>
        <w:t>X</w:t>
      </w:r>
      <w:r w:rsidR="00615A7F" w:rsidRPr="008C7911">
        <w:rPr>
          <w:sz w:val="20"/>
          <w:szCs w:val="20"/>
        </w:rPr>
        <w:t>.</w:t>
      </w:r>
      <w:r w:rsidRPr="008C7911">
        <w:rPr>
          <w:sz w:val="20"/>
          <w:szCs w:val="20"/>
        </w:rPr>
        <w:t xml:space="preserve"> poglavja tega zakona upravljavec registra hrani </w:t>
      </w:r>
      <w:r w:rsidR="00C6104D" w:rsidRPr="008C7911">
        <w:rPr>
          <w:sz w:val="20"/>
          <w:szCs w:val="20"/>
        </w:rPr>
        <w:t xml:space="preserve">deset let od izbrisa </w:t>
      </w:r>
      <w:r w:rsidR="006C484D" w:rsidRPr="008C7911">
        <w:rPr>
          <w:sz w:val="20"/>
          <w:szCs w:val="20"/>
        </w:rPr>
        <w:t>subjekt</w:t>
      </w:r>
      <w:r w:rsidR="00CB42BE" w:rsidRPr="008C7911">
        <w:rPr>
          <w:sz w:val="20"/>
          <w:szCs w:val="20"/>
        </w:rPr>
        <w:t>a</w:t>
      </w:r>
      <w:r w:rsidR="006C484D" w:rsidRPr="008C7911">
        <w:rPr>
          <w:sz w:val="20"/>
          <w:szCs w:val="20"/>
        </w:rPr>
        <w:t xml:space="preserve"> vpisa</w:t>
      </w:r>
      <w:r w:rsidR="00C6104D" w:rsidRPr="008C7911">
        <w:rPr>
          <w:sz w:val="20"/>
          <w:szCs w:val="20"/>
        </w:rPr>
        <w:t xml:space="preserve"> iz poslovnega registra, razen sklepov in potrdil o vpisih, ki se hranijo trajno</w:t>
      </w:r>
      <w:r w:rsidRPr="008C7911">
        <w:rPr>
          <w:sz w:val="20"/>
          <w:szCs w:val="20"/>
        </w:rPr>
        <w:t xml:space="preserve">. Izvirna papirna dokumentacija za vpis v poslovni register se hrani dve leti na točki </w:t>
      </w:r>
      <w:r w:rsidR="006A3C69" w:rsidRPr="008C7911">
        <w:rPr>
          <w:sz w:val="20"/>
          <w:szCs w:val="20"/>
        </w:rPr>
        <w:t>za podporo poslovnim subjektom</w:t>
      </w:r>
      <w:r w:rsidRPr="008C7911">
        <w:rPr>
          <w:sz w:val="20"/>
          <w:szCs w:val="20"/>
        </w:rPr>
        <w:t xml:space="preserve">, ki je dokumentacijo sprejela. </w:t>
      </w:r>
    </w:p>
    <w:p w14:paraId="013D8E71" w14:textId="77777777" w:rsidR="006A508D" w:rsidRPr="008C7911" w:rsidRDefault="006A508D" w:rsidP="00746013">
      <w:pPr>
        <w:pStyle w:val="Odstavek"/>
        <w:spacing w:line="260" w:lineRule="atLeast"/>
        <w:rPr>
          <w:sz w:val="20"/>
          <w:szCs w:val="20"/>
        </w:rPr>
      </w:pPr>
      <w:r w:rsidRPr="008C7911">
        <w:rPr>
          <w:sz w:val="20"/>
          <w:szCs w:val="20"/>
        </w:rPr>
        <w:lastRenderedPageBreak/>
        <w:t xml:space="preserve">(3) Dokumentacijo o </w:t>
      </w:r>
      <w:r w:rsidR="00944035" w:rsidRPr="008C7911">
        <w:rPr>
          <w:sz w:val="20"/>
          <w:szCs w:val="20"/>
        </w:rPr>
        <w:t>tujih pravnih osebah</w:t>
      </w:r>
      <w:r w:rsidRPr="008C7911">
        <w:rPr>
          <w:sz w:val="20"/>
          <w:szCs w:val="20"/>
        </w:rPr>
        <w:t xml:space="preserve"> </w:t>
      </w:r>
      <w:r w:rsidR="0050353F" w:rsidRPr="008C7911">
        <w:rPr>
          <w:sz w:val="20"/>
          <w:szCs w:val="20"/>
        </w:rPr>
        <w:t xml:space="preserve">iz </w:t>
      </w:r>
      <w:r w:rsidR="00944035" w:rsidRPr="008C7911">
        <w:rPr>
          <w:sz w:val="20"/>
          <w:szCs w:val="20"/>
        </w:rPr>
        <w:t>10</w:t>
      </w:r>
      <w:r w:rsidR="00CB42BE" w:rsidRPr="008C7911">
        <w:rPr>
          <w:sz w:val="20"/>
          <w:szCs w:val="20"/>
        </w:rPr>
        <w:t xml:space="preserve">. </w:t>
      </w:r>
      <w:r w:rsidR="00944035" w:rsidRPr="008C7911">
        <w:rPr>
          <w:sz w:val="20"/>
          <w:szCs w:val="20"/>
        </w:rPr>
        <w:t>člena</w:t>
      </w:r>
      <w:r w:rsidR="0050353F" w:rsidRPr="008C7911">
        <w:rPr>
          <w:sz w:val="20"/>
          <w:szCs w:val="20"/>
        </w:rPr>
        <w:t xml:space="preserve"> </w:t>
      </w:r>
      <w:r w:rsidR="00A64C91" w:rsidRPr="008C7911">
        <w:rPr>
          <w:sz w:val="20"/>
          <w:szCs w:val="20"/>
        </w:rPr>
        <w:t xml:space="preserve">tega zakona </w:t>
      </w:r>
      <w:r w:rsidRPr="008C7911">
        <w:rPr>
          <w:sz w:val="20"/>
          <w:szCs w:val="20"/>
        </w:rPr>
        <w:t xml:space="preserve">hrani upravljavec registra </w:t>
      </w:r>
      <w:r w:rsidR="009F7C19" w:rsidRPr="008C7911">
        <w:rPr>
          <w:sz w:val="20"/>
          <w:szCs w:val="20"/>
        </w:rPr>
        <w:t xml:space="preserve">deset let od izbrisa </w:t>
      </w:r>
      <w:r w:rsidR="00944035" w:rsidRPr="008C7911">
        <w:rPr>
          <w:sz w:val="20"/>
          <w:szCs w:val="20"/>
        </w:rPr>
        <w:t>tuje pravne osebe</w:t>
      </w:r>
      <w:r w:rsidR="009F7C19" w:rsidRPr="008C7911">
        <w:rPr>
          <w:sz w:val="20"/>
          <w:szCs w:val="20"/>
        </w:rPr>
        <w:t xml:space="preserve"> iz poslovnega registra</w:t>
      </w:r>
      <w:r w:rsidRPr="008C7911">
        <w:rPr>
          <w:sz w:val="20"/>
          <w:szCs w:val="20"/>
        </w:rPr>
        <w:t>. Prejeto dokumentacijo v papirni obliki hrani dve leti.</w:t>
      </w:r>
    </w:p>
    <w:p w14:paraId="318E420B" w14:textId="77777777" w:rsidR="00CB42BE" w:rsidRPr="008C7911" w:rsidRDefault="00F05B62" w:rsidP="00746013">
      <w:pPr>
        <w:pStyle w:val="Poglavje"/>
        <w:spacing w:line="260" w:lineRule="atLeast"/>
        <w:rPr>
          <w:sz w:val="20"/>
          <w:szCs w:val="20"/>
        </w:rPr>
      </w:pPr>
      <w:r w:rsidRPr="008C7911">
        <w:rPr>
          <w:sz w:val="20"/>
          <w:szCs w:val="20"/>
        </w:rPr>
        <w:t>X</w:t>
      </w:r>
      <w:r w:rsidR="00CB42BE" w:rsidRPr="008C7911">
        <w:rPr>
          <w:sz w:val="20"/>
          <w:szCs w:val="20"/>
        </w:rPr>
        <w:t>I</w:t>
      </w:r>
      <w:r w:rsidR="00B8492C" w:rsidRPr="008C7911">
        <w:rPr>
          <w:sz w:val="20"/>
          <w:szCs w:val="20"/>
        </w:rPr>
        <w:t>V</w:t>
      </w:r>
      <w:r w:rsidRPr="008C7911">
        <w:rPr>
          <w:sz w:val="20"/>
          <w:szCs w:val="20"/>
        </w:rPr>
        <w:t xml:space="preserve">. </w:t>
      </w:r>
      <w:r w:rsidR="00CB42BE" w:rsidRPr="008C7911">
        <w:rPr>
          <w:sz w:val="20"/>
          <w:szCs w:val="20"/>
        </w:rPr>
        <w:t>POGLAVJE</w:t>
      </w:r>
    </w:p>
    <w:p w14:paraId="3988744B" w14:textId="77777777" w:rsidR="006A508D" w:rsidRPr="008C7911" w:rsidRDefault="00F05B62" w:rsidP="00746013">
      <w:pPr>
        <w:pStyle w:val="Poglavje"/>
        <w:spacing w:before="0" w:line="260" w:lineRule="atLeast"/>
        <w:rPr>
          <w:b/>
          <w:sz w:val="20"/>
          <w:szCs w:val="20"/>
        </w:rPr>
      </w:pPr>
      <w:r w:rsidRPr="008C7911">
        <w:rPr>
          <w:b/>
          <w:sz w:val="20"/>
          <w:szCs w:val="20"/>
        </w:rPr>
        <w:t>NADZOR NAD IZVAJ</w:t>
      </w:r>
      <w:r w:rsidR="006A508D" w:rsidRPr="008C7911">
        <w:rPr>
          <w:b/>
          <w:sz w:val="20"/>
          <w:szCs w:val="20"/>
        </w:rPr>
        <w:t>ANJEM ZAKONA</w:t>
      </w:r>
    </w:p>
    <w:p w14:paraId="42E22D7C" w14:textId="77777777" w:rsidR="006A508D" w:rsidRPr="008C7911" w:rsidRDefault="006A508D" w:rsidP="00746013">
      <w:pPr>
        <w:pStyle w:val="len"/>
        <w:spacing w:line="260" w:lineRule="atLeast"/>
        <w:rPr>
          <w:sz w:val="20"/>
          <w:szCs w:val="20"/>
        </w:rPr>
      </w:pPr>
      <w:r w:rsidRPr="008C7911">
        <w:rPr>
          <w:sz w:val="20"/>
          <w:szCs w:val="20"/>
        </w:rPr>
        <w:t>4</w:t>
      </w:r>
      <w:r w:rsidR="00D74294" w:rsidRPr="008C7911">
        <w:rPr>
          <w:sz w:val="20"/>
          <w:szCs w:val="20"/>
        </w:rPr>
        <w:t>2</w:t>
      </w:r>
      <w:r w:rsidRPr="008C7911">
        <w:rPr>
          <w:sz w:val="20"/>
          <w:szCs w:val="20"/>
        </w:rPr>
        <w:t>. člen</w:t>
      </w:r>
    </w:p>
    <w:p w14:paraId="79F7D419" w14:textId="77777777" w:rsidR="006A508D" w:rsidRPr="008C7911" w:rsidRDefault="00AF01F0" w:rsidP="00746013">
      <w:pPr>
        <w:pStyle w:val="lennaslov"/>
        <w:spacing w:line="260" w:lineRule="atLeast"/>
        <w:rPr>
          <w:sz w:val="20"/>
          <w:szCs w:val="20"/>
        </w:rPr>
      </w:pPr>
      <w:r w:rsidRPr="008C7911">
        <w:rPr>
          <w:sz w:val="20"/>
          <w:szCs w:val="20"/>
        </w:rPr>
        <w:t>(nadzor</w:t>
      </w:r>
      <w:r w:rsidR="006A508D" w:rsidRPr="008C7911">
        <w:rPr>
          <w:sz w:val="20"/>
          <w:szCs w:val="20"/>
        </w:rPr>
        <w:t>)</w:t>
      </w:r>
    </w:p>
    <w:p w14:paraId="3390AC0F" w14:textId="77777777" w:rsidR="006A508D" w:rsidRPr="008C7911" w:rsidRDefault="000D1747" w:rsidP="00746013">
      <w:pPr>
        <w:pStyle w:val="Odstavek"/>
        <w:spacing w:line="260" w:lineRule="atLeast"/>
        <w:rPr>
          <w:sz w:val="20"/>
          <w:szCs w:val="20"/>
        </w:rPr>
      </w:pPr>
      <w:r w:rsidRPr="008C7911">
        <w:rPr>
          <w:sz w:val="20"/>
          <w:szCs w:val="20"/>
        </w:rPr>
        <w:t>Nadzor nad izvajanjem tega zakona opravlja ministrstvo, pristojno za gospodarstvo.</w:t>
      </w:r>
    </w:p>
    <w:p w14:paraId="5025815B" w14:textId="77777777" w:rsidR="00CB42BE" w:rsidRPr="008C7911" w:rsidRDefault="006A508D" w:rsidP="00746013">
      <w:pPr>
        <w:pStyle w:val="Poglavje"/>
        <w:spacing w:line="260" w:lineRule="atLeast"/>
        <w:rPr>
          <w:sz w:val="20"/>
          <w:szCs w:val="20"/>
        </w:rPr>
      </w:pPr>
      <w:r w:rsidRPr="008C7911">
        <w:rPr>
          <w:sz w:val="20"/>
          <w:szCs w:val="20"/>
        </w:rPr>
        <w:t>X</w:t>
      </w:r>
      <w:r w:rsidR="00B8492C" w:rsidRPr="008C7911">
        <w:rPr>
          <w:sz w:val="20"/>
          <w:szCs w:val="20"/>
        </w:rPr>
        <w:t>V</w:t>
      </w:r>
      <w:r w:rsidRPr="008C7911">
        <w:rPr>
          <w:sz w:val="20"/>
          <w:szCs w:val="20"/>
        </w:rPr>
        <w:t xml:space="preserve">. </w:t>
      </w:r>
      <w:r w:rsidR="00CB42BE" w:rsidRPr="008C7911">
        <w:rPr>
          <w:sz w:val="20"/>
          <w:szCs w:val="20"/>
        </w:rPr>
        <w:t>POGLAVJE</w:t>
      </w:r>
    </w:p>
    <w:p w14:paraId="49E06BF4" w14:textId="77777777" w:rsidR="006A508D" w:rsidRPr="008C7911" w:rsidRDefault="006A508D" w:rsidP="00746013">
      <w:pPr>
        <w:pStyle w:val="Poglavje"/>
        <w:spacing w:before="0" w:line="260" w:lineRule="atLeast"/>
        <w:rPr>
          <w:b/>
          <w:sz w:val="20"/>
          <w:szCs w:val="20"/>
        </w:rPr>
      </w:pPr>
      <w:r w:rsidRPr="008C7911">
        <w:rPr>
          <w:b/>
          <w:sz w:val="20"/>
          <w:szCs w:val="20"/>
        </w:rPr>
        <w:t>KAZENSKE DOLOČBE</w:t>
      </w:r>
    </w:p>
    <w:p w14:paraId="419A5F0F" w14:textId="77777777" w:rsidR="006A508D" w:rsidRPr="008C7911" w:rsidRDefault="00B8492C" w:rsidP="00746013">
      <w:pPr>
        <w:pStyle w:val="len"/>
        <w:spacing w:line="260" w:lineRule="atLeast"/>
        <w:rPr>
          <w:sz w:val="20"/>
          <w:szCs w:val="20"/>
        </w:rPr>
      </w:pPr>
      <w:r w:rsidRPr="008C7911">
        <w:rPr>
          <w:sz w:val="20"/>
          <w:szCs w:val="20"/>
        </w:rPr>
        <w:t>4</w:t>
      </w:r>
      <w:r w:rsidR="00D74294" w:rsidRPr="008C7911">
        <w:rPr>
          <w:sz w:val="20"/>
          <w:szCs w:val="20"/>
        </w:rPr>
        <w:t>3</w:t>
      </w:r>
      <w:r w:rsidR="006A508D" w:rsidRPr="008C7911">
        <w:rPr>
          <w:sz w:val="20"/>
          <w:szCs w:val="20"/>
        </w:rPr>
        <w:t>. člen</w:t>
      </w:r>
    </w:p>
    <w:p w14:paraId="5A3DA01C" w14:textId="77777777" w:rsidR="006A508D" w:rsidRPr="008C7911" w:rsidRDefault="006A508D" w:rsidP="00746013">
      <w:pPr>
        <w:pStyle w:val="lennaslov"/>
        <w:spacing w:line="260" w:lineRule="atLeast"/>
        <w:rPr>
          <w:sz w:val="20"/>
          <w:szCs w:val="20"/>
        </w:rPr>
      </w:pPr>
      <w:r w:rsidRPr="008C7911">
        <w:rPr>
          <w:sz w:val="20"/>
          <w:szCs w:val="20"/>
        </w:rPr>
        <w:t xml:space="preserve">(kršitev obveze posredovanja podatkov </w:t>
      </w:r>
      <w:r w:rsidR="006C484D" w:rsidRPr="008C7911">
        <w:rPr>
          <w:sz w:val="20"/>
          <w:szCs w:val="20"/>
        </w:rPr>
        <w:t>subjektov vpisa</w:t>
      </w:r>
      <w:r w:rsidRPr="008C7911">
        <w:rPr>
          <w:sz w:val="20"/>
          <w:szCs w:val="20"/>
        </w:rPr>
        <w:t>)</w:t>
      </w:r>
    </w:p>
    <w:p w14:paraId="09342DF6" w14:textId="77777777" w:rsidR="00286168" w:rsidRPr="008C7911" w:rsidRDefault="00286168" w:rsidP="00746013">
      <w:pPr>
        <w:pStyle w:val="Odstavek"/>
        <w:spacing w:line="260" w:lineRule="atLeast"/>
        <w:rPr>
          <w:sz w:val="20"/>
          <w:szCs w:val="20"/>
        </w:rPr>
      </w:pPr>
      <w:r w:rsidRPr="008C7911">
        <w:rPr>
          <w:sz w:val="20"/>
          <w:szCs w:val="20"/>
        </w:rPr>
        <w:t xml:space="preserve">(1) Z globo od 2.000 do 4.000 eurov se za prekršek kaznuje pravna oseba: </w:t>
      </w:r>
    </w:p>
    <w:p w14:paraId="31D3FD67" w14:textId="77777777" w:rsidR="00817247" w:rsidRPr="008C7911" w:rsidRDefault="00817247" w:rsidP="00337A24">
      <w:pPr>
        <w:pStyle w:val="Alineazaodstavkom"/>
        <w:numPr>
          <w:ilvl w:val="0"/>
          <w:numId w:val="22"/>
        </w:numPr>
        <w:spacing w:line="260" w:lineRule="atLeast"/>
        <w:rPr>
          <w:sz w:val="20"/>
          <w:szCs w:val="20"/>
        </w:rPr>
      </w:pPr>
      <w:r w:rsidRPr="008C7911">
        <w:rPr>
          <w:sz w:val="20"/>
          <w:szCs w:val="20"/>
        </w:rPr>
        <w:t>če upravljavcu registra najpozneje v 15 dneh od nastanka sprememb podatkov ne posreduje izpolnjene prijave (tretji odstavek 2</w:t>
      </w:r>
      <w:r w:rsidR="00D74294" w:rsidRPr="008C7911">
        <w:rPr>
          <w:sz w:val="20"/>
          <w:szCs w:val="20"/>
        </w:rPr>
        <w:t>4</w:t>
      </w:r>
      <w:r w:rsidRPr="008C7911">
        <w:rPr>
          <w:sz w:val="20"/>
          <w:szCs w:val="20"/>
        </w:rPr>
        <w:t>. člena</w:t>
      </w:r>
      <w:r w:rsidR="00E0292D" w:rsidRPr="008C7911">
        <w:rPr>
          <w:sz w:val="20"/>
          <w:szCs w:val="20"/>
        </w:rPr>
        <w:t xml:space="preserve"> v zvezi z drugim odstavkom 32. člena</w:t>
      </w:r>
      <w:r w:rsidRPr="008C7911">
        <w:rPr>
          <w:sz w:val="20"/>
          <w:szCs w:val="20"/>
        </w:rPr>
        <w:t xml:space="preserve">) </w:t>
      </w:r>
    </w:p>
    <w:p w14:paraId="2CAD1363" w14:textId="77777777" w:rsidR="00286168" w:rsidRPr="008C7911" w:rsidRDefault="00286168" w:rsidP="00337A24">
      <w:pPr>
        <w:pStyle w:val="Alineazaodstavkom"/>
        <w:numPr>
          <w:ilvl w:val="0"/>
          <w:numId w:val="22"/>
        </w:numPr>
        <w:spacing w:line="260" w:lineRule="atLeast"/>
        <w:rPr>
          <w:sz w:val="20"/>
          <w:szCs w:val="20"/>
        </w:rPr>
      </w:pPr>
      <w:r w:rsidRPr="008C7911">
        <w:rPr>
          <w:sz w:val="20"/>
          <w:szCs w:val="20"/>
        </w:rPr>
        <w:t xml:space="preserve">ki se ustanovi </w:t>
      </w:r>
      <w:r w:rsidR="0044231D" w:rsidRPr="008C7911">
        <w:rPr>
          <w:sz w:val="20"/>
          <w:szCs w:val="20"/>
        </w:rPr>
        <w:t xml:space="preserve">neposredno </w:t>
      </w:r>
      <w:r w:rsidR="00E76D31" w:rsidRPr="008C7911">
        <w:rPr>
          <w:sz w:val="20"/>
          <w:szCs w:val="20"/>
        </w:rPr>
        <w:t>z zakonom</w:t>
      </w:r>
      <w:r w:rsidR="00682B4C" w:rsidRPr="008C7911">
        <w:rPr>
          <w:sz w:val="20"/>
          <w:szCs w:val="20"/>
        </w:rPr>
        <w:t xml:space="preserve"> in se ne vpiše v drug </w:t>
      </w:r>
      <w:r w:rsidR="00D20D90" w:rsidRPr="008C7911">
        <w:rPr>
          <w:sz w:val="20"/>
          <w:szCs w:val="20"/>
        </w:rPr>
        <w:t xml:space="preserve">primarni </w:t>
      </w:r>
      <w:r w:rsidR="00682B4C" w:rsidRPr="008C7911">
        <w:rPr>
          <w:sz w:val="20"/>
          <w:szCs w:val="20"/>
        </w:rPr>
        <w:t>register</w:t>
      </w:r>
      <w:r w:rsidR="00D20D90" w:rsidRPr="008C7911">
        <w:rPr>
          <w:sz w:val="20"/>
          <w:szCs w:val="20"/>
        </w:rPr>
        <w:t xml:space="preserve"> ali uradno evidenco</w:t>
      </w:r>
      <w:r w:rsidRPr="008C7911">
        <w:rPr>
          <w:sz w:val="20"/>
          <w:szCs w:val="20"/>
        </w:rPr>
        <w:t>, če upravljavcu registra najpozneje v 15 dneh od ustanovitve ne posreduje izpolnjene prijave (</w:t>
      </w:r>
      <w:r w:rsidR="00230BF0" w:rsidRPr="008C7911">
        <w:rPr>
          <w:sz w:val="20"/>
          <w:szCs w:val="20"/>
        </w:rPr>
        <w:t>drugi</w:t>
      </w:r>
      <w:r w:rsidRPr="008C7911">
        <w:rPr>
          <w:sz w:val="20"/>
          <w:szCs w:val="20"/>
        </w:rPr>
        <w:t xml:space="preserve"> odstavek </w:t>
      </w:r>
      <w:r w:rsidR="00783C12" w:rsidRPr="008C7911">
        <w:rPr>
          <w:sz w:val="20"/>
          <w:szCs w:val="20"/>
        </w:rPr>
        <w:t>2</w:t>
      </w:r>
      <w:r w:rsidR="00D74294" w:rsidRPr="008C7911">
        <w:rPr>
          <w:sz w:val="20"/>
          <w:szCs w:val="20"/>
        </w:rPr>
        <w:t>6</w:t>
      </w:r>
      <w:r w:rsidRPr="008C7911">
        <w:rPr>
          <w:sz w:val="20"/>
          <w:szCs w:val="20"/>
        </w:rPr>
        <w:t xml:space="preserve">. člena); </w:t>
      </w:r>
    </w:p>
    <w:p w14:paraId="06CD94EF" w14:textId="77777777" w:rsidR="00783C12" w:rsidRPr="008C7911" w:rsidRDefault="00783C12" w:rsidP="00337A24">
      <w:pPr>
        <w:pStyle w:val="Alineazaodstavkom"/>
        <w:numPr>
          <w:ilvl w:val="0"/>
          <w:numId w:val="22"/>
        </w:numPr>
        <w:spacing w:line="260" w:lineRule="atLeast"/>
        <w:rPr>
          <w:sz w:val="20"/>
          <w:szCs w:val="20"/>
        </w:rPr>
      </w:pPr>
      <w:r w:rsidRPr="008C7911">
        <w:rPr>
          <w:sz w:val="20"/>
          <w:szCs w:val="20"/>
        </w:rPr>
        <w:t>če upravljavcu registra najpozneje v 15 dneh od nastanka sprememb podatkov ne posreduje izpolnjene prijave (prvi odstavek 2</w:t>
      </w:r>
      <w:r w:rsidR="00D74294" w:rsidRPr="008C7911">
        <w:rPr>
          <w:sz w:val="20"/>
          <w:szCs w:val="20"/>
        </w:rPr>
        <w:t>9</w:t>
      </w:r>
      <w:r w:rsidRPr="008C7911">
        <w:rPr>
          <w:sz w:val="20"/>
          <w:szCs w:val="20"/>
        </w:rPr>
        <w:t xml:space="preserve">. člena); </w:t>
      </w:r>
    </w:p>
    <w:p w14:paraId="17D751BE" w14:textId="77777777" w:rsidR="0004435A" w:rsidRPr="008C7911" w:rsidRDefault="0004435A" w:rsidP="00337A24">
      <w:pPr>
        <w:pStyle w:val="Alineazaodstavkom"/>
        <w:numPr>
          <w:ilvl w:val="0"/>
          <w:numId w:val="22"/>
        </w:numPr>
        <w:spacing w:line="260" w:lineRule="atLeast"/>
        <w:rPr>
          <w:sz w:val="20"/>
          <w:szCs w:val="20"/>
        </w:rPr>
      </w:pPr>
      <w:r w:rsidRPr="008C7911">
        <w:rPr>
          <w:sz w:val="20"/>
          <w:szCs w:val="20"/>
        </w:rPr>
        <w:t>če upravljavcu registra najpozneje v 15 dneh od ustanovitve</w:t>
      </w:r>
      <w:r w:rsidR="00E0292D" w:rsidRPr="008C7911">
        <w:rPr>
          <w:sz w:val="20"/>
          <w:szCs w:val="20"/>
        </w:rPr>
        <w:t>, sprememb podatkov</w:t>
      </w:r>
      <w:r w:rsidRPr="008C7911">
        <w:rPr>
          <w:sz w:val="20"/>
          <w:szCs w:val="20"/>
        </w:rPr>
        <w:t xml:space="preserve"> ali prenehanja dela subjekta vpisa ne posreduje izpolnjene prijave (drugi odstavek </w:t>
      </w:r>
      <w:r w:rsidR="00E0292D" w:rsidRPr="008C7911">
        <w:rPr>
          <w:sz w:val="20"/>
          <w:szCs w:val="20"/>
        </w:rPr>
        <w:t xml:space="preserve">v zvezi s prvim odstavkom </w:t>
      </w:r>
      <w:r w:rsidRPr="008C7911">
        <w:rPr>
          <w:sz w:val="20"/>
          <w:szCs w:val="20"/>
        </w:rPr>
        <w:t>2</w:t>
      </w:r>
      <w:r w:rsidR="00D74294" w:rsidRPr="008C7911">
        <w:rPr>
          <w:sz w:val="20"/>
          <w:szCs w:val="20"/>
        </w:rPr>
        <w:t>9</w:t>
      </w:r>
      <w:r w:rsidRPr="008C7911">
        <w:rPr>
          <w:sz w:val="20"/>
          <w:szCs w:val="20"/>
        </w:rPr>
        <w:t>. člena);</w:t>
      </w:r>
    </w:p>
    <w:p w14:paraId="3A67B35A" w14:textId="77777777" w:rsidR="0004435A" w:rsidRPr="008C7911" w:rsidRDefault="0004435A" w:rsidP="00337A24">
      <w:pPr>
        <w:pStyle w:val="Alineazaodstavkom"/>
        <w:numPr>
          <w:ilvl w:val="0"/>
          <w:numId w:val="22"/>
        </w:numPr>
        <w:spacing w:line="260" w:lineRule="atLeast"/>
        <w:rPr>
          <w:sz w:val="20"/>
          <w:szCs w:val="20"/>
        </w:rPr>
      </w:pPr>
      <w:r w:rsidRPr="008C7911">
        <w:rPr>
          <w:sz w:val="20"/>
          <w:szCs w:val="20"/>
        </w:rPr>
        <w:t>če upravljavcu registra najpozneje v 15 dneh od nastanka sprememb podatkov ne posreduje izpolnjene prijave</w:t>
      </w:r>
      <w:r w:rsidR="00B47352" w:rsidRPr="008C7911">
        <w:rPr>
          <w:sz w:val="20"/>
          <w:szCs w:val="20"/>
        </w:rPr>
        <w:t xml:space="preserve"> (drugi odstavek 3</w:t>
      </w:r>
      <w:r w:rsidR="00D74294" w:rsidRPr="008C7911">
        <w:rPr>
          <w:sz w:val="20"/>
          <w:szCs w:val="20"/>
        </w:rPr>
        <w:t>2</w:t>
      </w:r>
      <w:r w:rsidR="00B47352" w:rsidRPr="008C7911">
        <w:rPr>
          <w:sz w:val="20"/>
          <w:szCs w:val="20"/>
        </w:rPr>
        <w:t>. člena);</w:t>
      </w:r>
    </w:p>
    <w:p w14:paraId="3758488E" w14:textId="77777777" w:rsidR="00817247" w:rsidRPr="008C7911" w:rsidRDefault="00B47352" w:rsidP="00337A24">
      <w:pPr>
        <w:pStyle w:val="Alineazaodstavkom"/>
        <w:numPr>
          <w:ilvl w:val="0"/>
          <w:numId w:val="22"/>
        </w:numPr>
        <w:spacing w:line="260" w:lineRule="atLeast"/>
        <w:rPr>
          <w:sz w:val="20"/>
          <w:szCs w:val="20"/>
        </w:rPr>
      </w:pPr>
      <w:r w:rsidRPr="008C7911">
        <w:rPr>
          <w:sz w:val="20"/>
          <w:szCs w:val="20"/>
        </w:rPr>
        <w:t>če upravljavcu registra najpozneje v 15 dneh od ustanovitve</w:t>
      </w:r>
      <w:r w:rsidR="00E0292D" w:rsidRPr="008C7911">
        <w:rPr>
          <w:sz w:val="20"/>
          <w:szCs w:val="20"/>
        </w:rPr>
        <w:t>, sprememb podatkov</w:t>
      </w:r>
      <w:r w:rsidRPr="008C7911">
        <w:rPr>
          <w:sz w:val="20"/>
          <w:szCs w:val="20"/>
        </w:rPr>
        <w:t xml:space="preserve"> ali prenehanja dela subjekta vpisa ne posreduje izpolnjene prijave (tretji odstavek </w:t>
      </w:r>
      <w:r w:rsidR="00E0292D" w:rsidRPr="008C7911">
        <w:rPr>
          <w:sz w:val="20"/>
          <w:szCs w:val="20"/>
        </w:rPr>
        <w:t xml:space="preserve">v zvezi z drugim odstavkom </w:t>
      </w:r>
      <w:r w:rsidR="00817247" w:rsidRPr="008C7911">
        <w:rPr>
          <w:sz w:val="20"/>
          <w:szCs w:val="20"/>
        </w:rPr>
        <w:t>3</w:t>
      </w:r>
      <w:r w:rsidR="00D74294" w:rsidRPr="008C7911">
        <w:rPr>
          <w:sz w:val="20"/>
          <w:szCs w:val="20"/>
        </w:rPr>
        <w:t>2</w:t>
      </w:r>
      <w:r w:rsidRPr="008C7911">
        <w:rPr>
          <w:sz w:val="20"/>
          <w:szCs w:val="20"/>
        </w:rPr>
        <w:t>. člena)</w:t>
      </w:r>
      <w:r w:rsidR="00817247" w:rsidRPr="008C7911">
        <w:rPr>
          <w:sz w:val="20"/>
          <w:szCs w:val="20"/>
        </w:rPr>
        <w:t>;</w:t>
      </w:r>
    </w:p>
    <w:p w14:paraId="50E446A7" w14:textId="77777777" w:rsidR="00817247" w:rsidRPr="008C7911" w:rsidRDefault="00817247" w:rsidP="00337A24">
      <w:pPr>
        <w:pStyle w:val="Alineazaodstavkom"/>
        <w:numPr>
          <w:ilvl w:val="0"/>
          <w:numId w:val="22"/>
        </w:numPr>
        <w:spacing w:line="260" w:lineRule="atLeast"/>
        <w:rPr>
          <w:sz w:val="20"/>
          <w:szCs w:val="20"/>
        </w:rPr>
      </w:pPr>
      <w:r w:rsidRPr="008C7911">
        <w:rPr>
          <w:sz w:val="20"/>
          <w:szCs w:val="20"/>
        </w:rPr>
        <w:t>če upravljavcu registra najpozneje v 15 dneh od nastanka sprememb podatkov ne posreduje izpolnjene prijave (drugi odstavek 3</w:t>
      </w:r>
      <w:r w:rsidR="00D74294" w:rsidRPr="008C7911">
        <w:rPr>
          <w:sz w:val="20"/>
          <w:szCs w:val="20"/>
        </w:rPr>
        <w:t>6</w:t>
      </w:r>
      <w:r w:rsidRPr="008C7911">
        <w:rPr>
          <w:sz w:val="20"/>
          <w:szCs w:val="20"/>
        </w:rPr>
        <w:t>. člena);</w:t>
      </w:r>
    </w:p>
    <w:p w14:paraId="6077510E" w14:textId="77777777" w:rsidR="00286168" w:rsidRPr="008C7911" w:rsidRDefault="00817247" w:rsidP="00337A24">
      <w:pPr>
        <w:pStyle w:val="Alineazaodstavkom"/>
        <w:numPr>
          <w:ilvl w:val="0"/>
          <w:numId w:val="22"/>
        </w:numPr>
        <w:spacing w:line="260" w:lineRule="atLeast"/>
        <w:rPr>
          <w:sz w:val="20"/>
          <w:szCs w:val="20"/>
        </w:rPr>
      </w:pPr>
      <w:r w:rsidRPr="008C7911">
        <w:rPr>
          <w:sz w:val="20"/>
          <w:szCs w:val="20"/>
        </w:rPr>
        <w:t>če upravljavcu registra najpozneje v 15 dneh od ustanovitve</w:t>
      </w:r>
      <w:r w:rsidR="00E0292D" w:rsidRPr="008C7911">
        <w:rPr>
          <w:sz w:val="20"/>
          <w:szCs w:val="20"/>
        </w:rPr>
        <w:t>, sprememb podatkov</w:t>
      </w:r>
      <w:r w:rsidRPr="008C7911">
        <w:rPr>
          <w:sz w:val="20"/>
          <w:szCs w:val="20"/>
        </w:rPr>
        <w:t xml:space="preserve"> ali prenehanja dela subjekta vpisa ne posreduje izpolnjene prijave (tretji odstavek </w:t>
      </w:r>
      <w:r w:rsidR="00E0292D" w:rsidRPr="008C7911">
        <w:rPr>
          <w:sz w:val="20"/>
          <w:szCs w:val="20"/>
        </w:rPr>
        <w:t xml:space="preserve">v zvezi z drugim odstavkom </w:t>
      </w:r>
      <w:r w:rsidRPr="008C7911">
        <w:rPr>
          <w:sz w:val="20"/>
          <w:szCs w:val="20"/>
        </w:rPr>
        <w:t>3</w:t>
      </w:r>
      <w:r w:rsidR="00D74294" w:rsidRPr="008C7911">
        <w:rPr>
          <w:sz w:val="20"/>
          <w:szCs w:val="20"/>
        </w:rPr>
        <w:t>6</w:t>
      </w:r>
      <w:r w:rsidRPr="008C7911">
        <w:rPr>
          <w:sz w:val="20"/>
          <w:szCs w:val="20"/>
        </w:rPr>
        <w:t>. člena)</w:t>
      </w:r>
      <w:r w:rsidR="00286168" w:rsidRPr="008C7911">
        <w:rPr>
          <w:sz w:val="20"/>
          <w:szCs w:val="20"/>
        </w:rPr>
        <w:t xml:space="preserve">. </w:t>
      </w:r>
    </w:p>
    <w:p w14:paraId="5C6D5E80" w14:textId="77777777" w:rsidR="00286168" w:rsidRPr="008C7911" w:rsidRDefault="00286168" w:rsidP="00746013">
      <w:pPr>
        <w:pStyle w:val="Odstavek"/>
        <w:spacing w:line="260" w:lineRule="atLeast"/>
        <w:rPr>
          <w:sz w:val="20"/>
          <w:szCs w:val="20"/>
        </w:rPr>
      </w:pPr>
      <w:r w:rsidRPr="008C7911">
        <w:rPr>
          <w:sz w:val="20"/>
          <w:szCs w:val="20"/>
        </w:rPr>
        <w:t xml:space="preserve">(2) Z globo od 200 do 400 eurov se za prekršek iz prejšnjega odstavka kaznuje podjetnik ali </w:t>
      </w:r>
      <w:r w:rsidR="00A01C2F" w:rsidRPr="008C7911">
        <w:rPr>
          <w:sz w:val="20"/>
          <w:szCs w:val="20"/>
        </w:rPr>
        <w:t>druga fizična oseba</w:t>
      </w:r>
      <w:r w:rsidRPr="008C7911">
        <w:rPr>
          <w:sz w:val="20"/>
          <w:szCs w:val="20"/>
        </w:rPr>
        <w:t xml:space="preserve">, ki opravlja dejavnost. </w:t>
      </w:r>
    </w:p>
    <w:p w14:paraId="6ACF3B39" w14:textId="77777777" w:rsidR="006A508D" w:rsidRPr="008C7911" w:rsidRDefault="00286168" w:rsidP="00746013">
      <w:pPr>
        <w:pStyle w:val="Odstavek"/>
        <w:spacing w:line="260" w:lineRule="atLeast"/>
        <w:rPr>
          <w:sz w:val="20"/>
          <w:szCs w:val="20"/>
        </w:rPr>
      </w:pPr>
      <w:r w:rsidRPr="008C7911">
        <w:rPr>
          <w:sz w:val="20"/>
          <w:szCs w:val="20"/>
        </w:rPr>
        <w:t xml:space="preserve">(3) Z globo od 200 do 400 eurov se za prekršek iz prvega odstavka tega člena kaznuje odgovorna oseba pravne osebe, podjetnika </w:t>
      </w:r>
      <w:r w:rsidR="00BC0B08" w:rsidRPr="008C7911">
        <w:rPr>
          <w:sz w:val="20"/>
          <w:szCs w:val="20"/>
        </w:rPr>
        <w:t>ali</w:t>
      </w:r>
      <w:r w:rsidR="00A01C2F" w:rsidRPr="008C7911">
        <w:rPr>
          <w:sz w:val="20"/>
          <w:szCs w:val="20"/>
        </w:rPr>
        <w:t xml:space="preserve"> drug</w:t>
      </w:r>
      <w:r w:rsidR="00CB42BE" w:rsidRPr="008C7911">
        <w:rPr>
          <w:sz w:val="20"/>
          <w:szCs w:val="20"/>
        </w:rPr>
        <w:t>e</w:t>
      </w:r>
      <w:r w:rsidR="00A01C2F" w:rsidRPr="008C7911">
        <w:rPr>
          <w:sz w:val="20"/>
          <w:szCs w:val="20"/>
        </w:rPr>
        <w:t xml:space="preserve"> fizičn</w:t>
      </w:r>
      <w:r w:rsidR="00CB42BE" w:rsidRPr="008C7911">
        <w:rPr>
          <w:sz w:val="20"/>
          <w:szCs w:val="20"/>
        </w:rPr>
        <w:t>e</w:t>
      </w:r>
      <w:r w:rsidR="00A01C2F" w:rsidRPr="008C7911">
        <w:rPr>
          <w:sz w:val="20"/>
          <w:szCs w:val="20"/>
        </w:rPr>
        <w:t xml:space="preserve"> oseb</w:t>
      </w:r>
      <w:r w:rsidR="00CB42BE" w:rsidRPr="008C7911">
        <w:rPr>
          <w:sz w:val="20"/>
          <w:szCs w:val="20"/>
        </w:rPr>
        <w:t>e</w:t>
      </w:r>
      <w:r w:rsidRPr="008C7911">
        <w:rPr>
          <w:sz w:val="20"/>
          <w:szCs w:val="20"/>
        </w:rPr>
        <w:t>, ki opravlja dejavnost.</w:t>
      </w:r>
    </w:p>
    <w:p w14:paraId="2B1FFB09" w14:textId="77777777" w:rsidR="00B111B8" w:rsidRPr="008C7911" w:rsidRDefault="00B8492C" w:rsidP="00746013">
      <w:pPr>
        <w:pStyle w:val="len"/>
        <w:spacing w:line="260" w:lineRule="atLeast"/>
        <w:rPr>
          <w:sz w:val="20"/>
          <w:szCs w:val="20"/>
        </w:rPr>
      </w:pPr>
      <w:r w:rsidRPr="008C7911">
        <w:rPr>
          <w:sz w:val="20"/>
          <w:szCs w:val="20"/>
        </w:rPr>
        <w:t>4</w:t>
      </w:r>
      <w:r w:rsidR="00D74294" w:rsidRPr="008C7911">
        <w:rPr>
          <w:sz w:val="20"/>
          <w:szCs w:val="20"/>
        </w:rPr>
        <w:t>4</w:t>
      </w:r>
      <w:r w:rsidRPr="008C7911">
        <w:rPr>
          <w:sz w:val="20"/>
          <w:szCs w:val="20"/>
        </w:rPr>
        <w:t>.</w:t>
      </w:r>
      <w:r w:rsidR="00B111B8" w:rsidRPr="008C7911">
        <w:rPr>
          <w:sz w:val="20"/>
          <w:szCs w:val="20"/>
        </w:rPr>
        <w:t xml:space="preserve"> člen</w:t>
      </w:r>
    </w:p>
    <w:p w14:paraId="04EE4F88" w14:textId="77777777" w:rsidR="00B111B8" w:rsidRPr="008C7911" w:rsidRDefault="00387971" w:rsidP="00746013">
      <w:pPr>
        <w:pStyle w:val="lennaslov"/>
        <w:spacing w:line="260" w:lineRule="atLeast"/>
        <w:rPr>
          <w:sz w:val="20"/>
          <w:szCs w:val="20"/>
        </w:rPr>
      </w:pPr>
      <w:r w:rsidRPr="008C7911">
        <w:rPr>
          <w:sz w:val="20"/>
          <w:szCs w:val="20"/>
        </w:rPr>
        <w:t xml:space="preserve">(višina globe v hitrem </w:t>
      </w:r>
      <w:proofErr w:type="spellStart"/>
      <w:r w:rsidRPr="008C7911">
        <w:rPr>
          <w:sz w:val="20"/>
          <w:szCs w:val="20"/>
        </w:rPr>
        <w:t>prekrškovnem</w:t>
      </w:r>
      <w:proofErr w:type="spellEnd"/>
      <w:r w:rsidRPr="008C7911">
        <w:rPr>
          <w:sz w:val="20"/>
          <w:szCs w:val="20"/>
        </w:rPr>
        <w:t xml:space="preserve"> postopku)</w:t>
      </w:r>
    </w:p>
    <w:p w14:paraId="456DBDEB" w14:textId="77777777" w:rsidR="00387971" w:rsidRPr="008C7911" w:rsidRDefault="00547B9E" w:rsidP="00746013">
      <w:pPr>
        <w:pStyle w:val="Odstavek"/>
        <w:spacing w:line="260" w:lineRule="atLeast"/>
        <w:rPr>
          <w:sz w:val="20"/>
          <w:szCs w:val="20"/>
        </w:rPr>
      </w:pPr>
      <w:r w:rsidRPr="008C7911">
        <w:rPr>
          <w:sz w:val="20"/>
          <w:szCs w:val="20"/>
        </w:rPr>
        <w:lastRenderedPageBreak/>
        <w:t>Za prekrške iz tega zakona se sme v hitrem postopku izreči globa tudi v znesku, ki je višji od najnižje predpisane globe, določene s tem zakonom.</w:t>
      </w:r>
    </w:p>
    <w:p w14:paraId="1E1BABFA" w14:textId="77777777" w:rsidR="0025367B" w:rsidRDefault="0025367B" w:rsidP="0025367B">
      <w:pPr>
        <w:pStyle w:val="Poglavje"/>
        <w:spacing w:line="260" w:lineRule="atLeast"/>
        <w:rPr>
          <w:sz w:val="20"/>
          <w:szCs w:val="20"/>
        </w:rPr>
      </w:pPr>
      <w:r w:rsidRPr="008C7911">
        <w:rPr>
          <w:sz w:val="20"/>
          <w:szCs w:val="20"/>
        </w:rPr>
        <w:t>XV</w:t>
      </w:r>
      <w:r>
        <w:rPr>
          <w:sz w:val="20"/>
          <w:szCs w:val="20"/>
        </w:rPr>
        <w:t>I</w:t>
      </w:r>
      <w:r w:rsidRPr="008C7911">
        <w:rPr>
          <w:sz w:val="20"/>
          <w:szCs w:val="20"/>
        </w:rPr>
        <w:t>. POGLAVJE</w:t>
      </w:r>
    </w:p>
    <w:p w14:paraId="26A153DD" w14:textId="77777777" w:rsidR="001130D5" w:rsidRPr="0025367B" w:rsidRDefault="00CE08E8" w:rsidP="0025367B">
      <w:pPr>
        <w:pStyle w:val="Poglavje"/>
        <w:spacing w:before="0" w:line="260" w:lineRule="atLeast"/>
        <w:rPr>
          <w:b/>
          <w:bCs/>
          <w:sz w:val="20"/>
          <w:szCs w:val="20"/>
        </w:rPr>
      </w:pPr>
      <w:r w:rsidRPr="0025367B">
        <w:rPr>
          <w:b/>
          <w:bCs/>
          <w:sz w:val="20"/>
          <w:szCs w:val="20"/>
        </w:rPr>
        <w:t>PREHODNE IN KONČNA DOLOČBA</w:t>
      </w:r>
    </w:p>
    <w:p w14:paraId="161B080D" w14:textId="77777777" w:rsidR="006A7AC2" w:rsidRPr="008C7911" w:rsidRDefault="00B8492C" w:rsidP="00746013">
      <w:pPr>
        <w:pStyle w:val="len"/>
        <w:spacing w:line="260" w:lineRule="atLeast"/>
        <w:rPr>
          <w:sz w:val="20"/>
          <w:szCs w:val="20"/>
        </w:rPr>
      </w:pPr>
      <w:r w:rsidRPr="008C7911">
        <w:rPr>
          <w:sz w:val="20"/>
          <w:szCs w:val="20"/>
        </w:rPr>
        <w:t>4</w:t>
      </w:r>
      <w:r w:rsidR="00D74294" w:rsidRPr="008C7911">
        <w:rPr>
          <w:sz w:val="20"/>
          <w:szCs w:val="20"/>
        </w:rPr>
        <w:t>5</w:t>
      </w:r>
      <w:r w:rsidR="006A7AC2" w:rsidRPr="008C7911">
        <w:rPr>
          <w:sz w:val="20"/>
          <w:szCs w:val="20"/>
        </w:rPr>
        <w:t>. člen</w:t>
      </w:r>
    </w:p>
    <w:p w14:paraId="26108822" w14:textId="77777777" w:rsidR="000B2088" w:rsidRPr="008C7911" w:rsidRDefault="000B2088" w:rsidP="000B2088">
      <w:pPr>
        <w:pStyle w:val="len"/>
        <w:spacing w:before="0" w:line="260" w:lineRule="atLeast"/>
        <w:rPr>
          <w:sz w:val="20"/>
          <w:szCs w:val="20"/>
        </w:rPr>
      </w:pPr>
      <w:r w:rsidRPr="008C7911">
        <w:rPr>
          <w:sz w:val="20"/>
          <w:szCs w:val="20"/>
        </w:rPr>
        <w:t>(izdaja novih predpisov)</w:t>
      </w:r>
    </w:p>
    <w:p w14:paraId="634336AC" w14:textId="77777777" w:rsidR="000A20CE" w:rsidRPr="008C7911" w:rsidRDefault="006A7AC2" w:rsidP="00746013">
      <w:pPr>
        <w:pStyle w:val="Odstavek"/>
        <w:spacing w:line="260" w:lineRule="atLeast"/>
        <w:rPr>
          <w:sz w:val="20"/>
          <w:szCs w:val="20"/>
        </w:rPr>
      </w:pPr>
      <w:r w:rsidRPr="008C7911">
        <w:rPr>
          <w:sz w:val="20"/>
          <w:szCs w:val="20"/>
        </w:rPr>
        <w:t xml:space="preserve">(1) </w:t>
      </w:r>
      <w:r w:rsidR="000A20CE" w:rsidRPr="008C7911">
        <w:rPr>
          <w:sz w:val="20"/>
          <w:szCs w:val="20"/>
        </w:rPr>
        <w:t>Vlada Republike Slovenije izda uredbo iz tretjega odstavka 1</w:t>
      </w:r>
      <w:r w:rsidR="00D74294" w:rsidRPr="008C7911">
        <w:rPr>
          <w:sz w:val="20"/>
          <w:szCs w:val="20"/>
        </w:rPr>
        <w:t>1</w:t>
      </w:r>
      <w:r w:rsidR="000A20CE" w:rsidRPr="008C7911">
        <w:rPr>
          <w:sz w:val="20"/>
          <w:szCs w:val="20"/>
        </w:rPr>
        <w:t>. člena, drugega odstavka 1</w:t>
      </w:r>
      <w:r w:rsidR="00D74294" w:rsidRPr="008C7911">
        <w:rPr>
          <w:sz w:val="20"/>
          <w:szCs w:val="20"/>
        </w:rPr>
        <w:t>8</w:t>
      </w:r>
      <w:r w:rsidR="000A20CE" w:rsidRPr="008C7911">
        <w:rPr>
          <w:sz w:val="20"/>
          <w:szCs w:val="20"/>
        </w:rPr>
        <w:t xml:space="preserve">. člena in </w:t>
      </w:r>
      <w:r w:rsidR="002E2A48" w:rsidRPr="008C7911">
        <w:rPr>
          <w:sz w:val="20"/>
          <w:szCs w:val="20"/>
        </w:rPr>
        <w:t>šestega</w:t>
      </w:r>
      <w:r w:rsidR="000A20CE" w:rsidRPr="008C7911">
        <w:rPr>
          <w:sz w:val="20"/>
          <w:szCs w:val="20"/>
        </w:rPr>
        <w:t xml:space="preserve"> odstavka 2</w:t>
      </w:r>
      <w:r w:rsidR="00D74294" w:rsidRPr="008C7911">
        <w:rPr>
          <w:sz w:val="20"/>
          <w:szCs w:val="20"/>
        </w:rPr>
        <w:t>7</w:t>
      </w:r>
      <w:r w:rsidR="000A20CE" w:rsidRPr="008C7911">
        <w:rPr>
          <w:sz w:val="20"/>
          <w:szCs w:val="20"/>
        </w:rPr>
        <w:t xml:space="preserve">. člena tega zakona v šestih mesecih po uveljavitvi tega zakona. </w:t>
      </w:r>
    </w:p>
    <w:p w14:paraId="249558C6" w14:textId="77777777" w:rsidR="000E3142" w:rsidRPr="008C7911" w:rsidRDefault="000A20CE" w:rsidP="00746013">
      <w:pPr>
        <w:pStyle w:val="Odstavek"/>
        <w:spacing w:line="260" w:lineRule="atLeast"/>
        <w:rPr>
          <w:sz w:val="20"/>
          <w:szCs w:val="20"/>
        </w:rPr>
      </w:pPr>
      <w:r w:rsidRPr="008C7911">
        <w:rPr>
          <w:sz w:val="20"/>
          <w:szCs w:val="20"/>
        </w:rPr>
        <w:t xml:space="preserve">(2) </w:t>
      </w:r>
      <w:r w:rsidR="000E3142" w:rsidRPr="008C7911">
        <w:rPr>
          <w:sz w:val="20"/>
          <w:szCs w:val="20"/>
        </w:rPr>
        <w:t xml:space="preserve">Upravljavec registra v soglasju z ministrom, pristojnim za gospodarstvo, </w:t>
      </w:r>
      <w:r w:rsidRPr="008C7911">
        <w:rPr>
          <w:sz w:val="20"/>
          <w:szCs w:val="20"/>
        </w:rPr>
        <w:t>izda navodilo iz 1</w:t>
      </w:r>
      <w:r w:rsidR="00D74294" w:rsidRPr="008C7911">
        <w:rPr>
          <w:sz w:val="20"/>
          <w:szCs w:val="20"/>
        </w:rPr>
        <w:t>7</w:t>
      </w:r>
      <w:r w:rsidRPr="008C7911">
        <w:rPr>
          <w:sz w:val="20"/>
          <w:szCs w:val="20"/>
        </w:rPr>
        <w:t>. člena tega zakona</w:t>
      </w:r>
      <w:r w:rsidR="0023593E" w:rsidRPr="008C7911">
        <w:rPr>
          <w:sz w:val="20"/>
          <w:szCs w:val="20"/>
        </w:rPr>
        <w:t xml:space="preserve"> v šestih mesecih po uveljavitvi tega zakona</w:t>
      </w:r>
      <w:r w:rsidRPr="008C7911">
        <w:rPr>
          <w:sz w:val="20"/>
          <w:szCs w:val="20"/>
        </w:rPr>
        <w:t>.</w:t>
      </w:r>
    </w:p>
    <w:p w14:paraId="107B7A2D" w14:textId="77777777" w:rsidR="000B2088" w:rsidRPr="008C7911" w:rsidRDefault="000B2088" w:rsidP="002B664B">
      <w:pPr>
        <w:pStyle w:val="len"/>
        <w:spacing w:line="260" w:lineRule="atLeast"/>
        <w:rPr>
          <w:sz w:val="20"/>
          <w:szCs w:val="20"/>
        </w:rPr>
      </w:pPr>
      <w:r w:rsidRPr="008C7911">
        <w:rPr>
          <w:sz w:val="20"/>
          <w:szCs w:val="20"/>
        </w:rPr>
        <w:t>46. člen</w:t>
      </w:r>
    </w:p>
    <w:p w14:paraId="6C0AC672" w14:textId="77777777" w:rsidR="007C65A9" w:rsidRPr="008C7911" w:rsidRDefault="007C65A9" w:rsidP="007C65A9">
      <w:pPr>
        <w:pStyle w:val="len"/>
        <w:spacing w:before="0" w:line="260" w:lineRule="atLeast"/>
        <w:rPr>
          <w:sz w:val="20"/>
          <w:szCs w:val="20"/>
        </w:rPr>
      </w:pPr>
      <w:r w:rsidRPr="008C7911">
        <w:rPr>
          <w:sz w:val="20"/>
          <w:szCs w:val="20"/>
        </w:rPr>
        <w:t>(veljavnost dovoljenj)</w:t>
      </w:r>
    </w:p>
    <w:p w14:paraId="746BE2CB" w14:textId="77777777" w:rsidR="007C65A9" w:rsidRPr="008C7911" w:rsidRDefault="007C65A9" w:rsidP="00746013">
      <w:pPr>
        <w:pStyle w:val="Odstavek"/>
        <w:spacing w:line="260" w:lineRule="atLeast"/>
        <w:rPr>
          <w:sz w:val="20"/>
          <w:szCs w:val="20"/>
        </w:rPr>
      </w:pPr>
      <w:r w:rsidRPr="008C7911">
        <w:rPr>
          <w:sz w:val="20"/>
          <w:szCs w:val="20"/>
        </w:rPr>
        <w:t xml:space="preserve">Dovoljenja, izdana na podlagi 3. točke prvega odstavka </w:t>
      </w:r>
      <w:r w:rsidR="009F073F" w:rsidRPr="008C7911">
        <w:rPr>
          <w:sz w:val="20"/>
          <w:szCs w:val="20"/>
        </w:rPr>
        <w:t>1</w:t>
      </w:r>
      <w:r w:rsidRPr="008C7911">
        <w:rPr>
          <w:sz w:val="20"/>
          <w:szCs w:val="20"/>
        </w:rPr>
        <w:t>1.</w:t>
      </w:r>
      <w:r w:rsidR="009F073F" w:rsidRPr="008C7911">
        <w:rPr>
          <w:sz w:val="20"/>
          <w:szCs w:val="20"/>
        </w:rPr>
        <w:t>c</w:t>
      </w:r>
      <w:r w:rsidRPr="008C7911">
        <w:rPr>
          <w:sz w:val="20"/>
          <w:szCs w:val="20"/>
        </w:rPr>
        <w:t> člena Zakona o Poslovnem registru Slovenije (Uradni list RS, št. 49/06, 33/07 – ZSReg-B, 19/15, 54/17, 18/23 – ZDU-1O in 75/23 – ZGD-1L), ostanejo v veljavi.</w:t>
      </w:r>
    </w:p>
    <w:p w14:paraId="69E88ECA" w14:textId="77777777" w:rsidR="007C65A9" w:rsidRPr="008C7911" w:rsidRDefault="007C65A9" w:rsidP="002B664B">
      <w:pPr>
        <w:pStyle w:val="len"/>
        <w:spacing w:line="260" w:lineRule="atLeast"/>
        <w:rPr>
          <w:sz w:val="20"/>
          <w:szCs w:val="20"/>
        </w:rPr>
      </w:pPr>
      <w:r w:rsidRPr="008C7911">
        <w:rPr>
          <w:sz w:val="20"/>
          <w:szCs w:val="20"/>
        </w:rPr>
        <w:t>47. člen</w:t>
      </w:r>
    </w:p>
    <w:p w14:paraId="19BABDC4" w14:textId="77777777" w:rsidR="007C65A9" w:rsidRPr="008C7911" w:rsidRDefault="007C65A9" w:rsidP="007C65A9">
      <w:pPr>
        <w:pStyle w:val="len"/>
        <w:spacing w:before="0" w:line="260" w:lineRule="atLeast"/>
        <w:rPr>
          <w:sz w:val="20"/>
          <w:szCs w:val="20"/>
        </w:rPr>
      </w:pPr>
      <w:r w:rsidRPr="008C7911">
        <w:rPr>
          <w:sz w:val="20"/>
          <w:szCs w:val="20"/>
        </w:rPr>
        <w:t>(končanje postopkov nadzora)</w:t>
      </w:r>
    </w:p>
    <w:p w14:paraId="2C0ECEA3" w14:textId="77777777" w:rsidR="007C65A9" w:rsidRPr="008C7911" w:rsidRDefault="007C65A9" w:rsidP="007C65A9">
      <w:pPr>
        <w:pStyle w:val="Odstavek"/>
        <w:spacing w:line="260" w:lineRule="atLeast"/>
        <w:rPr>
          <w:sz w:val="20"/>
          <w:szCs w:val="20"/>
        </w:rPr>
      </w:pPr>
      <w:r w:rsidRPr="008C7911">
        <w:rPr>
          <w:sz w:val="20"/>
          <w:szCs w:val="20"/>
        </w:rPr>
        <w:t xml:space="preserve">Postopki nadzora, začeti na podlagi 25. člena Zakona o Poslovnem registru Slovenije (Uradni list RS, št. 49/06, 33/07 – ZSReg-B, 19/15, 54/17, 18/23 – ZDU-1O in 75/23 – ZGD-1L), se dokončajo po določbah, ki </w:t>
      </w:r>
      <w:r w:rsidR="002B664B" w:rsidRPr="008C7911">
        <w:rPr>
          <w:sz w:val="20"/>
          <w:szCs w:val="20"/>
        </w:rPr>
        <w:t>se</w:t>
      </w:r>
      <w:r w:rsidRPr="008C7911">
        <w:rPr>
          <w:sz w:val="20"/>
          <w:szCs w:val="20"/>
        </w:rPr>
        <w:t xml:space="preserve"> uporablja</w:t>
      </w:r>
      <w:r w:rsidR="002B664B" w:rsidRPr="008C7911">
        <w:rPr>
          <w:sz w:val="20"/>
          <w:szCs w:val="20"/>
        </w:rPr>
        <w:t>jo</w:t>
      </w:r>
      <w:r w:rsidRPr="008C7911">
        <w:rPr>
          <w:sz w:val="20"/>
          <w:szCs w:val="20"/>
        </w:rPr>
        <w:t xml:space="preserve"> do začetka uporabe tega zakona.</w:t>
      </w:r>
    </w:p>
    <w:p w14:paraId="4F1A132A" w14:textId="77777777" w:rsidR="007C65A9" w:rsidRPr="008C7911" w:rsidRDefault="007C65A9" w:rsidP="002B664B">
      <w:pPr>
        <w:pStyle w:val="len"/>
        <w:spacing w:line="260" w:lineRule="atLeast"/>
        <w:rPr>
          <w:sz w:val="20"/>
          <w:szCs w:val="20"/>
        </w:rPr>
      </w:pPr>
      <w:r w:rsidRPr="008C7911">
        <w:rPr>
          <w:sz w:val="20"/>
          <w:szCs w:val="20"/>
        </w:rPr>
        <w:t>48. člen</w:t>
      </w:r>
    </w:p>
    <w:p w14:paraId="365E04D4" w14:textId="77777777" w:rsidR="007C65A9" w:rsidRPr="008C7911" w:rsidRDefault="007C65A9" w:rsidP="007C65A9">
      <w:pPr>
        <w:pStyle w:val="len"/>
        <w:spacing w:before="0" w:line="260" w:lineRule="atLeast"/>
        <w:rPr>
          <w:sz w:val="20"/>
          <w:szCs w:val="20"/>
        </w:rPr>
      </w:pPr>
      <w:r w:rsidRPr="008C7911">
        <w:rPr>
          <w:sz w:val="20"/>
          <w:szCs w:val="20"/>
        </w:rPr>
        <w:t>(prenehanje veljavnosti in uporabe predpisov)</w:t>
      </w:r>
    </w:p>
    <w:p w14:paraId="4FEC194C" w14:textId="77777777" w:rsidR="000E3142" w:rsidRPr="008C7911" w:rsidRDefault="006A7AC2" w:rsidP="00746013">
      <w:pPr>
        <w:pStyle w:val="Odstavek"/>
        <w:spacing w:line="260" w:lineRule="atLeast"/>
        <w:rPr>
          <w:sz w:val="20"/>
          <w:szCs w:val="20"/>
        </w:rPr>
      </w:pPr>
      <w:r w:rsidRPr="008C7911">
        <w:rPr>
          <w:sz w:val="20"/>
          <w:szCs w:val="20"/>
        </w:rPr>
        <w:t>Z dnem uveljavitve tega zakona preneha</w:t>
      </w:r>
      <w:r w:rsidR="000A20CE" w:rsidRPr="008C7911">
        <w:rPr>
          <w:sz w:val="20"/>
          <w:szCs w:val="20"/>
        </w:rPr>
        <w:t>jo</w:t>
      </w:r>
      <w:r w:rsidRPr="008C7911">
        <w:rPr>
          <w:sz w:val="20"/>
          <w:szCs w:val="20"/>
        </w:rPr>
        <w:t xml:space="preserve"> veljati</w:t>
      </w:r>
      <w:r w:rsidR="000E3142" w:rsidRPr="008C7911">
        <w:rPr>
          <w:sz w:val="20"/>
          <w:szCs w:val="20"/>
        </w:rPr>
        <w:t>:</w:t>
      </w:r>
      <w:r w:rsidRPr="008C7911">
        <w:rPr>
          <w:sz w:val="20"/>
          <w:szCs w:val="20"/>
        </w:rPr>
        <w:t xml:space="preserve"> </w:t>
      </w:r>
    </w:p>
    <w:p w14:paraId="2F93621C" w14:textId="77777777" w:rsidR="000A20CE" w:rsidRPr="008C7911" w:rsidRDefault="000A20CE" w:rsidP="00337A24">
      <w:pPr>
        <w:pStyle w:val="Odstavek"/>
        <w:numPr>
          <w:ilvl w:val="0"/>
          <w:numId w:val="23"/>
        </w:numPr>
        <w:spacing w:before="0" w:line="260" w:lineRule="atLeast"/>
        <w:ind w:left="284" w:hanging="284"/>
        <w:rPr>
          <w:sz w:val="20"/>
          <w:szCs w:val="20"/>
        </w:rPr>
      </w:pPr>
      <w:r w:rsidRPr="008C7911">
        <w:rPr>
          <w:sz w:val="20"/>
          <w:szCs w:val="20"/>
        </w:rPr>
        <w:t>Uredba o evidenci digitalnih potrdil (Uradni list RS, št. 128/06),</w:t>
      </w:r>
    </w:p>
    <w:p w14:paraId="44279C6C" w14:textId="77777777" w:rsidR="000A20CE" w:rsidRPr="008C7911" w:rsidRDefault="000A20CE" w:rsidP="00337A24">
      <w:pPr>
        <w:pStyle w:val="Odstavek"/>
        <w:numPr>
          <w:ilvl w:val="0"/>
          <w:numId w:val="23"/>
        </w:numPr>
        <w:spacing w:before="0" w:line="260" w:lineRule="atLeast"/>
        <w:ind w:left="284" w:hanging="284"/>
        <w:rPr>
          <w:sz w:val="20"/>
          <w:szCs w:val="20"/>
        </w:rPr>
      </w:pPr>
      <w:r w:rsidRPr="008C7911">
        <w:rPr>
          <w:sz w:val="20"/>
          <w:szCs w:val="20"/>
        </w:rPr>
        <w:t>Uredba o vodenju in vzdrževanju Poslovnega registra Slovenije (Uradni list RS, št. 30/19)</w:t>
      </w:r>
      <w:r w:rsidR="000B2088" w:rsidRPr="008C7911">
        <w:rPr>
          <w:sz w:val="20"/>
          <w:szCs w:val="20"/>
        </w:rPr>
        <w:t xml:space="preserve"> in</w:t>
      </w:r>
    </w:p>
    <w:p w14:paraId="3EA8A351" w14:textId="77777777" w:rsidR="000E3142" w:rsidRPr="008C7911" w:rsidRDefault="000E3142" w:rsidP="00337A24">
      <w:pPr>
        <w:pStyle w:val="Odstavek"/>
        <w:numPr>
          <w:ilvl w:val="0"/>
          <w:numId w:val="23"/>
        </w:numPr>
        <w:spacing w:before="0" w:line="260" w:lineRule="atLeast"/>
        <w:ind w:left="284" w:hanging="284"/>
        <w:rPr>
          <w:sz w:val="20"/>
          <w:szCs w:val="20"/>
        </w:rPr>
      </w:pPr>
      <w:r w:rsidRPr="008C7911">
        <w:rPr>
          <w:sz w:val="20"/>
          <w:szCs w:val="20"/>
        </w:rPr>
        <w:t>Navodilo</w:t>
      </w:r>
      <w:r w:rsidRPr="008C7911">
        <w:rPr>
          <w:b/>
          <w:bCs/>
          <w:sz w:val="20"/>
          <w:szCs w:val="20"/>
        </w:rPr>
        <w:t xml:space="preserve"> </w:t>
      </w:r>
      <w:r w:rsidRPr="008C7911">
        <w:rPr>
          <w:sz w:val="20"/>
          <w:szCs w:val="20"/>
        </w:rPr>
        <w:t>o vrstah in obsegu podatkov za posamezno pravnoorganizacijsko obliko enote Poslovnega registra Slovenije (Uradni list RS, št. 79/07)</w:t>
      </w:r>
      <w:r w:rsidR="009F65A3" w:rsidRPr="008C7911">
        <w:rPr>
          <w:sz w:val="20"/>
          <w:szCs w:val="20"/>
        </w:rPr>
        <w:t xml:space="preserve">, </w:t>
      </w:r>
    </w:p>
    <w:p w14:paraId="668E2A39" w14:textId="77777777" w:rsidR="006A7AC2" w:rsidRPr="008C7911" w:rsidRDefault="009F65A3" w:rsidP="007C65A9">
      <w:pPr>
        <w:pStyle w:val="Odstavek"/>
        <w:spacing w:before="0" w:line="260" w:lineRule="atLeast"/>
        <w:ind w:firstLine="0"/>
        <w:rPr>
          <w:sz w:val="20"/>
          <w:szCs w:val="20"/>
        </w:rPr>
      </w:pPr>
      <w:r w:rsidRPr="008C7911">
        <w:rPr>
          <w:sz w:val="20"/>
          <w:szCs w:val="20"/>
        </w:rPr>
        <w:t>ki pa se uporablja</w:t>
      </w:r>
      <w:r w:rsidR="000A20CE" w:rsidRPr="008C7911">
        <w:rPr>
          <w:sz w:val="20"/>
          <w:szCs w:val="20"/>
        </w:rPr>
        <w:t>jo</w:t>
      </w:r>
      <w:r w:rsidRPr="008C7911">
        <w:rPr>
          <w:sz w:val="20"/>
          <w:szCs w:val="20"/>
        </w:rPr>
        <w:t xml:space="preserve"> do 1. januarja 2025</w:t>
      </w:r>
      <w:r w:rsidR="006A7AC2" w:rsidRPr="008C7911">
        <w:rPr>
          <w:sz w:val="20"/>
          <w:szCs w:val="20"/>
        </w:rPr>
        <w:t>.</w:t>
      </w:r>
    </w:p>
    <w:p w14:paraId="76F6B7B4" w14:textId="77777777" w:rsidR="00817247" w:rsidRPr="008C7911" w:rsidRDefault="00385362" w:rsidP="00746013">
      <w:pPr>
        <w:pStyle w:val="len"/>
        <w:spacing w:line="260" w:lineRule="atLeast"/>
        <w:rPr>
          <w:sz w:val="20"/>
          <w:szCs w:val="20"/>
        </w:rPr>
      </w:pPr>
      <w:r w:rsidRPr="008C7911">
        <w:rPr>
          <w:sz w:val="20"/>
          <w:szCs w:val="20"/>
        </w:rPr>
        <w:t>4</w:t>
      </w:r>
      <w:r w:rsidR="007C65A9" w:rsidRPr="008C7911">
        <w:rPr>
          <w:sz w:val="20"/>
          <w:szCs w:val="20"/>
        </w:rPr>
        <w:t>9</w:t>
      </w:r>
      <w:r w:rsidRPr="008C7911">
        <w:rPr>
          <w:sz w:val="20"/>
          <w:szCs w:val="20"/>
        </w:rPr>
        <w:t xml:space="preserve">. </w:t>
      </w:r>
      <w:r w:rsidR="00817247" w:rsidRPr="008C7911">
        <w:rPr>
          <w:sz w:val="20"/>
          <w:szCs w:val="20"/>
        </w:rPr>
        <w:t>člen</w:t>
      </w:r>
    </w:p>
    <w:p w14:paraId="71F25CEA" w14:textId="77777777" w:rsidR="000B2088" w:rsidRPr="008C7911" w:rsidRDefault="000B2088" w:rsidP="000B2088">
      <w:pPr>
        <w:pStyle w:val="len"/>
        <w:spacing w:before="0" w:line="260" w:lineRule="atLeast"/>
        <w:rPr>
          <w:sz w:val="20"/>
          <w:szCs w:val="20"/>
        </w:rPr>
      </w:pPr>
      <w:r w:rsidRPr="008C7911">
        <w:rPr>
          <w:sz w:val="20"/>
          <w:szCs w:val="20"/>
        </w:rPr>
        <w:t>(prenehanje veljavnosti predpisov)</w:t>
      </w:r>
    </w:p>
    <w:p w14:paraId="79E365D4" w14:textId="77777777" w:rsidR="00817247" w:rsidRPr="008C7911" w:rsidRDefault="004D275D" w:rsidP="00746013">
      <w:pPr>
        <w:pStyle w:val="Odstavek"/>
        <w:spacing w:line="260" w:lineRule="atLeast"/>
        <w:rPr>
          <w:sz w:val="20"/>
          <w:szCs w:val="20"/>
        </w:rPr>
      </w:pPr>
      <w:r w:rsidRPr="008C7911">
        <w:rPr>
          <w:sz w:val="20"/>
          <w:szCs w:val="20"/>
        </w:rPr>
        <w:t>Z dnem uveljavitve tega zakona preneha</w:t>
      </w:r>
      <w:r w:rsidR="00BC51F8" w:rsidRPr="008C7911">
        <w:rPr>
          <w:sz w:val="20"/>
          <w:szCs w:val="20"/>
        </w:rPr>
        <w:t>ta</w:t>
      </w:r>
      <w:r w:rsidRPr="008C7911">
        <w:rPr>
          <w:sz w:val="20"/>
          <w:szCs w:val="20"/>
        </w:rPr>
        <w:t xml:space="preserve"> veljati Zakon o Poslovnem registru Slovenije (Uradni list RS, št. 49/06, 33/07 – ZSReg-B, 19/15</w:t>
      </w:r>
      <w:r w:rsidR="0031315F" w:rsidRPr="008C7911">
        <w:rPr>
          <w:sz w:val="20"/>
          <w:szCs w:val="20"/>
        </w:rPr>
        <w:t>,</w:t>
      </w:r>
      <w:r w:rsidRPr="008C7911">
        <w:rPr>
          <w:sz w:val="20"/>
          <w:szCs w:val="20"/>
        </w:rPr>
        <w:t xml:space="preserve"> 54/17</w:t>
      </w:r>
      <w:r w:rsidR="0031315F" w:rsidRPr="008C7911">
        <w:rPr>
          <w:sz w:val="20"/>
          <w:szCs w:val="20"/>
        </w:rPr>
        <w:t>, 18/23 – ZDU-1O in 75/23 – ZGD-1L</w:t>
      </w:r>
      <w:r w:rsidRPr="008C7911">
        <w:rPr>
          <w:sz w:val="20"/>
          <w:szCs w:val="20"/>
        </w:rPr>
        <w:t>)</w:t>
      </w:r>
      <w:r w:rsidR="00BC51F8" w:rsidRPr="008C7911">
        <w:rPr>
          <w:sz w:val="20"/>
          <w:szCs w:val="20"/>
        </w:rPr>
        <w:t xml:space="preserve"> in </w:t>
      </w:r>
      <w:bookmarkStart w:id="13" w:name="_Hlk151566556"/>
      <w:r w:rsidR="00BC51F8" w:rsidRPr="008C7911">
        <w:rPr>
          <w:sz w:val="20"/>
          <w:szCs w:val="20"/>
        </w:rPr>
        <w:t>Pravilnik o oddaji vlog v sistem za podporo poslovnim subjektom (Uradni list RS, št. 40/18, 82/18, 82/19, 195/20 in 135/21)</w:t>
      </w:r>
      <w:bookmarkEnd w:id="13"/>
      <w:r w:rsidRPr="008C7911">
        <w:rPr>
          <w:sz w:val="20"/>
          <w:szCs w:val="20"/>
        </w:rPr>
        <w:t>.</w:t>
      </w:r>
    </w:p>
    <w:p w14:paraId="23C67AB7" w14:textId="77777777" w:rsidR="006A7AC2" w:rsidRPr="008C7911" w:rsidRDefault="007C65A9" w:rsidP="00746013">
      <w:pPr>
        <w:pStyle w:val="len"/>
        <w:spacing w:line="260" w:lineRule="atLeast"/>
        <w:rPr>
          <w:sz w:val="20"/>
          <w:szCs w:val="20"/>
        </w:rPr>
      </w:pPr>
      <w:r w:rsidRPr="008C7911">
        <w:rPr>
          <w:sz w:val="20"/>
          <w:szCs w:val="20"/>
        </w:rPr>
        <w:lastRenderedPageBreak/>
        <w:t>50</w:t>
      </w:r>
      <w:r w:rsidR="00817247" w:rsidRPr="008C7911">
        <w:rPr>
          <w:sz w:val="20"/>
          <w:szCs w:val="20"/>
        </w:rPr>
        <w:t xml:space="preserve">. </w:t>
      </w:r>
      <w:r w:rsidR="006A7AC2" w:rsidRPr="008C7911">
        <w:rPr>
          <w:sz w:val="20"/>
          <w:szCs w:val="20"/>
        </w:rPr>
        <w:t>člen</w:t>
      </w:r>
    </w:p>
    <w:p w14:paraId="105E8C56" w14:textId="77777777" w:rsidR="000B2088" w:rsidRPr="008C7911" w:rsidRDefault="000B2088" w:rsidP="000B2088">
      <w:pPr>
        <w:pStyle w:val="len"/>
        <w:spacing w:before="0" w:line="260" w:lineRule="atLeast"/>
        <w:rPr>
          <w:b w:val="0"/>
          <w:sz w:val="20"/>
          <w:szCs w:val="20"/>
        </w:rPr>
      </w:pPr>
      <w:r w:rsidRPr="008C7911">
        <w:rPr>
          <w:sz w:val="20"/>
          <w:szCs w:val="20"/>
        </w:rPr>
        <w:t>(začetek veljavnosti)</w:t>
      </w:r>
    </w:p>
    <w:p w14:paraId="163A6828" w14:textId="77777777" w:rsidR="004D275D" w:rsidRPr="008C7911" w:rsidRDefault="009F65A3" w:rsidP="00746013">
      <w:pPr>
        <w:pStyle w:val="Odstavek"/>
        <w:spacing w:line="260" w:lineRule="atLeast"/>
        <w:rPr>
          <w:sz w:val="20"/>
          <w:szCs w:val="20"/>
        </w:rPr>
      </w:pPr>
      <w:r w:rsidRPr="008C7911">
        <w:rPr>
          <w:sz w:val="20"/>
          <w:szCs w:val="20"/>
        </w:rPr>
        <w:t xml:space="preserve">(1) </w:t>
      </w:r>
      <w:r w:rsidR="006A7AC2" w:rsidRPr="008C7911">
        <w:rPr>
          <w:sz w:val="20"/>
          <w:szCs w:val="20"/>
        </w:rPr>
        <w:t>Ta zakon začne veljati petnajsti dan po objavi v Uradnem listu Republike Slovenije</w:t>
      </w:r>
      <w:r w:rsidR="004D275D" w:rsidRPr="008C7911">
        <w:rPr>
          <w:sz w:val="20"/>
          <w:szCs w:val="20"/>
        </w:rPr>
        <w:t>, uporabljati pa se začne 1. januarja 2025</w:t>
      </w:r>
      <w:r w:rsidR="006A7AC2" w:rsidRPr="008C7911">
        <w:rPr>
          <w:sz w:val="20"/>
          <w:szCs w:val="20"/>
        </w:rPr>
        <w:t>.</w:t>
      </w:r>
    </w:p>
    <w:p w14:paraId="59BA80C0" w14:textId="77777777" w:rsidR="006E707E" w:rsidRDefault="009F65A3" w:rsidP="006E707E">
      <w:pPr>
        <w:pStyle w:val="Odstavek"/>
        <w:spacing w:line="260" w:lineRule="atLeast"/>
        <w:rPr>
          <w:sz w:val="20"/>
          <w:szCs w:val="20"/>
        </w:rPr>
      </w:pPr>
      <w:r w:rsidRPr="008C7911">
        <w:rPr>
          <w:sz w:val="20"/>
          <w:szCs w:val="20"/>
        </w:rPr>
        <w:t xml:space="preserve">(2) </w:t>
      </w:r>
      <w:r w:rsidR="004D275D" w:rsidRPr="008C7911">
        <w:rPr>
          <w:sz w:val="20"/>
          <w:szCs w:val="20"/>
        </w:rPr>
        <w:t>Do začetka uporabe določb tega zakona se uporabljajo določbe</w:t>
      </w:r>
      <w:r w:rsidRPr="008C7911">
        <w:rPr>
          <w:sz w:val="20"/>
          <w:szCs w:val="20"/>
        </w:rPr>
        <w:t xml:space="preserve"> Zakona o Poslovnem registru Slovenije (Uradni list RS, št. 49/06, 33/07 – ZSReg-B, 19/15</w:t>
      </w:r>
      <w:r w:rsidR="0031315F" w:rsidRPr="008C7911">
        <w:rPr>
          <w:sz w:val="20"/>
          <w:szCs w:val="20"/>
        </w:rPr>
        <w:t>,</w:t>
      </w:r>
      <w:r w:rsidRPr="008C7911">
        <w:rPr>
          <w:sz w:val="20"/>
          <w:szCs w:val="20"/>
        </w:rPr>
        <w:t xml:space="preserve"> 54/17</w:t>
      </w:r>
      <w:r w:rsidR="0031315F" w:rsidRPr="008C7911">
        <w:rPr>
          <w:sz w:val="20"/>
          <w:szCs w:val="20"/>
        </w:rPr>
        <w:t>, 18/23 – ZDU-1O in 75/23 – ZGD-1L</w:t>
      </w:r>
      <w:r w:rsidRPr="008C7911">
        <w:rPr>
          <w:sz w:val="20"/>
          <w:szCs w:val="20"/>
        </w:rPr>
        <w:t>)</w:t>
      </w:r>
      <w:r w:rsidR="0031315F" w:rsidRPr="008C7911">
        <w:rPr>
          <w:sz w:val="20"/>
          <w:szCs w:val="20"/>
        </w:rPr>
        <w:t>, ki so veljale do uveljavitve tega zakona</w:t>
      </w:r>
      <w:r w:rsidRPr="008C7911">
        <w:rPr>
          <w:sz w:val="20"/>
          <w:szCs w:val="20"/>
        </w:rPr>
        <w:t>.</w:t>
      </w:r>
    </w:p>
    <w:p w14:paraId="62EA24C2" w14:textId="77777777" w:rsidR="006E707E" w:rsidRDefault="006E707E" w:rsidP="006E707E">
      <w:pPr>
        <w:pStyle w:val="Odstavek"/>
        <w:spacing w:line="260" w:lineRule="atLeast"/>
        <w:ind w:firstLine="0"/>
        <w:rPr>
          <w:sz w:val="20"/>
          <w:szCs w:val="20"/>
        </w:rPr>
      </w:pPr>
    </w:p>
    <w:p w14:paraId="4B910C9A" w14:textId="77777777" w:rsidR="006E707E" w:rsidRDefault="006E707E" w:rsidP="006E707E">
      <w:pPr>
        <w:pStyle w:val="Odstavek"/>
        <w:spacing w:line="260" w:lineRule="atLeast"/>
        <w:ind w:firstLine="0"/>
        <w:rPr>
          <w:sz w:val="20"/>
          <w:szCs w:val="20"/>
        </w:rPr>
        <w:sectPr w:rsidR="006E707E" w:rsidSect="00B3609A">
          <w:footerReference w:type="default" r:id="rId8"/>
          <w:pgSz w:w="11907" w:h="16840" w:code="9"/>
          <w:pgMar w:top="1417" w:right="1417" w:bottom="1417" w:left="1417" w:header="708" w:footer="708" w:gutter="0"/>
          <w:cols w:space="708"/>
          <w:docGrid w:linePitch="218"/>
        </w:sectPr>
      </w:pPr>
    </w:p>
    <w:p w14:paraId="169D5FE4" w14:textId="77777777" w:rsidR="006E707E" w:rsidRDefault="006E707E" w:rsidP="006E707E">
      <w:pPr>
        <w:pStyle w:val="Poglavje"/>
        <w:spacing w:before="0" w:line="260" w:lineRule="exact"/>
        <w:jc w:val="left"/>
        <w:rPr>
          <w:b/>
          <w:sz w:val="20"/>
          <w:szCs w:val="20"/>
        </w:rPr>
      </w:pPr>
      <w:r w:rsidRPr="003F1703">
        <w:rPr>
          <w:sz w:val="20"/>
          <w:szCs w:val="20"/>
        </w:rPr>
        <w:lastRenderedPageBreak/>
        <w:t>III. OBRAZLOŽITEV</w:t>
      </w:r>
    </w:p>
    <w:p w14:paraId="2E746F8B" w14:textId="77777777" w:rsidR="006E707E" w:rsidRDefault="006E707E" w:rsidP="006E707E">
      <w:pPr>
        <w:spacing w:line="260" w:lineRule="atLeast"/>
        <w:rPr>
          <w:rFonts w:cs="Arial"/>
          <w:b/>
          <w:sz w:val="20"/>
          <w:szCs w:val="20"/>
        </w:rPr>
      </w:pPr>
    </w:p>
    <w:p w14:paraId="43E7E670" w14:textId="77777777" w:rsidR="006E707E" w:rsidRDefault="006E707E" w:rsidP="006E707E">
      <w:pPr>
        <w:spacing w:line="260" w:lineRule="atLeast"/>
        <w:rPr>
          <w:rFonts w:cs="Arial"/>
          <w:sz w:val="20"/>
          <w:szCs w:val="20"/>
        </w:rPr>
      </w:pPr>
      <w:r w:rsidRPr="000F333E">
        <w:rPr>
          <w:rFonts w:cs="Arial"/>
          <w:b/>
          <w:sz w:val="20"/>
          <w:szCs w:val="20"/>
        </w:rPr>
        <w:t>K 1. členu</w:t>
      </w:r>
      <w:r w:rsidRPr="00FF2E91">
        <w:rPr>
          <w:rFonts w:cs="Arial"/>
          <w:sz w:val="20"/>
          <w:szCs w:val="20"/>
        </w:rPr>
        <w:t>:</w:t>
      </w:r>
    </w:p>
    <w:p w14:paraId="32802058" w14:textId="77777777" w:rsidR="006E707E" w:rsidRDefault="006E707E" w:rsidP="006E707E">
      <w:pPr>
        <w:spacing w:line="260" w:lineRule="atLeast"/>
        <w:rPr>
          <w:rFonts w:cs="Arial"/>
          <w:sz w:val="20"/>
          <w:szCs w:val="20"/>
        </w:rPr>
      </w:pPr>
    </w:p>
    <w:p w14:paraId="786598A5" w14:textId="77777777" w:rsidR="006E707E" w:rsidRDefault="006E707E" w:rsidP="006E707E">
      <w:pPr>
        <w:spacing w:line="260" w:lineRule="atLeast"/>
        <w:rPr>
          <w:rFonts w:cs="Arial"/>
          <w:sz w:val="20"/>
          <w:szCs w:val="20"/>
        </w:rPr>
      </w:pPr>
      <w:r>
        <w:rPr>
          <w:rFonts w:cs="Arial"/>
          <w:sz w:val="20"/>
          <w:szCs w:val="20"/>
        </w:rPr>
        <w:t>Prvo poglavje predloga Zakona o Poslovnem registru Slovenije (v nadaljnjem besedilu: predlog zakona) vsebuje splošne določbe.</w:t>
      </w:r>
    </w:p>
    <w:p w14:paraId="6C9DF97C" w14:textId="77777777" w:rsidR="006E707E" w:rsidRDefault="006E707E" w:rsidP="006E707E">
      <w:pPr>
        <w:spacing w:line="260" w:lineRule="atLeast"/>
        <w:rPr>
          <w:rFonts w:cs="Arial"/>
          <w:sz w:val="20"/>
          <w:szCs w:val="20"/>
        </w:rPr>
      </w:pPr>
    </w:p>
    <w:p w14:paraId="0378FA85" w14:textId="77777777" w:rsidR="006E707E" w:rsidRDefault="006E707E" w:rsidP="006E707E">
      <w:pPr>
        <w:spacing w:line="260" w:lineRule="atLeast"/>
        <w:rPr>
          <w:rFonts w:cs="Arial"/>
          <w:sz w:val="20"/>
          <w:szCs w:val="20"/>
        </w:rPr>
      </w:pPr>
      <w:r>
        <w:rPr>
          <w:rFonts w:cs="Arial"/>
          <w:sz w:val="20"/>
          <w:szCs w:val="20"/>
        </w:rPr>
        <w:t xml:space="preserve">1. člen predloga zakona povzema vsebino zakona, ki se glede na veljavni Zakon o Poslovnem registru Slovenije </w:t>
      </w:r>
      <w:r w:rsidRPr="00B60C9B">
        <w:rPr>
          <w:rFonts w:cs="Arial"/>
          <w:sz w:val="20"/>
          <w:szCs w:val="20"/>
        </w:rPr>
        <w:t>(Uradni list RS, št. 49/06, 33/07 – ZSReg-B, 19/15, 54/17, 18/23 – ZDU-1O in 75/23 – ZGD-1L</w:t>
      </w:r>
      <w:r w:rsidRPr="00FF2E91">
        <w:rPr>
          <w:rFonts w:cs="Arial"/>
          <w:sz w:val="20"/>
          <w:szCs w:val="20"/>
        </w:rPr>
        <w:t>; v nadaljnjem besedilu: ZPRS-1)</w:t>
      </w:r>
      <w:r>
        <w:rPr>
          <w:rFonts w:cs="Arial"/>
          <w:sz w:val="20"/>
          <w:szCs w:val="20"/>
        </w:rPr>
        <w:t xml:space="preserve"> ne spreminja.</w:t>
      </w:r>
    </w:p>
    <w:p w14:paraId="532F6628" w14:textId="77777777" w:rsidR="006E707E" w:rsidRDefault="006E707E" w:rsidP="006E707E">
      <w:pPr>
        <w:spacing w:line="260" w:lineRule="atLeast"/>
        <w:rPr>
          <w:rFonts w:cs="Arial"/>
          <w:sz w:val="20"/>
          <w:szCs w:val="20"/>
        </w:rPr>
      </w:pPr>
    </w:p>
    <w:p w14:paraId="5C6EDBF4" w14:textId="77777777" w:rsidR="006E707E" w:rsidRDefault="006E707E" w:rsidP="006E707E">
      <w:pPr>
        <w:spacing w:line="260" w:lineRule="atLeast"/>
        <w:rPr>
          <w:rFonts w:cs="Arial"/>
          <w:sz w:val="20"/>
          <w:szCs w:val="20"/>
        </w:rPr>
      </w:pPr>
      <w:r>
        <w:rPr>
          <w:rFonts w:cs="Arial"/>
          <w:sz w:val="20"/>
          <w:szCs w:val="20"/>
        </w:rPr>
        <w:t>Zaradi večje pravne jasnosti se v prvem odstavku poudari, da predlog zakona ureja tudi vprašanja, ki se nanašajo na upravljanje Poslovnega registra Slovenije (v nadaljnjem besedilu: poslovni register), pravilneje baze podatkov poslovnega registra. Upravljanje poslovnega registra trenutno naslavljajo zlasti 3., 8. in 11. člen ZPRS-1.</w:t>
      </w:r>
    </w:p>
    <w:p w14:paraId="23F90E29" w14:textId="77777777" w:rsidR="006E707E" w:rsidRDefault="006E707E" w:rsidP="006E707E">
      <w:pPr>
        <w:spacing w:line="260" w:lineRule="atLeast"/>
        <w:rPr>
          <w:rFonts w:cs="Arial"/>
          <w:sz w:val="20"/>
          <w:szCs w:val="20"/>
        </w:rPr>
      </w:pPr>
    </w:p>
    <w:p w14:paraId="24A111AA" w14:textId="77777777" w:rsidR="006E707E" w:rsidRDefault="006E707E" w:rsidP="006E707E">
      <w:pPr>
        <w:spacing w:line="260" w:lineRule="atLeast"/>
        <w:rPr>
          <w:rFonts w:cs="Arial"/>
          <w:sz w:val="20"/>
          <w:szCs w:val="20"/>
        </w:rPr>
      </w:pPr>
      <w:r>
        <w:rPr>
          <w:rFonts w:cs="Arial"/>
          <w:sz w:val="20"/>
          <w:szCs w:val="20"/>
        </w:rPr>
        <w:t>Drugi odstavek vsebuje sklic</w:t>
      </w:r>
      <w:r>
        <w:rPr>
          <w:rStyle w:val="Sprotnaopomba-sklic"/>
          <w:rFonts w:cs="Arial"/>
          <w:sz w:val="20"/>
          <w:szCs w:val="20"/>
        </w:rPr>
        <w:footnoteReference w:id="1"/>
      </w:r>
      <w:r>
        <w:rPr>
          <w:rFonts w:cs="Arial"/>
          <w:sz w:val="20"/>
          <w:szCs w:val="20"/>
        </w:rPr>
        <w:t xml:space="preserve"> na direktivo Evropskega parlamenta in Sveta Evropske unije, katere določbe so prenesene v predlog zakona.</w:t>
      </w:r>
    </w:p>
    <w:p w14:paraId="522F6745" w14:textId="77777777" w:rsidR="006E707E" w:rsidRDefault="006E707E" w:rsidP="006E707E">
      <w:pPr>
        <w:spacing w:line="260" w:lineRule="atLeast"/>
        <w:rPr>
          <w:rFonts w:cs="Arial"/>
          <w:sz w:val="20"/>
          <w:szCs w:val="20"/>
        </w:rPr>
      </w:pPr>
    </w:p>
    <w:p w14:paraId="7F99AAF6" w14:textId="77777777" w:rsidR="006E707E" w:rsidRDefault="006E707E" w:rsidP="006E707E">
      <w:pPr>
        <w:spacing w:line="260" w:lineRule="atLeast"/>
        <w:rPr>
          <w:rFonts w:cs="Arial"/>
          <w:sz w:val="20"/>
          <w:szCs w:val="20"/>
        </w:rPr>
      </w:pPr>
      <w:r w:rsidRPr="000F333E">
        <w:rPr>
          <w:rFonts w:cs="Arial"/>
          <w:b/>
          <w:sz w:val="20"/>
          <w:szCs w:val="20"/>
        </w:rPr>
        <w:t>K 2. členu</w:t>
      </w:r>
      <w:r>
        <w:rPr>
          <w:rFonts w:cs="Arial"/>
          <w:sz w:val="20"/>
          <w:szCs w:val="20"/>
        </w:rPr>
        <w:t>:</w:t>
      </w:r>
    </w:p>
    <w:p w14:paraId="4540AAF5" w14:textId="77777777" w:rsidR="006E707E" w:rsidRDefault="006E707E" w:rsidP="006E707E">
      <w:pPr>
        <w:spacing w:line="260" w:lineRule="atLeast"/>
        <w:rPr>
          <w:rFonts w:cs="Arial"/>
          <w:sz w:val="20"/>
          <w:szCs w:val="20"/>
        </w:rPr>
      </w:pPr>
    </w:p>
    <w:p w14:paraId="5CEB6220" w14:textId="77777777" w:rsidR="006E707E" w:rsidRDefault="006E707E" w:rsidP="006E707E">
      <w:pPr>
        <w:spacing w:line="260" w:lineRule="atLeast"/>
        <w:rPr>
          <w:rFonts w:cs="Arial"/>
          <w:sz w:val="20"/>
          <w:szCs w:val="20"/>
        </w:rPr>
      </w:pPr>
      <w:r>
        <w:rPr>
          <w:rFonts w:cs="Arial"/>
          <w:sz w:val="20"/>
          <w:szCs w:val="20"/>
        </w:rPr>
        <w:t>V 2. členu predloga zakona se v prvem odstavku opredeli poslovni register kot osrednja baza podatkov</w:t>
      </w:r>
      <w:r>
        <w:rPr>
          <w:rStyle w:val="Sprotnaopomba-sklic"/>
          <w:rFonts w:cs="Arial"/>
          <w:sz w:val="20"/>
          <w:szCs w:val="20"/>
        </w:rPr>
        <w:footnoteReference w:id="2"/>
      </w:r>
      <w:r>
        <w:rPr>
          <w:rFonts w:cs="Arial"/>
          <w:sz w:val="20"/>
          <w:szCs w:val="20"/>
        </w:rPr>
        <w:t xml:space="preserve"> o subjektih vpisa in njihovih delih s sedežem v Republiki Sloveniji.</w:t>
      </w:r>
    </w:p>
    <w:p w14:paraId="4D205FC2" w14:textId="77777777" w:rsidR="006E707E" w:rsidRDefault="006E707E" w:rsidP="006E707E">
      <w:pPr>
        <w:spacing w:line="260" w:lineRule="atLeast"/>
        <w:rPr>
          <w:rFonts w:cs="Arial"/>
          <w:sz w:val="20"/>
          <w:szCs w:val="20"/>
        </w:rPr>
      </w:pPr>
    </w:p>
    <w:p w14:paraId="6E067229" w14:textId="77777777" w:rsidR="006E707E" w:rsidRDefault="006E707E" w:rsidP="006E707E">
      <w:pPr>
        <w:spacing w:line="260" w:lineRule="atLeast"/>
        <w:rPr>
          <w:rFonts w:cs="Arial"/>
          <w:sz w:val="20"/>
          <w:szCs w:val="20"/>
        </w:rPr>
      </w:pPr>
      <w:r>
        <w:rPr>
          <w:rFonts w:cs="Arial"/>
          <w:sz w:val="20"/>
          <w:szCs w:val="20"/>
        </w:rPr>
        <w:t>Poslovni register se v skladu z drugim odstavkom vodi za 3 namene: za zagotavljanje varnosti pravnega prometa</w:t>
      </w:r>
      <w:r>
        <w:rPr>
          <w:rStyle w:val="Sprotnaopomba-sklic"/>
          <w:rFonts w:cs="Arial"/>
          <w:sz w:val="20"/>
          <w:szCs w:val="20"/>
        </w:rPr>
        <w:footnoteReference w:id="3"/>
      </w:r>
      <w:r>
        <w:rPr>
          <w:rFonts w:cs="Arial"/>
          <w:sz w:val="20"/>
          <w:szCs w:val="20"/>
        </w:rPr>
        <w:t>, za davčne, statistične in druge raziskovalne namene</w:t>
      </w:r>
      <w:r>
        <w:rPr>
          <w:rStyle w:val="Sprotnaopomba-sklic"/>
          <w:rFonts w:cs="Arial"/>
          <w:sz w:val="20"/>
          <w:szCs w:val="20"/>
        </w:rPr>
        <w:footnoteReference w:id="4"/>
      </w:r>
      <w:r>
        <w:rPr>
          <w:rFonts w:cs="Arial"/>
          <w:sz w:val="20"/>
          <w:szCs w:val="20"/>
        </w:rPr>
        <w:t xml:space="preserve"> ter za zagotavljanje podatkov drugim organom z enega mesta za izvajanje z zakonom določenih nalog</w:t>
      </w:r>
      <w:r>
        <w:rPr>
          <w:rStyle w:val="Sprotnaopomba-sklic"/>
          <w:rFonts w:cs="Arial"/>
          <w:sz w:val="20"/>
          <w:szCs w:val="20"/>
        </w:rPr>
        <w:footnoteReference w:id="5"/>
      </w:r>
      <w:r>
        <w:rPr>
          <w:rFonts w:cs="Arial"/>
          <w:sz w:val="20"/>
          <w:szCs w:val="20"/>
        </w:rPr>
        <w:t xml:space="preserve">. </w:t>
      </w:r>
    </w:p>
    <w:p w14:paraId="08568330" w14:textId="77777777" w:rsidR="006E707E" w:rsidRDefault="006E707E" w:rsidP="006E707E">
      <w:pPr>
        <w:spacing w:line="260" w:lineRule="atLeast"/>
        <w:rPr>
          <w:rFonts w:cs="Arial"/>
          <w:sz w:val="20"/>
          <w:szCs w:val="20"/>
        </w:rPr>
      </w:pPr>
    </w:p>
    <w:p w14:paraId="79F37850" w14:textId="77777777" w:rsidR="006E707E" w:rsidRDefault="006E707E" w:rsidP="006E707E">
      <w:pPr>
        <w:spacing w:line="260" w:lineRule="atLeast"/>
        <w:rPr>
          <w:rFonts w:cs="Arial"/>
          <w:sz w:val="20"/>
          <w:szCs w:val="20"/>
        </w:rPr>
      </w:pPr>
      <w:r w:rsidRPr="00710FD5">
        <w:rPr>
          <w:rFonts w:cs="Arial"/>
          <w:b/>
          <w:sz w:val="20"/>
          <w:szCs w:val="20"/>
        </w:rPr>
        <w:t>K 3. členu</w:t>
      </w:r>
      <w:r>
        <w:rPr>
          <w:rFonts w:cs="Arial"/>
          <w:sz w:val="20"/>
          <w:szCs w:val="20"/>
        </w:rPr>
        <w:t xml:space="preserve">: </w:t>
      </w:r>
    </w:p>
    <w:p w14:paraId="0C5B97E4" w14:textId="77777777" w:rsidR="006E707E" w:rsidRDefault="006E707E" w:rsidP="006E707E">
      <w:pPr>
        <w:spacing w:line="260" w:lineRule="atLeast"/>
        <w:rPr>
          <w:rFonts w:cs="Arial"/>
          <w:sz w:val="20"/>
          <w:szCs w:val="20"/>
        </w:rPr>
      </w:pPr>
      <w:r>
        <w:rPr>
          <w:rFonts w:cs="Arial"/>
          <w:sz w:val="20"/>
          <w:szCs w:val="20"/>
        </w:rPr>
        <w:t xml:space="preserve">  </w:t>
      </w:r>
    </w:p>
    <w:p w14:paraId="30DEBF00" w14:textId="77777777" w:rsidR="006E707E" w:rsidRDefault="006E707E" w:rsidP="006E707E">
      <w:pPr>
        <w:spacing w:line="260" w:lineRule="atLeast"/>
        <w:rPr>
          <w:rFonts w:cs="Arial"/>
          <w:sz w:val="20"/>
          <w:szCs w:val="20"/>
        </w:rPr>
      </w:pPr>
      <w:r>
        <w:rPr>
          <w:rFonts w:cs="Arial"/>
          <w:sz w:val="20"/>
          <w:szCs w:val="20"/>
        </w:rPr>
        <w:t xml:space="preserve">V 3. členu predloga zakona so opredeljeni najpogostejši izrazi, ki se uporabljajo v predlogu zakona. Izrazi so razvrščeni bo abecednem redu in oštevilčeni v skladu z </w:t>
      </w:r>
      <w:proofErr w:type="spellStart"/>
      <w:r>
        <w:rPr>
          <w:rFonts w:cs="Arial"/>
          <w:sz w:val="20"/>
          <w:szCs w:val="20"/>
        </w:rPr>
        <w:t>Nomotehničnimi</w:t>
      </w:r>
      <w:proofErr w:type="spellEnd"/>
      <w:r>
        <w:rPr>
          <w:rFonts w:cs="Arial"/>
          <w:sz w:val="20"/>
          <w:szCs w:val="20"/>
        </w:rPr>
        <w:t xml:space="preserve"> smernicami</w:t>
      </w:r>
      <w:r>
        <w:rPr>
          <w:rStyle w:val="Sprotnaopomba-sklic"/>
          <w:rFonts w:cs="Arial"/>
          <w:sz w:val="20"/>
          <w:szCs w:val="20"/>
        </w:rPr>
        <w:footnoteReference w:id="6"/>
      </w:r>
      <w:r>
        <w:rPr>
          <w:rFonts w:cs="Arial"/>
          <w:sz w:val="20"/>
          <w:szCs w:val="20"/>
        </w:rPr>
        <w:t xml:space="preserve">. </w:t>
      </w:r>
    </w:p>
    <w:p w14:paraId="6C522D2D" w14:textId="77777777" w:rsidR="006E707E" w:rsidRDefault="006E707E" w:rsidP="006E707E">
      <w:pPr>
        <w:spacing w:line="260" w:lineRule="atLeast"/>
        <w:rPr>
          <w:rFonts w:cs="Arial"/>
          <w:sz w:val="20"/>
          <w:szCs w:val="20"/>
        </w:rPr>
      </w:pPr>
    </w:p>
    <w:p w14:paraId="279C10CF" w14:textId="77777777" w:rsidR="006E707E" w:rsidRDefault="006E707E" w:rsidP="006E707E">
      <w:pPr>
        <w:spacing w:line="260" w:lineRule="atLeast"/>
        <w:rPr>
          <w:rFonts w:cs="Arial"/>
          <w:sz w:val="20"/>
          <w:szCs w:val="20"/>
        </w:rPr>
      </w:pPr>
      <w:r>
        <w:rPr>
          <w:rFonts w:cs="Arial"/>
          <w:sz w:val="20"/>
          <w:szCs w:val="20"/>
        </w:rPr>
        <w:t>Pomen izrazov »informacijski sistem za podporo poslovnim subjektom«, »matična številka«, »poslovni subjekti«, »primarni register ali uradna evidenca«, »registrski organ«, »sistem povezovanja poslovnih registrov«, »sistem za podporo poslovnim subjektom«, »točke za podporo poslovnim subjektom« in »uporabnik javnih podatkov« se glede na veljavni ZPRS-1</w:t>
      </w:r>
      <w:r>
        <w:rPr>
          <w:rStyle w:val="Sprotnaopomba-sklic"/>
          <w:rFonts w:cs="Arial"/>
          <w:sz w:val="20"/>
          <w:szCs w:val="20"/>
        </w:rPr>
        <w:footnoteReference w:id="7"/>
      </w:r>
      <w:r>
        <w:rPr>
          <w:rFonts w:cs="Arial"/>
          <w:sz w:val="20"/>
          <w:szCs w:val="20"/>
        </w:rPr>
        <w:t xml:space="preserve"> ne spreminja.</w:t>
      </w:r>
    </w:p>
    <w:p w14:paraId="293D999C" w14:textId="77777777" w:rsidR="006E707E" w:rsidRDefault="006E707E" w:rsidP="006E707E">
      <w:pPr>
        <w:spacing w:line="260" w:lineRule="atLeast"/>
        <w:rPr>
          <w:rFonts w:cs="Arial"/>
          <w:sz w:val="20"/>
          <w:szCs w:val="20"/>
        </w:rPr>
      </w:pPr>
    </w:p>
    <w:p w14:paraId="3B3AC94B" w14:textId="77777777" w:rsidR="006E707E" w:rsidRDefault="006E707E" w:rsidP="006E707E">
      <w:pPr>
        <w:spacing w:line="260" w:lineRule="atLeast"/>
        <w:rPr>
          <w:rFonts w:cs="Arial"/>
          <w:sz w:val="20"/>
          <w:szCs w:val="20"/>
        </w:rPr>
      </w:pPr>
      <w:r>
        <w:rPr>
          <w:rFonts w:cs="Arial"/>
          <w:sz w:val="20"/>
          <w:szCs w:val="20"/>
        </w:rPr>
        <w:t>Izrazu »primarni register ali uradna evidenca« je dodan pomen, ki velja samo za poslovni register</w:t>
      </w:r>
      <w:r>
        <w:rPr>
          <w:rStyle w:val="Sprotnaopomba-sklic"/>
          <w:rFonts w:cs="Arial"/>
          <w:sz w:val="20"/>
          <w:szCs w:val="20"/>
        </w:rPr>
        <w:footnoteReference w:id="8"/>
      </w:r>
      <w:r>
        <w:rPr>
          <w:rFonts w:cs="Arial"/>
          <w:sz w:val="20"/>
          <w:szCs w:val="20"/>
        </w:rPr>
        <w:t xml:space="preserve">. Poslovni register je lahko primarni ali izvedeni (tudi sekundarni) register. Poslovni register je primarni register za poslovne subjekte in njihove podružnice ter organe državne in lokalne skupnosti in njihove podružnice, za katere zakon določa, da se vpišejo samo v poslovni register, ali ki se ustanovijo neposredno z zakonom in se ne vpišejo v noben drug register, ter za dele subjektov vpisa. Poslovni </w:t>
      </w:r>
      <w:r>
        <w:rPr>
          <w:rFonts w:cs="Arial"/>
          <w:sz w:val="20"/>
          <w:szCs w:val="20"/>
        </w:rPr>
        <w:lastRenderedPageBreak/>
        <w:t xml:space="preserve">register je izvedeni register za subjekte vpisa, ki se najprej vpišejo v primarni register, razvid, imenik ali drugo evidenco, ki jo vodi registrski organ. Vpis v poslovni register sledi vpisu v primarni register.       </w:t>
      </w:r>
    </w:p>
    <w:p w14:paraId="594910FF" w14:textId="77777777" w:rsidR="006E707E" w:rsidRDefault="006E707E" w:rsidP="006E707E">
      <w:pPr>
        <w:spacing w:line="260" w:lineRule="atLeast"/>
        <w:rPr>
          <w:rFonts w:cs="Arial"/>
          <w:sz w:val="20"/>
          <w:szCs w:val="20"/>
        </w:rPr>
      </w:pPr>
    </w:p>
    <w:p w14:paraId="631DDCCD" w14:textId="77777777" w:rsidR="006E707E" w:rsidRDefault="006E707E" w:rsidP="006E707E">
      <w:pPr>
        <w:spacing w:line="260" w:lineRule="atLeast"/>
        <w:rPr>
          <w:rFonts w:cs="Arial"/>
          <w:sz w:val="20"/>
          <w:szCs w:val="20"/>
        </w:rPr>
      </w:pPr>
      <w:r>
        <w:rPr>
          <w:rFonts w:cs="Arial"/>
          <w:sz w:val="20"/>
          <w:szCs w:val="20"/>
        </w:rPr>
        <w:t>Na novo so opredeljeni izrazi »subjekti vpisa«, »deli subjektov vpisa«, »podružnice«, »pristojni organ«, »akt pristojnega organa«, »sodni register« in</w:t>
      </w:r>
      <w:r w:rsidRPr="00C46979">
        <w:rPr>
          <w:rFonts w:cs="Arial"/>
          <w:sz w:val="20"/>
          <w:szCs w:val="20"/>
        </w:rPr>
        <w:t xml:space="preserve"> </w:t>
      </w:r>
      <w:r>
        <w:rPr>
          <w:rFonts w:cs="Arial"/>
          <w:sz w:val="20"/>
          <w:szCs w:val="20"/>
        </w:rPr>
        <w:t>»regulirana dejavnost«.</w:t>
      </w:r>
    </w:p>
    <w:p w14:paraId="0BACA055" w14:textId="77777777" w:rsidR="006E707E" w:rsidRDefault="006E707E" w:rsidP="006E707E">
      <w:pPr>
        <w:spacing w:line="260" w:lineRule="atLeast"/>
        <w:rPr>
          <w:rFonts w:cs="Arial"/>
          <w:sz w:val="20"/>
          <w:szCs w:val="20"/>
        </w:rPr>
      </w:pPr>
    </w:p>
    <w:p w14:paraId="788F9A04" w14:textId="77777777" w:rsidR="006E707E" w:rsidRDefault="006E707E" w:rsidP="006E707E">
      <w:pPr>
        <w:spacing w:line="260" w:lineRule="atLeast"/>
        <w:rPr>
          <w:rFonts w:cs="Arial"/>
          <w:sz w:val="20"/>
          <w:szCs w:val="20"/>
        </w:rPr>
      </w:pPr>
      <w:r>
        <w:rPr>
          <w:rFonts w:cs="Arial"/>
          <w:sz w:val="20"/>
          <w:szCs w:val="20"/>
        </w:rPr>
        <w:t xml:space="preserve">Izraza »subjekti vpisa« in »deli subjektov vpisa« vnašata novo poimenovanje za poslovne subjekte, podružnice in druge dele, za katere velja obveznost vpisa v poslovni register. Z njima se nadomeščata izraza »enota poslovnega registra« in »deli poslovnih subjektov« iz veljavnega ZPRS-1. Nova izraza sta odraz vedno večjega pomena oziroma vloge in prepoznavnosti poslovnega registra v Sloveniji kot osrednjega registra vseh poslovnih subjektov, podružnic in drugih delov ter primarnega registra za vedno večje število poslovnih subjektov. Izraz »subjekt vpisa« je uveljavljen izraz v Zakonu o sodnem registru </w:t>
      </w:r>
      <w:r w:rsidRPr="00462A91">
        <w:rPr>
          <w:rFonts w:cs="Arial"/>
          <w:sz w:val="20"/>
          <w:szCs w:val="20"/>
        </w:rPr>
        <w:t>(Uradni list RS, št. 54/07 – uradno prečiščeno besedilo, 65/08, 49/09, 82/13 – ZGD-1H, 17/15, 54/17, 16/19 – ZNP-1, 75/23 in 102/23 – ZViS-M</w:t>
      </w:r>
      <w:r>
        <w:rPr>
          <w:rFonts w:cs="Arial"/>
          <w:sz w:val="20"/>
          <w:szCs w:val="20"/>
        </w:rPr>
        <w:t>; v nadaljnjem besedilu: ZSReg</w:t>
      </w:r>
      <w:r w:rsidRPr="00462A91">
        <w:rPr>
          <w:rFonts w:cs="Arial"/>
          <w:sz w:val="20"/>
          <w:szCs w:val="20"/>
        </w:rPr>
        <w:t>)</w:t>
      </w:r>
      <w:r>
        <w:rPr>
          <w:rFonts w:cs="Arial"/>
          <w:sz w:val="20"/>
          <w:szCs w:val="20"/>
        </w:rPr>
        <w:t xml:space="preserve"> in pomeni</w:t>
      </w:r>
      <w:r>
        <w:rPr>
          <w:rStyle w:val="Sprotnaopomba-sklic"/>
          <w:rFonts w:cs="Arial"/>
          <w:sz w:val="20"/>
          <w:szCs w:val="20"/>
        </w:rPr>
        <w:footnoteReference w:id="9"/>
      </w:r>
      <w:r>
        <w:rPr>
          <w:rFonts w:cs="Arial"/>
          <w:sz w:val="20"/>
          <w:szCs w:val="20"/>
        </w:rPr>
        <w:t xml:space="preserve"> subjekte, ki se vpišejo v sodni register. </w:t>
      </w:r>
    </w:p>
    <w:p w14:paraId="3814940C" w14:textId="77777777" w:rsidR="006E707E" w:rsidRDefault="006E707E" w:rsidP="006E707E">
      <w:pPr>
        <w:spacing w:line="260" w:lineRule="atLeast"/>
        <w:rPr>
          <w:rFonts w:cs="Arial"/>
          <w:sz w:val="20"/>
          <w:szCs w:val="20"/>
        </w:rPr>
      </w:pPr>
    </w:p>
    <w:p w14:paraId="08806F4C" w14:textId="77777777" w:rsidR="006E707E" w:rsidRPr="004D2AC2" w:rsidRDefault="006E707E" w:rsidP="006E707E">
      <w:pPr>
        <w:spacing w:line="260" w:lineRule="atLeast"/>
        <w:rPr>
          <w:rFonts w:cs="Arial"/>
          <w:sz w:val="20"/>
          <w:szCs w:val="20"/>
        </w:rPr>
      </w:pPr>
      <w:r>
        <w:rPr>
          <w:rFonts w:cs="Arial"/>
          <w:sz w:val="20"/>
          <w:szCs w:val="20"/>
        </w:rPr>
        <w:t xml:space="preserve">Poslovni register je presegel namen vzpostavitve leta 1997, ki je sledila sprejemu prvega Zakona o poslovnem </w:t>
      </w:r>
      <w:r w:rsidRPr="007727C0">
        <w:rPr>
          <w:rFonts w:cs="Arial"/>
          <w:sz w:val="20"/>
          <w:szCs w:val="20"/>
        </w:rPr>
        <w:t xml:space="preserve">registru Slovenije  (Uradni list RS, št. 13/95 in 49/06; v nadaljnjem besedilu: ZPRS) februarja leta 1995. Sprejem ZPRS in vzpostavitev poslovnega registra sta potekala </w:t>
      </w:r>
      <w:r>
        <w:rPr>
          <w:rFonts w:cs="Arial"/>
          <w:sz w:val="20"/>
          <w:szCs w:val="20"/>
        </w:rPr>
        <w:t xml:space="preserve">sočasno </w:t>
      </w:r>
      <w:r w:rsidRPr="007727C0">
        <w:rPr>
          <w:rFonts w:cs="Arial"/>
          <w:sz w:val="20"/>
          <w:szCs w:val="20"/>
        </w:rPr>
        <w:t xml:space="preserve">z oblikovanjem slovenskega pravnega sistema, evropskim procesom harmonizacije poslovnih registrov in pogajanji </w:t>
      </w:r>
      <w:r>
        <w:rPr>
          <w:rFonts w:cs="Arial"/>
          <w:sz w:val="20"/>
          <w:szCs w:val="20"/>
        </w:rPr>
        <w:t xml:space="preserve">Republike </w:t>
      </w:r>
      <w:r w:rsidRPr="007727C0">
        <w:rPr>
          <w:rFonts w:cs="Arial"/>
          <w:sz w:val="20"/>
          <w:szCs w:val="20"/>
        </w:rPr>
        <w:t xml:space="preserve">Slovenije za sklenitev Evropskega sporazuma o pridružitvi. </w:t>
      </w:r>
      <w:r w:rsidRPr="004D2AC2">
        <w:rPr>
          <w:rFonts w:cs="Arial"/>
          <w:sz w:val="20"/>
          <w:szCs w:val="20"/>
        </w:rPr>
        <w:t xml:space="preserve">Poslovni register je združil podatke registra organizacij in skupnosti </w:t>
      </w:r>
      <w:r>
        <w:rPr>
          <w:rFonts w:cs="Arial"/>
          <w:sz w:val="20"/>
          <w:szCs w:val="20"/>
        </w:rPr>
        <w:t>ter</w:t>
      </w:r>
      <w:r w:rsidRPr="004D2AC2">
        <w:rPr>
          <w:rFonts w:cs="Arial"/>
          <w:sz w:val="20"/>
          <w:szCs w:val="20"/>
        </w:rPr>
        <w:t xml:space="preserve"> enotnega registra obratovalnic</w:t>
      </w:r>
      <w:r>
        <w:rPr>
          <w:rFonts w:cs="Arial"/>
          <w:sz w:val="20"/>
          <w:szCs w:val="20"/>
        </w:rPr>
        <w:t xml:space="preserve"> ter zapolnil praznino na področju centralnega vodenja podatkov o poslovnih subjektov, ki so bili do tedaj delni in razdrobljeni</w:t>
      </w:r>
      <w:r w:rsidRPr="004D2AC2">
        <w:rPr>
          <w:rFonts w:cs="Arial"/>
          <w:sz w:val="20"/>
          <w:szCs w:val="20"/>
        </w:rPr>
        <w:t>. Vzpostavitev poslovnega registra je narekovala tudi potreba po izbranih podatkih o poslovnih subjektih na enem mestu za potrebe države in poslovnih subjektov, težnja po razbremenitvi nekaterih poslovnih subjektov ob registraciji ter potreba po enolični identifikaciji poslovn</w:t>
      </w:r>
      <w:r>
        <w:rPr>
          <w:rFonts w:cs="Arial"/>
          <w:sz w:val="20"/>
          <w:szCs w:val="20"/>
        </w:rPr>
        <w:t>ih</w:t>
      </w:r>
      <w:r w:rsidRPr="004D2AC2">
        <w:rPr>
          <w:rFonts w:cs="Arial"/>
          <w:sz w:val="20"/>
          <w:szCs w:val="20"/>
        </w:rPr>
        <w:t xml:space="preserve"> subjekt</w:t>
      </w:r>
      <w:r>
        <w:rPr>
          <w:rFonts w:cs="Arial"/>
          <w:sz w:val="20"/>
          <w:szCs w:val="20"/>
        </w:rPr>
        <w:t>ov</w:t>
      </w:r>
      <w:r w:rsidRPr="004D2AC2">
        <w:rPr>
          <w:rFonts w:cs="Arial"/>
          <w:sz w:val="20"/>
          <w:szCs w:val="20"/>
        </w:rPr>
        <w:t xml:space="preserve"> in njeni obvezni uporabi v pravno-poslovnem prometu ter za statistične, davčne, finančne, zunanjetrgovinske in druge namene</w:t>
      </w:r>
      <w:r>
        <w:rPr>
          <w:rFonts w:cs="Arial"/>
          <w:sz w:val="20"/>
          <w:szCs w:val="20"/>
        </w:rPr>
        <w:t>.</w:t>
      </w:r>
    </w:p>
    <w:p w14:paraId="423A6F68" w14:textId="77777777" w:rsidR="006E707E" w:rsidRDefault="006E707E" w:rsidP="006E707E">
      <w:pPr>
        <w:spacing w:line="260" w:lineRule="atLeast"/>
        <w:rPr>
          <w:rFonts w:cs="Arial"/>
          <w:sz w:val="20"/>
          <w:szCs w:val="20"/>
        </w:rPr>
      </w:pPr>
    </w:p>
    <w:p w14:paraId="56D0B67B" w14:textId="77777777" w:rsidR="006E707E" w:rsidRDefault="006E707E" w:rsidP="006E707E">
      <w:pPr>
        <w:spacing w:line="260" w:lineRule="atLeast"/>
        <w:rPr>
          <w:rFonts w:cs="Arial"/>
          <w:sz w:val="20"/>
          <w:szCs w:val="20"/>
        </w:rPr>
      </w:pPr>
      <w:r>
        <w:rPr>
          <w:rFonts w:cs="Arial"/>
          <w:sz w:val="20"/>
          <w:szCs w:val="20"/>
        </w:rPr>
        <w:t xml:space="preserve">Izraz »subjekti vpisa« v predlogu zakona je pomensko širši od veljavnega izraza »enota poslovnega registra«. Z izrazom »subjekti vpisa« se bo označevalo poslovne subjekte in njihove podružnice, organe državne in lokalne skupnosti in njihove podružnice ter podružnice tujih podjetij. Z izrazom »subjekti vpisa« se želi povezati vse subjekte, ki jih ureja področna statusna zakonodaja, kot na primer Zakon o gospodarskih družbah </w:t>
      </w:r>
      <w:r w:rsidRPr="00752BA7">
        <w:rPr>
          <w:rFonts w:cs="Arial"/>
          <w:sz w:val="20"/>
          <w:szCs w:val="20"/>
        </w:rPr>
        <w:t xml:space="preserve">(Uradni list RS, št. 65/09 – uradno prečiščeno besedilo, 33/11, 91/11, 32/12, 57/12, 44/13 – </w:t>
      </w:r>
      <w:proofErr w:type="spellStart"/>
      <w:r w:rsidRPr="00752BA7">
        <w:rPr>
          <w:rFonts w:cs="Arial"/>
          <w:sz w:val="20"/>
          <w:szCs w:val="20"/>
        </w:rPr>
        <w:t>odl</w:t>
      </w:r>
      <w:proofErr w:type="spellEnd"/>
      <w:r w:rsidRPr="00752BA7">
        <w:rPr>
          <w:rFonts w:cs="Arial"/>
          <w:sz w:val="20"/>
          <w:szCs w:val="20"/>
        </w:rPr>
        <w:t xml:space="preserve">. US, 82/13, 55/15, 15/17, 22/19 – </w:t>
      </w:r>
      <w:proofErr w:type="spellStart"/>
      <w:r w:rsidRPr="00752BA7">
        <w:rPr>
          <w:rFonts w:cs="Arial"/>
          <w:sz w:val="20"/>
          <w:szCs w:val="20"/>
        </w:rPr>
        <w:t>ZPosS</w:t>
      </w:r>
      <w:proofErr w:type="spellEnd"/>
      <w:r w:rsidRPr="00752BA7">
        <w:rPr>
          <w:rFonts w:cs="Arial"/>
          <w:sz w:val="20"/>
          <w:szCs w:val="20"/>
        </w:rPr>
        <w:t xml:space="preserve">, 158/20 – </w:t>
      </w:r>
      <w:proofErr w:type="spellStart"/>
      <w:r w:rsidRPr="00752BA7">
        <w:rPr>
          <w:rFonts w:cs="Arial"/>
          <w:sz w:val="20"/>
          <w:szCs w:val="20"/>
        </w:rPr>
        <w:t>ZIntPK</w:t>
      </w:r>
      <w:proofErr w:type="spellEnd"/>
      <w:r w:rsidRPr="00752BA7">
        <w:rPr>
          <w:rFonts w:cs="Arial"/>
          <w:sz w:val="20"/>
          <w:szCs w:val="20"/>
        </w:rPr>
        <w:t>-C, 18/21, 18/23 – ZDU-1O in 75/23</w:t>
      </w:r>
      <w:r>
        <w:rPr>
          <w:rFonts w:cs="Arial"/>
          <w:sz w:val="20"/>
          <w:szCs w:val="20"/>
        </w:rPr>
        <w:t>; v nadaljnjem besedilu: ZGD-1</w:t>
      </w:r>
      <w:r w:rsidRPr="006C274D">
        <w:rPr>
          <w:rFonts w:cs="Arial"/>
          <w:sz w:val="20"/>
          <w:szCs w:val="20"/>
        </w:rPr>
        <w:t>)</w:t>
      </w:r>
      <w:r>
        <w:rPr>
          <w:rFonts w:cs="Arial"/>
          <w:sz w:val="20"/>
          <w:szCs w:val="20"/>
        </w:rPr>
        <w:t>, ZSReg,</w:t>
      </w:r>
      <w:r w:rsidRPr="00A162E2">
        <w:rPr>
          <w:rFonts w:cs="Arial"/>
          <w:sz w:val="20"/>
          <w:szCs w:val="20"/>
        </w:rPr>
        <w:t xml:space="preserve"> Zakon o zavodih (Uradni list RS, št. 12/91, 8/96, 36/00 – ZPDZC in 127/06 – ZJZP)</w:t>
      </w:r>
      <w:r>
        <w:rPr>
          <w:rFonts w:cs="Arial"/>
          <w:sz w:val="20"/>
          <w:szCs w:val="20"/>
        </w:rPr>
        <w:t xml:space="preserve">, Zakon o društvih </w:t>
      </w:r>
      <w:r w:rsidRPr="00CE3FE2">
        <w:rPr>
          <w:rFonts w:cs="Arial"/>
          <w:sz w:val="20"/>
          <w:szCs w:val="20"/>
        </w:rPr>
        <w:t xml:space="preserve">(Uradni list RS, št. 64/11 – uradno prečiščeno besedilo in 21/18 – </w:t>
      </w:r>
      <w:proofErr w:type="spellStart"/>
      <w:r w:rsidRPr="00CE3FE2">
        <w:rPr>
          <w:rFonts w:cs="Arial"/>
          <w:sz w:val="20"/>
          <w:szCs w:val="20"/>
        </w:rPr>
        <w:t>ZNOrg</w:t>
      </w:r>
      <w:proofErr w:type="spellEnd"/>
      <w:r>
        <w:rPr>
          <w:rFonts w:cs="Arial"/>
          <w:sz w:val="20"/>
          <w:szCs w:val="20"/>
        </w:rPr>
        <w:t>; v nadaljnjem besedilu: ZDru-1</w:t>
      </w:r>
      <w:r w:rsidRPr="00CE3FE2">
        <w:rPr>
          <w:rFonts w:cs="Arial"/>
          <w:sz w:val="20"/>
          <w:szCs w:val="20"/>
        </w:rPr>
        <w:t>)</w:t>
      </w:r>
      <w:r>
        <w:rPr>
          <w:rFonts w:cs="Arial"/>
          <w:sz w:val="20"/>
          <w:szCs w:val="20"/>
        </w:rPr>
        <w:t xml:space="preserve">, Zakon o zadrugah </w:t>
      </w:r>
      <w:r w:rsidRPr="00CE3FE2">
        <w:rPr>
          <w:rFonts w:cs="Arial"/>
          <w:b/>
          <w:bCs/>
          <w:color w:val="626060"/>
          <w:sz w:val="18"/>
          <w:szCs w:val="18"/>
          <w:shd w:val="clear" w:color="auto" w:fill="FFFFFF"/>
        </w:rPr>
        <w:t>(</w:t>
      </w:r>
      <w:r w:rsidRPr="00CE3FE2">
        <w:rPr>
          <w:rFonts w:cs="Arial"/>
          <w:sz w:val="20"/>
          <w:szCs w:val="20"/>
        </w:rPr>
        <w:t>Uradni list RS, št. 97/09 – uradno prečiščeno besedilo in 121/21)</w:t>
      </w:r>
      <w:r>
        <w:rPr>
          <w:rFonts w:cs="Arial"/>
          <w:sz w:val="20"/>
          <w:szCs w:val="20"/>
        </w:rPr>
        <w:t xml:space="preserve"> in drugi zakoni. Med subjekte vpisa se prištevajo na primer gospodarske družbe, zavodi, zadruge, društva, samostojni podjetniki posamezniki (v nadaljnjem besedilu: podjetniki) odvetniki, detektivi, notarji, podružnice tujih podjetij in drugi subjekti. Subjekti vpisa so tudi podružnice gospodarskih družb in samostojnih podjetnikov posameznikov na podlagi ZGD-1, podružnice društev na podlagi ZDru-1 ter podružnice drugih subjektov, pod pogojem, da jih ureja področna statusna zakonodaja.</w:t>
      </w:r>
    </w:p>
    <w:p w14:paraId="1FF57463" w14:textId="77777777" w:rsidR="006E707E" w:rsidRDefault="006E707E" w:rsidP="006E707E">
      <w:pPr>
        <w:spacing w:line="260" w:lineRule="atLeast"/>
        <w:rPr>
          <w:rFonts w:cs="Arial"/>
          <w:sz w:val="20"/>
          <w:szCs w:val="20"/>
        </w:rPr>
      </w:pPr>
    </w:p>
    <w:p w14:paraId="267EBC6E" w14:textId="77777777" w:rsidR="006E707E" w:rsidRPr="001D6D9F" w:rsidRDefault="006E707E" w:rsidP="006E707E">
      <w:pPr>
        <w:spacing w:line="260" w:lineRule="atLeast"/>
        <w:rPr>
          <w:rFonts w:cs="Arial"/>
          <w:sz w:val="20"/>
          <w:szCs w:val="20"/>
        </w:rPr>
      </w:pPr>
      <w:r>
        <w:rPr>
          <w:rFonts w:cs="Arial"/>
          <w:sz w:val="20"/>
          <w:szCs w:val="20"/>
        </w:rPr>
        <w:t xml:space="preserve">Izraz »deli subjektov vpisa« je pomensko ožji od veljavnega izraza »deli poslovnih subjektov« in označuje samo </w:t>
      </w:r>
      <w:r w:rsidRPr="001D6D9F">
        <w:rPr>
          <w:rFonts w:cs="Arial"/>
          <w:sz w:val="20"/>
          <w:szCs w:val="20"/>
        </w:rPr>
        <w:t xml:space="preserve">notranje-organizacijske enote </w:t>
      </w:r>
      <w:r>
        <w:rPr>
          <w:rFonts w:cs="Arial"/>
          <w:sz w:val="20"/>
          <w:szCs w:val="20"/>
        </w:rPr>
        <w:t xml:space="preserve">(dele) </w:t>
      </w:r>
      <w:r w:rsidRPr="001D6D9F">
        <w:rPr>
          <w:rFonts w:cs="Arial"/>
          <w:sz w:val="20"/>
          <w:szCs w:val="20"/>
        </w:rPr>
        <w:t>poslovnih subjektov ter organov državne in lokalne skupnosti, ki opravljajo isto ali različno dejavnost na drugem poslovnem naslovu kot poslovni subjekti ter organi državne in lokalne skupnosti in se v poslovni register vpisujejo za davčne, statistične in druge raziskovalne namen</w:t>
      </w:r>
      <w:r>
        <w:rPr>
          <w:rFonts w:cs="Arial"/>
          <w:sz w:val="20"/>
          <w:szCs w:val="20"/>
        </w:rPr>
        <w:t xml:space="preserve">e. Pravna podlaga za vpis delov subjektov vpisa, ki pomensko </w:t>
      </w:r>
      <w:r>
        <w:rPr>
          <w:rFonts w:cs="Arial"/>
          <w:sz w:val="20"/>
          <w:szCs w:val="20"/>
        </w:rPr>
        <w:lastRenderedPageBreak/>
        <w:t>ustrezajo opisu v predlogu zakona, ni urejena v področni statusni zakonodaji ampak samo v predlogu zakona</w:t>
      </w:r>
      <w:r>
        <w:rPr>
          <w:rStyle w:val="Sprotnaopomba-sklic"/>
          <w:rFonts w:cs="Arial"/>
          <w:sz w:val="20"/>
          <w:szCs w:val="20"/>
        </w:rPr>
        <w:footnoteReference w:id="10"/>
      </w:r>
      <w:r>
        <w:rPr>
          <w:rFonts w:cs="Arial"/>
          <w:sz w:val="20"/>
          <w:szCs w:val="20"/>
        </w:rPr>
        <w:t xml:space="preserve">  </w:t>
      </w:r>
    </w:p>
    <w:p w14:paraId="670F7FDB" w14:textId="77777777" w:rsidR="006E707E" w:rsidRDefault="006E707E" w:rsidP="006E707E">
      <w:pPr>
        <w:spacing w:line="260" w:lineRule="atLeast"/>
        <w:rPr>
          <w:rFonts w:cs="Arial"/>
          <w:sz w:val="20"/>
          <w:szCs w:val="20"/>
        </w:rPr>
      </w:pPr>
    </w:p>
    <w:p w14:paraId="58A8E1BA" w14:textId="77777777" w:rsidR="006E707E" w:rsidRDefault="006E707E" w:rsidP="006E707E">
      <w:pPr>
        <w:tabs>
          <w:tab w:val="left" w:pos="2268"/>
        </w:tabs>
        <w:spacing w:line="260" w:lineRule="atLeast"/>
        <w:rPr>
          <w:rFonts w:cs="Arial"/>
          <w:sz w:val="20"/>
          <w:szCs w:val="20"/>
        </w:rPr>
      </w:pPr>
      <w:r>
        <w:rPr>
          <w:rFonts w:cs="Arial"/>
          <w:sz w:val="20"/>
          <w:szCs w:val="20"/>
        </w:rPr>
        <w:t>Razmejitev delov subjektov vpisa, katerih materialna pravna podlaga in vpis v poslovni register sta urejena v predlogu zakona, od drugih delov, to je podružnic, ki jih ureja področna statusna zakonodaja, zasleduje tri namene: odpraviti razlike v razumevanju oziroma različne interpretacije izraza »deli poslovnih subjektov«, omogočiti enotno uporabo zakonskih določb za skupine subjektov, ki jih ureja področna statusna zakonodaja, in razmejiti zakonske določbe predloga zakona, ki veljajo za subjekte vpisa, od zakonskih določb predloga zakona, ki veljajo za dele subjektov vpisa.</w:t>
      </w:r>
    </w:p>
    <w:p w14:paraId="61E88F5C" w14:textId="77777777" w:rsidR="006E707E" w:rsidRDefault="006E707E" w:rsidP="006E707E">
      <w:pPr>
        <w:spacing w:line="260" w:lineRule="atLeast"/>
        <w:rPr>
          <w:rFonts w:cs="Arial"/>
          <w:sz w:val="20"/>
          <w:szCs w:val="20"/>
        </w:rPr>
      </w:pPr>
    </w:p>
    <w:p w14:paraId="31D0A0C1" w14:textId="77777777" w:rsidR="006E707E" w:rsidRDefault="006E707E" w:rsidP="006E707E">
      <w:pPr>
        <w:spacing w:line="260" w:lineRule="atLeast"/>
        <w:rPr>
          <w:rFonts w:cs="Arial"/>
          <w:sz w:val="20"/>
          <w:szCs w:val="20"/>
        </w:rPr>
      </w:pPr>
      <w:r>
        <w:rPr>
          <w:rFonts w:cs="Arial"/>
          <w:sz w:val="20"/>
          <w:szCs w:val="20"/>
        </w:rPr>
        <w:t xml:space="preserve">K večji pravni jasnosti bo prispevala tudi opredelitev izraza »podružnica«, s katerim se označuje dele poslovnih subjektov ter organov državne in lokalne skupnosti, ki se ustanovijo (oziroma registrirajo) v skladu s področno statusno zakonodajo. Primer podružnic so na primer podružnice gospodarskih družb in samostojnih podjetnikov posameznikov, ki se ustanovijo na podlagi ZGD-1, ter podružnice društev, ki se ustanovijo na podlagi ZDru-1. Te podružnice niso pravne osebe, smejo pa opravljati vse posle, ki jih sicer lahko opravlja družba. O njihovi ustanovitvi oziroma registraciji po veljavni ureditvi odločajo registrski organi, ki so pooblaščeni za vodenje primarnega registra ali uradne evidence, po predlogu zakona pa bodo glede na postopek vpisa v poslovni register odločali pristojni ali registrski organi. </w:t>
      </w:r>
    </w:p>
    <w:p w14:paraId="2BB3C7E8" w14:textId="77777777" w:rsidR="006E707E" w:rsidRDefault="006E707E" w:rsidP="006E707E">
      <w:pPr>
        <w:spacing w:line="260" w:lineRule="atLeast"/>
        <w:rPr>
          <w:rFonts w:cs="Arial"/>
          <w:sz w:val="20"/>
          <w:szCs w:val="20"/>
        </w:rPr>
      </w:pPr>
    </w:p>
    <w:p w14:paraId="2B08E72C" w14:textId="77777777" w:rsidR="006E707E" w:rsidRDefault="006E707E" w:rsidP="006E707E">
      <w:pPr>
        <w:spacing w:line="260" w:lineRule="atLeast"/>
        <w:rPr>
          <w:rFonts w:cs="Arial"/>
          <w:sz w:val="20"/>
          <w:szCs w:val="20"/>
        </w:rPr>
      </w:pPr>
      <w:r>
        <w:rPr>
          <w:rFonts w:cs="Arial"/>
          <w:sz w:val="20"/>
          <w:szCs w:val="20"/>
        </w:rPr>
        <w:t xml:space="preserve">Te podružnice je treba ločiti od delov subjektov vpisa, ki se v poslovni register vpisujejo za davčne, statistične in druge raziskovalne namene. Za vpis delov subjektov vpisa bo pooblaščena Agencija Republike Slovenije za javnopravne evidence in storitve (v nadaljnjem besedilu: AJPES).  </w:t>
      </w:r>
    </w:p>
    <w:p w14:paraId="0F995F4D" w14:textId="77777777" w:rsidR="006E707E" w:rsidRPr="00C46979" w:rsidRDefault="006E707E" w:rsidP="006E707E">
      <w:pPr>
        <w:spacing w:line="260" w:lineRule="atLeast"/>
        <w:rPr>
          <w:rFonts w:cs="Arial"/>
          <w:sz w:val="20"/>
          <w:szCs w:val="20"/>
        </w:rPr>
      </w:pPr>
    </w:p>
    <w:p w14:paraId="09E9B80F" w14:textId="77777777" w:rsidR="006E707E" w:rsidRDefault="006E707E" w:rsidP="006E707E">
      <w:pPr>
        <w:spacing w:line="260" w:lineRule="atLeast"/>
        <w:rPr>
          <w:rFonts w:cs="Arial"/>
          <w:sz w:val="20"/>
          <w:szCs w:val="20"/>
        </w:rPr>
      </w:pPr>
      <w:r w:rsidRPr="00C46979">
        <w:rPr>
          <w:rFonts w:cs="Arial"/>
          <w:sz w:val="20"/>
          <w:szCs w:val="20"/>
        </w:rPr>
        <w:t xml:space="preserve">V predlogu zakona je </w:t>
      </w:r>
      <w:r>
        <w:rPr>
          <w:rFonts w:cs="Arial"/>
          <w:sz w:val="20"/>
          <w:szCs w:val="20"/>
        </w:rPr>
        <w:t xml:space="preserve">na novo </w:t>
      </w:r>
      <w:r w:rsidRPr="00C46979">
        <w:rPr>
          <w:rFonts w:cs="Arial"/>
          <w:sz w:val="20"/>
          <w:szCs w:val="20"/>
        </w:rPr>
        <w:t xml:space="preserve">opredeljen izraz »pristojni organ«. Pristojni organ </w:t>
      </w:r>
      <w:r>
        <w:rPr>
          <w:rFonts w:cs="Arial"/>
          <w:sz w:val="20"/>
          <w:szCs w:val="20"/>
        </w:rPr>
        <w:t xml:space="preserve">po predlogu zakona je </w:t>
      </w:r>
      <w:r w:rsidRPr="00C46979">
        <w:rPr>
          <w:rFonts w:cs="Arial"/>
          <w:sz w:val="20"/>
          <w:szCs w:val="20"/>
        </w:rPr>
        <w:t>organ ali nosilec javnega pooblastila, ki je s predpisom pooblaščen za odločanje o izpolnjevanju pogojev za opravljanje ali prenehanj</w:t>
      </w:r>
      <w:r>
        <w:rPr>
          <w:rFonts w:cs="Arial"/>
          <w:sz w:val="20"/>
          <w:szCs w:val="20"/>
        </w:rPr>
        <w:t>e</w:t>
      </w:r>
      <w:r w:rsidRPr="00C46979">
        <w:rPr>
          <w:rFonts w:cs="Arial"/>
          <w:sz w:val="20"/>
          <w:szCs w:val="20"/>
        </w:rPr>
        <w:t xml:space="preserve"> opravljanja dejavnosti subjekta vpisa v skladu z zakonom, ki določa pogoje za opravljanje dejavnosti, ali o spremembi podatkov o subjektu vpisa</w:t>
      </w:r>
      <w:r>
        <w:rPr>
          <w:rFonts w:cs="Arial"/>
          <w:sz w:val="20"/>
          <w:szCs w:val="20"/>
        </w:rPr>
        <w:t xml:space="preserve">. Pristojni organi v primerjavi z registrskimi organi nimajo pooblastila za vodenje primarnega registra ali uradne evidence, ampak v skladu s predpisom ugotavljajo izpolnjevanje pogojev za opravljanje ali prenehanje opravljanja dejavnosti subjekta vpisa v skladu z zakonom, ki določa pogoje za opravljanje dejavnosti, ali za spremembo podatkov o subjektu vpisa, ki se vpisujejo v poslovni register. Pristojni organ izda akt, ki je po predlogu zakona opredeljen kot pravni (upravni) akt, s katerim pristojni organ odloči, da subjekt vpisa izpolnjuje ali je prenehal izpolnjevati pogoje za opravljanje dejavnosti v skladu s področno statusno zakonodajo ali odloči o spremembi podatkov o subjektu vpisa, ki se vpisujejo v poslovni register. Opredelitev navedenih izrazov sledi izhodiščem za prenovo registrske zakonodaje v Republiki Sloveniji </w:t>
      </w:r>
      <w:r w:rsidRPr="004963DB">
        <w:rPr>
          <w:rFonts w:cs="Arial"/>
          <w:bCs/>
          <w:sz w:val="20"/>
          <w:szCs w:val="20"/>
          <w:lang w:eastAsia="ar-SA"/>
        </w:rPr>
        <w:t>z dne</w:t>
      </w:r>
      <w:r>
        <w:rPr>
          <w:rFonts w:cs="Arial"/>
          <w:bCs/>
          <w:sz w:val="20"/>
          <w:szCs w:val="20"/>
          <w:lang w:eastAsia="ar-SA"/>
        </w:rPr>
        <w:t xml:space="preserve"> 17. 7. 2014</w:t>
      </w:r>
      <w:r w:rsidRPr="004963DB">
        <w:rPr>
          <w:rFonts w:cs="Arial"/>
          <w:bCs/>
          <w:sz w:val="20"/>
          <w:szCs w:val="20"/>
          <w:lang w:eastAsia="ar-SA"/>
        </w:rPr>
        <w:t xml:space="preserve"> in </w:t>
      </w:r>
      <w:r>
        <w:rPr>
          <w:rFonts w:cs="Arial"/>
          <w:bCs/>
          <w:sz w:val="20"/>
          <w:szCs w:val="20"/>
          <w:lang w:eastAsia="ar-SA"/>
        </w:rPr>
        <w:t xml:space="preserve">njenimi </w:t>
      </w:r>
      <w:r w:rsidRPr="004963DB">
        <w:rPr>
          <w:rFonts w:cs="Arial"/>
          <w:bCs/>
          <w:sz w:val="20"/>
          <w:szCs w:val="20"/>
          <w:lang w:eastAsia="ar-SA"/>
        </w:rPr>
        <w:t xml:space="preserve">spremembami </w:t>
      </w:r>
      <w:r w:rsidRPr="004963DB">
        <w:rPr>
          <w:rFonts w:cs="Arial"/>
          <w:sz w:val="20"/>
          <w:szCs w:val="20"/>
        </w:rPr>
        <w:t>z dne</w:t>
      </w:r>
      <w:r>
        <w:rPr>
          <w:rFonts w:cs="Arial"/>
          <w:sz w:val="20"/>
          <w:szCs w:val="20"/>
        </w:rPr>
        <w:t xml:space="preserve"> 4. 7. 2019, cilj katerih je poenostaviti in poenotiti postopke registracije poslovnih subjektov, zlasti tistih, ki se najprej vpišejo v primarni register ali uradno evidenco nato pa še v poslovni register, ter določiti vodenje podatkov o poslovnih subjektih na enem mestu, to je v poslovnem registru kot izvedenem registru. S predlogom zakona se določi nova vrsta postopka vpisa subjektov vpisa v poslovni register, za katere v skladu s področno statusno zakonodajo ne bo več veljala obveznost vpisa v primarni register ali uradno evidenco nato pa še v poslovni register, ampak se bodo subjekti vpisa vpisovali samo še v poslovni register, ki bo v teh primerih postal primarni register. Prehod na nov način vpisa subjektov vpisa v poslovni register je odvisen od prilagoditve veljavne področne statusne zakonodaje. Uporaba novega postopka vpisa v poslovni register bo možna šele po ustrezni prilagoditvi področne statusne zakonodaje, ki določa vpis subjektov vpisa v dva registra ali evidenci.</w:t>
      </w:r>
    </w:p>
    <w:p w14:paraId="6646DBEF" w14:textId="77777777" w:rsidR="006E707E" w:rsidRDefault="006E707E" w:rsidP="006E707E">
      <w:pPr>
        <w:spacing w:line="260" w:lineRule="atLeast"/>
        <w:rPr>
          <w:rFonts w:cs="Arial"/>
          <w:sz w:val="20"/>
          <w:szCs w:val="20"/>
        </w:rPr>
      </w:pPr>
    </w:p>
    <w:p w14:paraId="47703A6A" w14:textId="77777777" w:rsidR="006E707E" w:rsidRDefault="006E707E" w:rsidP="006E707E">
      <w:pPr>
        <w:spacing w:line="260" w:lineRule="atLeast"/>
        <w:rPr>
          <w:rFonts w:cs="Arial"/>
          <w:sz w:val="20"/>
          <w:szCs w:val="20"/>
        </w:rPr>
      </w:pPr>
      <w:r>
        <w:rPr>
          <w:rFonts w:cs="Arial"/>
          <w:sz w:val="20"/>
          <w:szCs w:val="20"/>
        </w:rPr>
        <w:t xml:space="preserve">Ker je prehod na nov način vpisa subjektov vpisa v poslovni register odvisen od prilagoditve področne statusne zakonodaje, predlog zakona ohranja postopek vpisa subjektov vpisa iz 18., 19. in 20. člena ZPRS-1 s prilagoditvami, ki bodo omogočale posredovanje prijave v elektronski obliki prek informacijskega sistema za podporo poslovnim subjektom, vpogled AJPES v akt registrskega organa </w:t>
      </w:r>
      <w:r>
        <w:rPr>
          <w:rFonts w:cs="Arial"/>
          <w:sz w:val="20"/>
          <w:szCs w:val="20"/>
        </w:rPr>
        <w:lastRenderedPageBreak/>
        <w:t xml:space="preserve">o vpisu v primarni register ali uradno evidenco v sistemu za začasno centralno elektronsko hrambo podatkov (v nadaljnjem besedilu: CEH). V ta namen predlog zakona ohranja izraz »registrski organ«, ki pomeni organ ali nosilca javnega pooblastila, ki je s predpisom pooblaščen za vodenje primarnega registra ali uradne evidence. </w:t>
      </w:r>
    </w:p>
    <w:p w14:paraId="377DBF23" w14:textId="77777777" w:rsidR="006E707E" w:rsidRDefault="006E707E" w:rsidP="006E707E">
      <w:pPr>
        <w:spacing w:line="260" w:lineRule="atLeast"/>
        <w:rPr>
          <w:rFonts w:cs="Arial"/>
          <w:sz w:val="20"/>
          <w:szCs w:val="20"/>
        </w:rPr>
      </w:pPr>
    </w:p>
    <w:p w14:paraId="6E1A7841" w14:textId="77777777" w:rsidR="006E707E" w:rsidRDefault="006E707E" w:rsidP="006E707E">
      <w:pPr>
        <w:spacing w:line="260" w:lineRule="atLeast"/>
        <w:rPr>
          <w:rFonts w:cs="Arial"/>
          <w:sz w:val="20"/>
          <w:szCs w:val="20"/>
        </w:rPr>
      </w:pPr>
      <w:r>
        <w:rPr>
          <w:rFonts w:cs="Arial"/>
          <w:sz w:val="20"/>
          <w:szCs w:val="20"/>
        </w:rPr>
        <w:t xml:space="preserve">V predlogu zakona se opredeli izraz »regulirana dejavnost«. Gre za dejavnost ali skupine dejavnosti, za opravljanje katerih je treba izpolniti pogoje, ki jih določajo neposredno ali posredno zakoni ali drugi predpisi. Opredelitev izraza je povezana s 15. členom predloga zakona, ki določa dodatne podatke o subjektih vpisa. Ti, drugi podatki se vpišejo v poslovni register in obdelujejo (predvsem) za davčne, statistične in druge raziskovalne namene ter zaradi zagotavljanja podatkov drugim organom z enega mesta za izvajanje z zakonom določenih nalog. Pri opredelitvi izraza je predlagatelj izhajal iz opredelitve izraza »reguliran poklic« v 3. členu </w:t>
      </w:r>
      <w:r w:rsidRPr="00784036">
        <w:rPr>
          <w:rFonts w:cs="Arial"/>
          <w:sz w:val="20"/>
          <w:szCs w:val="20"/>
        </w:rPr>
        <w:t>Zakona o postopku priznavanja poklicnih kvalifikacij za opravljanje reguliranih poklicev (Uradni list RS, št. 39/16, 47/19, 92/21 in 76/23), v skladu s katerim</w:t>
      </w:r>
      <w:r>
        <w:rPr>
          <w:rFonts w:cs="Arial"/>
          <w:sz w:val="20"/>
          <w:szCs w:val="20"/>
        </w:rPr>
        <w:t xml:space="preserve"> je reguliran poklic poklicna</w:t>
      </w:r>
      <w:r w:rsidRPr="00784036">
        <w:rPr>
          <w:rFonts w:cs="Arial"/>
          <w:sz w:val="20"/>
          <w:szCs w:val="20"/>
        </w:rPr>
        <w:t xml:space="preserve"> dejavnost ali skupina poklicnih dejavnosti, za katere dostop do opravljanja, opravljanje ali enega od načinov opravljanja poklica neposredno ali posredno določajo zakoni ali drugi predpisi glede posebnih poklicnih kvalifikacij, zlasti v zvezi z uporabo poklicnega naziva, ki je z zakonom ali drugimi predpisi omejen na imetnike določene poklicne kvalifikacije</w:t>
      </w:r>
      <w:r>
        <w:rPr>
          <w:rFonts w:cs="Arial"/>
          <w:sz w:val="20"/>
          <w:szCs w:val="20"/>
        </w:rPr>
        <w:t xml:space="preserve">. Podatki o reguliranih dejavnostih subjektov vpisa se umeščajo kot dodatni sklop podatkov v sklopu podatkov o dejavnostih subjektov vpisa, v katerega se po veljavni ureditvi vpisujejo podatki o glavni dejavnosti in drugih dejavnosti poleg glavne dejavnosti, določenih v aktu o ustanovitvi subjekta vpisa, ki jih subjekt vpisa dejansko opravlja in pomenijo pomemben del njegovega poslovanja. Podatki o reguliranih dejavnostih, določene v aktu o ustanovitvi subjekta vpisa, ki jih subjekt vpisa dejansko opravlja in pomenijo pomemben del njegovega poslovanja, se po veljavni ureditvi vodijo in obdelujejo v sklopu glavne dejavnosti ali drugih dejavnosti. Podatki o reguliranih dejavnostih subjektov vpisa bodo prispevali k boljši obveščenosti, posledično pa tudi večji pravni varnosti udeležencev v pravnem prometu, zlasti poslovnih partnerjev in potrošnikov, ki sodelujejo s subjekti vpisa. Posebej izpostavljeni podatki o reguliranih dejavnostih subjektov vpisa bodo udeležence v pravnem prometu opozorili, da subjekt vpisa opravlja regulirane dejavnosti, za katere je treba izpolniti pogoje, določene z zakoni ali drugimi predpisi zaradi pomembnih razlogov javnega interesa, na primer na področju javnega zdravja, varnosti, varovanja okolja, javnega reda in drugimi področji. Vpis podatkov o reguliranih dejavnostih bo prispeval tudi k večji odgovornosti samih subjektov vpisa, da pred začetkom opravljanja regulirane dejavnosti izpolnijo posebne pogoje, določene z zakonom ali drugimi predpisi. S podatki o reguliranih dejavnostih se bodo seznanili tudi organi, pristojni za nadzor nad opravljanjem reguliranih dejavnosti. Do podatkov bodo lahko v skladu z zakonom dostopali organi in druge osebe za statistične in druge raziskovalne namene. </w:t>
      </w:r>
    </w:p>
    <w:p w14:paraId="08844DF4" w14:textId="77777777" w:rsidR="006E707E" w:rsidRDefault="006E707E" w:rsidP="006E707E">
      <w:pPr>
        <w:spacing w:line="260" w:lineRule="atLeast"/>
        <w:rPr>
          <w:rFonts w:cs="Arial"/>
          <w:sz w:val="20"/>
          <w:szCs w:val="20"/>
        </w:rPr>
      </w:pPr>
    </w:p>
    <w:p w14:paraId="56AF3253" w14:textId="77777777" w:rsidR="006E707E" w:rsidRDefault="006E707E" w:rsidP="006E707E">
      <w:pPr>
        <w:spacing w:line="260" w:lineRule="atLeast"/>
        <w:rPr>
          <w:rFonts w:cs="Arial"/>
          <w:sz w:val="20"/>
          <w:szCs w:val="20"/>
        </w:rPr>
      </w:pPr>
      <w:r>
        <w:rPr>
          <w:rFonts w:cs="Arial"/>
          <w:sz w:val="20"/>
          <w:szCs w:val="20"/>
        </w:rPr>
        <w:t xml:space="preserve">Podatki o reguliranih dejavnostih bodo ločeni od </w:t>
      </w:r>
      <w:proofErr w:type="spellStart"/>
      <w:r>
        <w:rPr>
          <w:rFonts w:cs="Arial"/>
          <w:sz w:val="20"/>
          <w:szCs w:val="20"/>
        </w:rPr>
        <w:t>nereguliranih</w:t>
      </w:r>
      <w:proofErr w:type="spellEnd"/>
      <w:r>
        <w:rPr>
          <w:rFonts w:cs="Arial"/>
          <w:sz w:val="20"/>
          <w:szCs w:val="20"/>
        </w:rPr>
        <w:t xml:space="preserve"> dejavnostih, to je dejavnosti, za opravljanje katerih niso določeni posebnih pogoji. Vpis </w:t>
      </w:r>
      <w:proofErr w:type="spellStart"/>
      <w:r>
        <w:rPr>
          <w:rFonts w:cs="Arial"/>
          <w:sz w:val="20"/>
          <w:szCs w:val="20"/>
        </w:rPr>
        <w:t>nereguliranih</w:t>
      </w:r>
      <w:proofErr w:type="spellEnd"/>
      <w:r>
        <w:rPr>
          <w:rFonts w:cs="Arial"/>
          <w:sz w:val="20"/>
          <w:szCs w:val="20"/>
        </w:rPr>
        <w:t xml:space="preserve"> dejavnosti se v skladu s tretjim odstavkom 15. člena predloga zakona omeji na </w:t>
      </w:r>
      <w:r w:rsidRPr="00030054">
        <w:rPr>
          <w:rFonts w:cs="Arial"/>
          <w:sz w:val="20"/>
          <w:szCs w:val="20"/>
        </w:rPr>
        <w:t>največ 20 dejavnosti</w:t>
      </w:r>
      <w:r>
        <w:rPr>
          <w:rFonts w:cs="Arial"/>
          <w:sz w:val="20"/>
          <w:szCs w:val="20"/>
        </w:rPr>
        <w:t>.</w:t>
      </w:r>
    </w:p>
    <w:p w14:paraId="1A2A8C32" w14:textId="77777777" w:rsidR="006E707E" w:rsidRDefault="006E707E" w:rsidP="006E707E">
      <w:pPr>
        <w:spacing w:line="260" w:lineRule="atLeast"/>
        <w:rPr>
          <w:rFonts w:cs="Arial"/>
          <w:sz w:val="20"/>
          <w:szCs w:val="20"/>
        </w:rPr>
      </w:pPr>
    </w:p>
    <w:p w14:paraId="6D511F2C" w14:textId="77777777" w:rsidR="006E707E" w:rsidRDefault="006E707E" w:rsidP="006E707E">
      <w:pPr>
        <w:spacing w:line="260" w:lineRule="atLeast"/>
        <w:rPr>
          <w:rFonts w:cs="Arial"/>
          <w:sz w:val="20"/>
          <w:szCs w:val="20"/>
        </w:rPr>
      </w:pPr>
      <w:r>
        <w:rPr>
          <w:rFonts w:cs="Arial"/>
          <w:sz w:val="20"/>
          <w:szCs w:val="20"/>
        </w:rPr>
        <w:t xml:space="preserve">Predlog zakona vsebuje tudi izraz »sodni register«, ki ima enak pomen, kot v ZSReg. Sodni register je v skladu s 7. členom ZSReg javna knjiga. V skladu z 2. členom ZSReg sestoji iz glavne knjige, namenjene vpisu in objavi podatkov o pravno pomembnih dejstvih, za katere je določeno, da se vpišejo v sodni register, in zbirke listin, v katero se vlagajo listine, na podlagi katerih je bil opravljen vpis posameznega pravno pomembnega dejstva v glavno knjigo.   </w:t>
      </w:r>
    </w:p>
    <w:p w14:paraId="5C25BFFC" w14:textId="77777777" w:rsidR="006E707E" w:rsidRDefault="006E707E" w:rsidP="006E707E">
      <w:pPr>
        <w:spacing w:line="260" w:lineRule="atLeast"/>
        <w:rPr>
          <w:rFonts w:cs="Arial"/>
          <w:sz w:val="20"/>
          <w:szCs w:val="20"/>
        </w:rPr>
      </w:pPr>
    </w:p>
    <w:p w14:paraId="2F43210E" w14:textId="77777777" w:rsidR="006E707E" w:rsidRPr="00B46E5E" w:rsidRDefault="006E707E" w:rsidP="006E707E">
      <w:pPr>
        <w:spacing w:line="260" w:lineRule="atLeast"/>
        <w:rPr>
          <w:rFonts w:cs="Arial"/>
          <w:b/>
          <w:bCs/>
          <w:sz w:val="20"/>
          <w:szCs w:val="20"/>
        </w:rPr>
      </w:pPr>
      <w:r w:rsidRPr="00B46E5E">
        <w:rPr>
          <w:rFonts w:cs="Arial"/>
          <w:b/>
          <w:bCs/>
          <w:sz w:val="20"/>
          <w:szCs w:val="20"/>
        </w:rPr>
        <w:t xml:space="preserve">K 4. </w:t>
      </w:r>
      <w:r>
        <w:rPr>
          <w:rFonts w:cs="Arial"/>
          <w:b/>
          <w:bCs/>
          <w:sz w:val="20"/>
          <w:szCs w:val="20"/>
        </w:rPr>
        <w:t xml:space="preserve">in 5. </w:t>
      </w:r>
      <w:r w:rsidRPr="00B46E5E">
        <w:rPr>
          <w:rFonts w:cs="Arial"/>
          <w:b/>
          <w:bCs/>
          <w:sz w:val="20"/>
          <w:szCs w:val="20"/>
        </w:rPr>
        <w:t xml:space="preserve">členu: </w:t>
      </w:r>
    </w:p>
    <w:p w14:paraId="3D57EF40" w14:textId="77777777" w:rsidR="006E707E" w:rsidRDefault="006E707E" w:rsidP="006E707E">
      <w:pPr>
        <w:spacing w:line="260" w:lineRule="atLeast"/>
        <w:rPr>
          <w:rFonts w:cs="Arial"/>
          <w:sz w:val="20"/>
          <w:szCs w:val="20"/>
        </w:rPr>
      </w:pPr>
    </w:p>
    <w:p w14:paraId="718249EE" w14:textId="77777777" w:rsidR="006E707E" w:rsidRDefault="006E707E" w:rsidP="006E707E">
      <w:pPr>
        <w:spacing w:line="260" w:lineRule="atLeast"/>
        <w:rPr>
          <w:rFonts w:cs="Arial"/>
          <w:sz w:val="20"/>
          <w:szCs w:val="20"/>
        </w:rPr>
      </w:pPr>
      <w:r>
        <w:rPr>
          <w:rFonts w:cs="Arial"/>
          <w:sz w:val="20"/>
          <w:szCs w:val="20"/>
        </w:rPr>
        <w:t xml:space="preserve">Poslovni register je javni register, za katerega velja pravna ureditev, ki temelji na naslednjih načelih: </w:t>
      </w:r>
    </w:p>
    <w:p w14:paraId="2E5B2DF1" w14:textId="77777777" w:rsidR="006E707E" w:rsidRDefault="006E707E" w:rsidP="00337A24">
      <w:pPr>
        <w:pStyle w:val="Odstavekseznama"/>
        <w:numPr>
          <w:ilvl w:val="0"/>
          <w:numId w:val="35"/>
        </w:numPr>
        <w:overflowPunct/>
        <w:autoSpaceDE/>
        <w:autoSpaceDN/>
        <w:adjustRightInd/>
        <w:spacing w:line="260" w:lineRule="atLeast"/>
        <w:contextualSpacing/>
        <w:textAlignment w:val="auto"/>
        <w:rPr>
          <w:rFonts w:cs="Arial"/>
          <w:sz w:val="20"/>
          <w:szCs w:val="20"/>
        </w:rPr>
      </w:pPr>
      <w:r>
        <w:rPr>
          <w:rFonts w:cs="Arial"/>
          <w:sz w:val="20"/>
          <w:szCs w:val="20"/>
        </w:rPr>
        <w:t>načelu obveznosti vpisa,</w:t>
      </w:r>
    </w:p>
    <w:p w14:paraId="7AFE4167" w14:textId="77777777" w:rsidR="006E707E" w:rsidRDefault="006E707E" w:rsidP="00337A24">
      <w:pPr>
        <w:pStyle w:val="Odstavekseznama"/>
        <w:numPr>
          <w:ilvl w:val="0"/>
          <w:numId w:val="35"/>
        </w:numPr>
        <w:overflowPunct/>
        <w:autoSpaceDE/>
        <w:autoSpaceDN/>
        <w:adjustRightInd/>
        <w:spacing w:line="260" w:lineRule="atLeast"/>
        <w:contextualSpacing/>
        <w:textAlignment w:val="auto"/>
        <w:rPr>
          <w:rFonts w:cs="Arial"/>
          <w:sz w:val="20"/>
          <w:szCs w:val="20"/>
        </w:rPr>
      </w:pPr>
      <w:r>
        <w:rPr>
          <w:rFonts w:cs="Arial"/>
          <w:sz w:val="20"/>
          <w:szCs w:val="20"/>
        </w:rPr>
        <w:t>načelu javnosti vpisa,</w:t>
      </w:r>
    </w:p>
    <w:p w14:paraId="071FF7DE" w14:textId="77777777" w:rsidR="006E707E" w:rsidRDefault="006E707E" w:rsidP="00337A24">
      <w:pPr>
        <w:pStyle w:val="Odstavekseznama"/>
        <w:numPr>
          <w:ilvl w:val="0"/>
          <w:numId w:val="35"/>
        </w:numPr>
        <w:overflowPunct/>
        <w:autoSpaceDE/>
        <w:autoSpaceDN/>
        <w:adjustRightInd/>
        <w:spacing w:line="260" w:lineRule="atLeast"/>
        <w:contextualSpacing/>
        <w:textAlignment w:val="auto"/>
        <w:rPr>
          <w:rFonts w:cs="Arial"/>
          <w:sz w:val="20"/>
          <w:szCs w:val="20"/>
        </w:rPr>
      </w:pPr>
      <w:proofErr w:type="spellStart"/>
      <w:r>
        <w:rPr>
          <w:rFonts w:cs="Arial"/>
          <w:sz w:val="20"/>
          <w:szCs w:val="20"/>
        </w:rPr>
        <w:t>publicitetnem</w:t>
      </w:r>
      <w:proofErr w:type="spellEnd"/>
      <w:r>
        <w:rPr>
          <w:rFonts w:cs="Arial"/>
          <w:sz w:val="20"/>
          <w:szCs w:val="20"/>
        </w:rPr>
        <w:t xml:space="preserve"> načelu,</w:t>
      </w:r>
    </w:p>
    <w:p w14:paraId="7074C567" w14:textId="77777777" w:rsidR="006E707E" w:rsidRDefault="006E707E" w:rsidP="00337A24">
      <w:pPr>
        <w:pStyle w:val="Odstavekseznama"/>
        <w:numPr>
          <w:ilvl w:val="0"/>
          <w:numId w:val="35"/>
        </w:numPr>
        <w:overflowPunct/>
        <w:autoSpaceDE/>
        <w:autoSpaceDN/>
        <w:adjustRightInd/>
        <w:spacing w:line="260" w:lineRule="atLeast"/>
        <w:contextualSpacing/>
        <w:textAlignment w:val="auto"/>
        <w:rPr>
          <w:rFonts w:cs="Arial"/>
          <w:sz w:val="20"/>
          <w:szCs w:val="20"/>
        </w:rPr>
      </w:pPr>
      <w:r>
        <w:rPr>
          <w:rFonts w:cs="Arial"/>
          <w:sz w:val="20"/>
          <w:szCs w:val="20"/>
        </w:rPr>
        <w:t xml:space="preserve">načelu ažurnosti in </w:t>
      </w:r>
    </w:p>
    <w:p w14:paraId="4AC604BE" w14:textId="77777777" w:rsidR="006E707E" w:rsidRPr="000D3B19" w:rsidRDefault="006E707E" w:rsidP="00337A24">
      <w:pPr>
        <w:pStyle w:val="Odstavekseznama"/>
        <w:numPr>
          <w:ilvl w:val="0"/>
          <w:numId w:val="35"/>
        </w:numPr>
        <w:overflowPunct/>
        <w:autoSpaceDE/>
        <w:autoSpaceDN/>
        <w:adjustRightInd/>
        <w:spacing w:line="260" w:lineRule="atLeast"/>
        <w:contextualSpacing/>
        <w:textAlignment w:val="auto"/>
        <w:rPr>
          <w:rFonts w:cs="Arial"/>
          <w:sz w:val="20"/>
          <w:szCs w:val="20"/>
        </w:rPr>
      </w:pPr>
      <w:r>
        <w:rPr>
          <w:rFonts w:cs="Arial"/>
          <w:sz w:val="20"/>
          <w:szCs w:val="20"/>
        </w:rPr>
        <w:lastRenderedPageBreak/>
        <w:t>načelu zaupanja.</w:t>
      </w:r>
    </w:p>
    <w:p w14:paraId="29B0BE79" w14:textId="77777777" w:rsidR="006E707E" w:rsidRDefault="006E707E" w:rsidP="006E707E">
      <w:pPr>
        <w:spacing w:line="260" w:lineRule="atLeast"/>
        <w:rPr>
          <w:rFonts w:cs="Arial"/>
          <w:sz w:val="20"/>
          <w:szCs w:val="20"/>
        </w:rPr>
      </w:pPr>
    </w:p>
    <w:p w14:paraId="7C87EC70" w14:textId="77777777" w:rsidR="006E707E" w:rsidRDefault="006E707E" w:rsidP="006E707E">
      <w:pPr>
        <w:spacing w:line="260" w:lineRule="atLeast"/>
        <w:rPr>
          <w:rFonts w:cs="Arial"/>
          <w:sz w:val="20"/>
          <w:szCs w:val="20"/>
        </w:rPr>
      </w:pPr>
      <w:r>
        <w:rPr>
          <w:rFonts w:cs="Arial"/>
          <w:sz w:val="20"/>
          <w:szCs w:val="20"/>
        </w:rPr>
        <w:t>Na podlagi načela obveznosti vpisa morajo subjekti vpisa predložiti prijavo</w:t>
      </w:r>
      <w:r>
        <w:rPr>
          <w:rStyle w:val="Sprotnaopomba-sklic"/>
          <w:rFonts w:cs="Arial"/>
          <w:sz w:val="20"/>
          <w:szCs w:val="20"/>
        </w:rPr>
        <w:footnoteReference w:id="11"/>
      </w:r>
      <w:r>
        <w:rPr>
          <w:rFonts w:cs="Arial"/>
          <w:sz w:val="20"/>
          <w:szCs w:val="20"/>
        </w:rPr>
        <w:t xml:space="preserve"> z zahtevanimi podatki za vpis v poslovni register. Z vpisom subjekta vpisa ali njegovega dela v poslovni register, sprememb podatkov v poslovnem registru ali izbrisom subjekta vpisa ali njegovega dela iz poslovnega registra lahko poslovni register zagotavlja podatke o subjektih vpisa in njihovih delih, ki so pomembni za pravni promet, za davčne, statistične in druge raziskovalne namene ter za zagotavljanje podatkov drugim organom.  Z obveznostjo vpisa lahko poslovni register opravlja funkcijo javnega registra.</w:t>
      </w:r>
    </w:p>
    <w:p w14:paraId="058685A5" w14:textId="77777777" w:rsidR="006E707E" w:rsidRDefault="006E707E" w:rsidP="006E707E">
      <w:pPr>
        <w:spacing w:line="260" w:lineRule="atLeast"/>
        <w:rPr>
          <w:rFonts w:cs="Arial"/>
          <w:sz w:val="20"/>
          <w:szCs w:val="20"/>
        </w:rPr>
      </w:pPr>
    </w:p>
    <w:p w14:paraId="14C1AF49" w14:textId="77777777" w:rsidR="006E707E" w:rsidRDefault="006E707E" w:rsidP="006E707E">
      <w:pPr>
        <w:spacing w:line="260" w:lineRule="atLeast"/>
        <w:rPr>
          <w:rFonts w:cs="Arial"/>
          <w:sz w:val="20"/>
          <w:szCs w:val="20"/>
        </w:rPr>
      </w:pPr>
      <w:r>
        <w:rPr>
          <w:rFonts w:cs="Arial"/>
          <w:sz w:val="20"/>
          <w:szCs w:val="20"/>
        </w:rPr>
        <w:t>Načelo javnosti se uresničuje z javno objavo v poslovnem registru vpisanih podatkov o subjektih vpisa in njihovih delih, za katere zakon določa, da so javni. Načelo javnosti se načeloma razteza na vse v poslovni register vpisane podatke o subjektih vpisa in njihovih delih. Izjema velja za nekatere podatke, ki so varovani v skladu s pravili varstva osebnih podatkov. Na drugi strani listine v zbirki listin, na podlagi katerih je bil opravljen vpis podatkov o subjektih vpisa in njihovih delih v poslovni register, načeloma niso javne, razen če je v predpisih določeno drugače. AJPES zagotavlja vpogled v javne podatke o subjektih vpisa in njihovih delih neposredno, z dostopom prek svojega spletnega portala, in prek sistema povezovanja poslovnih registrov</w:t>
      </w:r>
      <w:r>
        <w:rPr>
          <w:rStyle w:val="Sprotnaopomba-sklic"/>
          <w:rFonts w:cs="Arial"/>
          <w:sz w:val="20"/>
          <w:szCs w:val="20"/>
        </w:rPr>
        <w:footnoteReference w:id="12"/>
      </w:r>
      <w:r>
        <w:rPr>
          <w:rFonts w:cs="Arial"/>
          <w:sz w:val="20"/>
          <w:szCs w:val="20"/>
        </w:rPr>
        <w:t>.</w:t>
      </w:r>
    </w:p>
    <w:p w14:paraId="656E3AAA" w14:textId="77777777" w:rsidR="006E707E" w:rsidRDefault="006E707E" w:rsidP="006E707E">
      <w:pPr>
        <w:spacing w:line="260" w:lineRule="atLeast"/>
        <w:rPr>
          <w:rFonts w:cs="Arial"/>
          <w:sz w:val="20"/>
          <w:szCs w:val="20"/>
        </w:rPr>
      </w:pPr>
    </w:p>
    <w:p w14:paraId="50CD7FF9" w14:textId="77777777" w:rsidR="006E707E" w:rsidRDefault="006E707E" w:rsidP="006E707E">
      <w:pPr>
        <w:spacing w:line="260" w:lineRule="atLeast"/>
        <w:rPr>
          <w:rFonts w:cs="Arial"/>
          <w:sz w:val="20"/>
          <w:szCs w:val="20"/>
        </w:rPr>
      </w:pPr>
      <w:r>
        <w:rPr>
          <w:rFonts w:cs="Arial"/>
          <w:sz w:val="20"/>
          <w:szCs w:val="20"/>
        </w:rPr>
        <w:t xml:space="preserve">Z načelom javnosti so povezani učinki vpisov podatkov v poslovni register, ki jih ureja 5. člen predloga zakona. Vpis posameznega podatka v poslovni register ima nasproti tretjim pravni učinek od dneva objave tega podatka. Vpis tega podatka v poslovni register ima </w:t>
      </w:r>
      <w:proofErr w:type="spellStart"/>
      <w:r>
        <w:rPr>
          <w:rFonts w:cs="Arial"/>
          <w:sz w:val="20"/>
          <w:szCs w:val="20"/>
        </w:rPr>
        <w:t>publicitetni</w:t>
      </w:r>
      <w:proofErr w:type="spellEnd"/>
      <w:r>
        <w:rPr>
          <w:rFonts w:cs="Arial"/>
          <w:sz w:val="20"/>
          <w:szCs w:val="20"/>
        </w:rPr>
        <w:t xml:space="preserve"> učinek od dneva objave podatka. Z dnem objave podatka se šteje, da je vpisani podatek javno objavljen in vsakomur poznan. V drugem odstavku 5. člena predloga zakona je urejen negativni </w:t>
      </w:r>
      <w:proofErr w:type="spellStart"/>
      <w:r>
        <w:rPr>
          <w:rFonts w:cs="Arial"/>
          <w:sz w:val="20"/>
          <w:szCs w:val="20"/>
        </w:rPr>
        <w:t>publicitetni</w:t>
      </w:r>
      <w:proofErr w:type="spellEnd"/>
      <w:r>
        <w:rPr>
          <w:rFonts w:cs="Arial"/>
          <w:sz w:val="20"/>
          <w:szCs w:val="20"/>
        </w:rPr>
        <w:t xml:space="preserve"> učinek. Če določen podatek ni vpisan v poslovnem registru, tretji za ta podatek ni dolžan vedeti. Subjekt vpisa se lahko proti tretjemu sklicuje na v poslovni register vpisane podatke, ko so podatki objavljeni, razen če dokaže, da je tretji vedel za te podatke, še preden so bili objavljeni. Pozitivni </w:t>
      </w:r>
      <w:proofErr w:type="spellStart"/>
      <w:r>
        <w:rPr>
          <w:rFonts w:cs="Arial"/>
          <w:sz w:val="20"/>
          <w:szCs w:val="20"/>
        </w:rPr>
        <w:t>publicitetni</w:t>
      </w:r>
      <w:proofErr w:type="spellEnd"/>
      <w:r>
        <w:rPr>
          <w:rFonts w:cs="Arial"/>
          <w:sz w:val="20"/>
          <w:szCs w:val="20"/>
        </w:rPr>
        <w:t xml:space="preserve"> učinek na drugi strani pomeni, da se nihče ne more sklicevati na to, da od dneva, ko je bil posamezni podatek objavljen, tega podatka ni poznal. Izjema velja za pravna dejanja, ki jih subjekt vpisa opravi v petnajstih dneh od dneva objave podatka. Pri teh pravnih dejanjih se tretji lahko sklicuje, da ni poznal v poslovni register vpisanih in objavljenih podatkov, le če dokaže, da za te podatke ni vedel in tudi ni mogel vedeti. </w:t>
      </w:r>
    </w:p>
    <w:p w14:paraId="76B342BA" w14:textId="77777777" w:rsidR="006E707E" w:rsidRDefault="006E707E" w:rsidP="006E707E">
      <w:pPr>
        <w:spacing w:line="260" w:lineRule="atLeast"/>
        <w:rPr>
          <w:rFonts w:cs="Arial"/>
          <w:sz w:val="20"/>
          <w:szCs w:val="20"/>
        </w:rPr>
      </w:pPr>
    </w:p>
    <w:p w14:paraId="5613E084" w14:textId="77777777" w:rsidR="006E707E" w:rsidRDefault="006E707E" w:rsidP="006E707E">
      <w:pPr>
        <w:spacing w:line="260" w:lineRule="atLeast"/>
        <w:rPr>
          <w:rFonts w:cs="Arial"/>
          <w:sz w:val="20"/>
          <w:szCs w:val="20"/>
        </w:rPr>
      </w:pPr>
      <w:r>
        <w:rPr>
          <w:rFonts w:cs="Arial"/>
          <w:sz w:val="20"/>
          <w:szCs w:val="20"/>
        </w:rPr>
        <w:t>Načelo ažurnosti pomeni, da morajo biti podatki vpisani v poslovni register v določenem roku</w:t>
      </w:r>
      <w:r>
        <w:rPr>
          <w:rStyle w:val="Sprotnaopomba-sklic"/>
          <w:rFonts w:cs="Arial"/>
          <w:sz w:val="20"/>
          <w:szCs w:val="20"/>
        </w:rPr>
        <w:footnoteReference w:id="13"/>
      </w:r>
      <w:r>
        <w:rPr>
          <w:rFonts w:cs="Arial"/>
          <w:sz w:val="20"/>
          <w:szCs w:val="20"/>
        </w:rPr>
        <w:t>. Roki so po predlogu zakona določeni v področni statusni zakonodaji</w:t>
      </w:r>
      <w:r>
        <w:rPr>
          <w:rStyle w:val="Sprotnaopomba-sklic"/>
          <w:rFonts w:cs="Arial"/>
          <w:sz w:val="20"/>
          <w:szCs w:val="20"/>
        </w:rPr>
        <w:footnoteReference w:id="14"/>
      </w:r>
      <w:r>
        <w:rPr>
          <w:rFonts w:cs="Arial"/>
          <w:sz w:val="20"/>
          <w:szCs w:val="20"/>
        </w:rPr>
        <w:t xml:space="preserve"> in 26., 29., 31., 32., 33., 35., 36. in 37. členu predloga zakona.  </w:t>
      </w:r>
    </w:p>
    <w:p w14:paraId="53990709" w14:textId="77777777" w:rsidR="006E707E" w:rsidRDefault="006E707E" w:rsidP="006E707E">
      <w:pPr>
        <w:spacing w:line="260" w:lineRule="atLeast"/>
        <w:rPr>
          <w:rFonts w:cs="Arial"/>
          <w:sz w:val="20"/>
          <w:szCs w:val="20"/>
        </w:rPr>
      </w:pPr>
    </w:p>
    <w:p w14:paraId="30AFD15E" w14:textId="77777777" w:rsidR="006E707E" w:rsidRDefault="006E707E" w:rsidP="006E707E">
      <w:pPr>
        <w:spacing w:line="260" w:lineRule="atLeast"/>
        <w:rPr>
          <w:rFonts w:cs="Arial"/>
          <w:sz w:val="20"/>
          <w:szCs w:val="20"/>
        </w:rPr>
      </w:pPr>
      <w:r>
        <w:rPr>
          <w:rFonts w:cs="Arial"/>
          <w:sz w:val="20"/>
          <w:szCs w:val="20"/>
        </w:rPr>
        <w:t>Vsebina 4. člena predloga zakona je načelo zaupanja, ki zaokrožuje načela, na katerih temelji pravna ureditev poslovnega register. Poslovni register upravlja in vodi AJPES, ki je pravna oseba javnega prava. Ustanovitelj AJPES je Republika Slovenija. Na podatke, vpisane v poslovni register, se lahko vsakdo zanese. Osebo, ki v pravnem prometu pošteno ravna in se zanese na podatke, vpisane v poslovnem registru, ne prizadenejo škodljive pravne posledice.</w:t>
      </w:r>
    </w:p>
    <w:p w14:paraId="63FFC89B" w14:textId="77777777" w:rsidR="006E707E" w:rsidRDefault="006E707E" w:rsidP="006E707E">
      <w:pPr>
        <w:spacing w:line="260" w:lineRule="atLeast"/>
        <w:rPr>
          <w:rFonts w:cs="Arial"/>
          <w:sz w:val="20"/>
          <w:szCs w:val="20"/>
        </w:rPr>
      </w:pPr>
    </w:p>
    <w:p w14:paraId="66BFCAC2" w14:textId="77777777" w:rsidR="006E707E" w:rsidRPr="00CF681B" w:rsidRDefault="006E707E" w:rsidP="006E707E">
      <w:pPr>
        <w:spacing w:line="260" w:lineRule="atLeast"/>
        <w:rPr>
          <w:rFonts w:cs="Arial"/>
          <w:b/>
          <w:bCs/>
          <w:sz w:val="20"/>
          <w:szCs w:val="20"/>
        </w:rPr>
      </w:pPr>
      <w:r w:rsidRPr="00CF681B">
        <w:rPr>
          <w:rFonts w:cs="Arial"/>
          <w:b/>
          <w:bCs/>
          <w:sz w:val="20"/>
          <w:szCs w:val="20"/>
        </w:rPr>
        <w:t xml:space="preserve">K 6. </w:t>
      </w:r>
      <w:r>
        <w:rPr>
          <w:rFonts w:cs="Arial"/>
          <w:b/>
          <w:bCs/>
          <w:sz w:val="20"/>
          <w:szCs w:val="20"/>
        </w:rPr>
        <w:t xml:space="preserve">in 7. </w:t>
      </w:r>
      <w:r w:rsidRPr="00CF681B">
        <w:rPr>
          <w:rFonts w:cs="Arial"/>
          <w:b/>
          <w:bCs/>
          <w:sz w:val="20"/>
          <w:szCs w:val="20"/>
        </w:rPr>
        <w:t xml:space="preserve">členu: </w:t>
      </w:r>
    </w:p>
    <w:p w14:paraId="66D25642" w14:textId="77777777" w:rsidR="006E707E" w:rsidRDefault="006E707E" w:rsidP="006E707E">
      <w:pPr>
        <w:spacing w:line="260" w:lineRule="atLeast"/>
        <w:rPr>
          <w:rFonts w:cs="Arial"/>
          <w:sz w:val="20"/>
          <w:szCs w:val="20"/>
        </w:rPr>
      </w:pPr>
    </w:p>
    <w:p w14:paraId="2E43FD64" w14:textId="77777777" w:rsidR="006E707E" w:rsidRDefault="006E707E" w:rsidP="006E707E">
      <w:pPr>
        <w:spacing w:line="260" w:lineRule="atLeast"/>
        <w:rPr>
          <w:rFonts w:cs="Arial"/>
          <w:sz w:val="20"/>
          <w:szCs w:val="20"/>
        </w:rPr>
      </w:pPr>
      <w:r>
        <w:rPr>
          <w:rFonts w:cs="Arial"/>
          <w:sz w:val="20"/>
          <w:szCs w:val="20"/>
        </w:rPr>
        <w:t xml:space="preserve">V 6. členu predloga zakona se glede na veljavni 3. člen ZPRS-1 opredeli vsebina vodenja in upravljanja poslovnega registra. Gre za dve izjemno pomembni nalogi AJPES. Vodenje poslovnega </w:t>
      </w:r>
      <w:r>
        <w:rPr>
          <w:rFonts w:cs="Arial"/>
          <w:sz w:val="20"/>
          <w:szCs w:val="20"/>
        </w:rPr>
        <w:lastRenderedPageBreak/>
        <w:t>registra pomeni odločanje o vpisih podatkov v poslovni register, upravljanje pa upravljanje in vzdrževanje baze podatkov poslovnega registra.</w:t>
      </w:r>
      <w:r>
        <w:rPr>
          <w:rStyle w:val="Sprotnaopomba-sklic"/>
          <w:rFonts w:cs="Arial"/>
          <w:sz w:val="20"/>
          <w:szCs w:val="20"/>
        </w:rPr>
        <w:footnoteReference w:id="15"/>
      </w:r>
      <w:r>
        <w:rPr>
          <w:rFonts w:cs="Arial"/>
          <w:sz w:val="20"/>
          <w:szCs w:val="20"/>
        </w:rPr>
        <w:t xml:space="preserve"> </w:t>
      </w:r>
    </w:p>
    <w:p w14:paraId="015CAFE3" w14:textId="77777777" w:rsidR="006E707E" w:rsidRDefault="006E707E" w:rsidP="006E707E">
      <w:pPr>
        <w:spacing w:line="260" w:lineRule="atLeast"/>
        <w:rPr>
          <w:rFonts w:cs="Arial"/>
          <w:sz w:val="20"/>
          <w:szCs w:val="20"/>
        </w:rPr>
      </w:pPr>
    </w:p>
    <w:p w14:paraId="5BD440AD" w14:textId="77777777" w:rsidR="006E707E" w:rsidRDefault="006E707E" w:rsidP="006E707E">
      <w:pPr>
        <w:spacing w:line="260" w:lineRule="atLeast"/>
        <w:rPr>
          <w:rFonts w:cs="Arial"/>
          <w:sz w:val="20"/>
          <w:szCs w:val="20"/>
        </w:rPr>
      </w:pPr>
      <w:r>
        <w:rPr>
          <w:rFonts w:cs="Arial"/>
          <w:sz w:val="20"/>
          <w:szCs w:val="20"/>
        </w:rPr>
        <w:t xml:space="preserve">AJPES bo v postopku odločanja o vpisih v poslovni register izdal akt v elektronski obliki. Izdaja aktov v elektronski obliki predstavlja enega od najpomembnejših vidikov krepitve elektronskega poslovanja AJPES oziroma poslovanja AJPES v elektronski obliki v okviru predlagane prenove postopkov vpisa subjektov vpisa in njihovih delov v poslovni register. Določba je v skladu z Zakonom o splošnem upravnem postopku </w:t>
      </w:r>
      <w:r w:rsidRPr="00BE14DA">
        <w:rPr>
          <w:rFonts w:cs="Arial"/>
          <w:sz w:val="20"/>
          <w:szCs w:val="20"/>
        </w:rPr>
        <w:t xml:space="preserve">(Uradni list RS, št. 24/06 – uradno prečiščeno besedilo, 105/06 – ZUS-1, 126/07, 65/08, 8/10, 82/13, 175/20 – ZIUOPDVE in 3/22 – </w:t>
      </w:r>
      <w:proofErr w:type="spellStart"/>
      <w:r w:rsidRPr="00BE14DA">
        <w:rPr>
          <w:rFonts w:cs="Arial"/>
          <w:sz w:val="20"/>
          <w:szCs w:val="20"/>
        </w:rPr>
        <w:t>ZDeb</w:t>
      </w:r>
      <w:proofErr w:type="spellEnd"/>
      <w:r w:rsidRPr="00BE14DA">
        <w:rPr>
          <w:rFonts w:cs="Arial"/>
          <w:sz w:val="20"/>
          <w:szCs w:val="20"/>
        </w:rPr>
        <w:t>), ki določa, da se odločba izda pisno v fizični oziroma elektronski obliki.</w:t>
      </w:r>
      <w:r>
        <w:rPr>
          <w:rStyle w:val="Sprotnaopomba-sklic"/>
          <w:rFonts w:cs="Arial"/>
          <w:sz w:val="20"/>
          <w:szCs w:val="20"/>
        </w:rPr>
        <w:footnoteReference w:id="16"/>
      </w:r>
      <w:r w:rsidRPr="00BE14DA">
        <w:rPr>
          <w:rFonts w:cs="Arial"/>
          <w:sz w:val="20"/>
          <w:szCs w:val="20"/>
        </w:rPr>
        <w:t xml:space="preserve"> </w:t>
      </w:r>
      <w:r>
        <w:rPr>
          <w:rFonts w:cs="Arial"/>
          <w:sz w:val="20"/>
          <w:szCs w:val="20"/>
        </w:rPr>
        <w:t xml:space="preserve">Predlagana ureditev se približuje tudi ureditvi v ZSReg in Uredbi o sodnem registru </w:t>
      </w:r>
      <w:r w:rsidRPr="00B55746">
        <w:rPr>
          <w:rFonts w:cs="Arial"/>
          <w:sz w:val="20"/>
          <w:szCs w:val="20"/>
        </w:rPr>
        <w:t>(Uradni list RS, št. 49/07, 98/07, 13/08, 49/09 – ZSReg-E, 54/15 in 1/18</w:t>
      </w:r>
      <w:r>
        <w:rPr>
          <w:rFonts w:cs="Arial"/>
          <w:sz w:val="20"/>
          <w:szCs w:val="20"/>
        </w:rPr>
        <w:t>; v nadaljnjem besedilu: Uredba o sodnem registru</w:t>
      </w:r>
      <w:r w:rsidRPr="00B55746">
        <w:rPr>
          <w:rFonts w:cs="Arial"/>
          <w:sz w:val="20"/>
          <w:szCs w:val="20"/>
        </w:rPr>
        <w:t>)</w:t>
      </w:r>
      <w:r>
        <w:rPr>
          <w:rFonts w:cs="Arial"/>
          <w:sz w:val="20"/>
          <w:szCs w:val="20"/>
        </w:rPr>
        <w:t>. Odločitve registrskih sodišč so v elektronski obliki. Registrska sodišča izdajajo sklepe o vpisu v sodni register v elektronski obliki, kar pomeni, da so izvirniki sklepov o vpisu v sodni register v elektronski obliki. Odgovorna oseba registrskega sodišča podpiše sklep o vpisu v sodni register z elektronskim podpisom, ki je enakovreden lastnoročnemu podpisu.</w:t>
      </w:r>
      <w:r>
        <w:rPr>
          <w:rStyle w:val="Sprotnaopomba-sklic"/>
          <w:rFonts w:cs="Arial"/>
          <w:sz w:val="20"/>
          <w:szCs w:val="20"/>
        </w:rPr>
        <w:footnoteReference w:id="17"/>
      </w:r>
      <w:r>
        <w:rPr>
          <w:rFonts w:cs="Arial"/>
          <w:sz w:val="20"/>
          <w:szCs w:val="20"/>
        </w:rPr>
        <w:t xml:space="preserve"> Registrsko sodišče posreduje elektronski izvirnik sklepa, s katerimi je odločilo o vpisu v sodni register, AJPES.</w:t>
      </w:r>
      <w:r>
        <w:rPr>
          <w:rStyle w:val="Sprotnaopomba-sklic"/>
          <w:rFonts w:cs="Arial"/>
          <w:sz w:val="20"/>
          <w:szCs w:val="20"/>
        </w:rPr>
        <w:footnoteReference w:id="18"/>
      </w:r>
      <w:r>
        <w:rPr>
          <w:rFonts w:cs="Arial"/>
          <w:sz w:val="20"/>
          <w:szCs w:val="20"/>
        </w:rPr>
        <w:t xml:space="preserve"> AJPES na podlagi elektronskega izvirnika sklepa registrskega sodišča izvede ustrezne vpise v registru in o tem obvesti registrsko sodišče.</w:t>
      </w:r>
      <w:r>
        <w:rPr>
          <w:rStyle w:val="Sprotnaopomba-sklic"/>
          <w:rFonts w:cs="Arial"/>
          <w:sz w:val="20"/>
          <w:szCs w:val="20"/>
        </w:rPr>
        <w:footnoteReference w:id="19"/>
      </w:r>
      <w:r>
        <w:rPr>
          <w:rFonts w:cs="Arial"/>
          <w:sz w:val="20"/>
          <w:szCs w:val="20"/>
        </w:rPr>
        <w:t xml:space="preserve"> Sklepi o vpisu v sodni register se vročajo elektronsko ali pisno.</w:t>
      </w:r>
      <w:r>
        <w:rPr>
          <w:rStyle w:val="Sprotnaopomba-sklic"/>
          <w:rFonts w:cs="Arial"/>
          <w:sz w:val="20"/>
          <w:szCs w:val="20"/>
        </w:rPr>
        <w:footnoteReference w:id="20"/>
      </w:r>
      <w:r>
        <w:rPr>
          <w:rFonts w:cs="Arial"/>
          <w:sz w:val="20"/>
          <w:szCs w:val="20"/>
        </w:rPr>
        <w:t xml:space="preserve"> Elektronsko se sklepi registrskega sodišča vročajo notarju, če je kot pooblaščenec subjekta vpisa vložil elektronski predlog za vpis, in osebi, ki </w:t>
      </w:r>
      <w:r w:rsidRPr="001846E3">
        <w:rPr>
          <w:rFonts w:cs="Arial"/>
          <w:sz w:val="20"/>
          <w:szCs w:val="20"/>
        </w:rPr>
        <w:t>izrecno zahteva, da se mu vročitve opravijo po varni elektronski poti in navede naslov za vročanje po varni elektronski poti, registriran v informacijskem sistemu sodstva, ali naslov varnega elektronskega predala.</w:t>
      </w:r>
      <w:r>
        <w:rPr>
          <w:rFonts w:cs="Arial"/>
          <w:sz w:val="20"/>
          <w:szCs w:val="20"/>
        </w:rPr>
        <w:t xml:space="preserve"> Elektronska vročitev </w:t>
      </w:r>
      <w:r w:rsidRPr="001846E3">
        <w:rPr>
          <w:rFonts w:cs="Arial"/>
          <w:sz w:val="20"/>
          <w:szCs w:val="20"/>
        </w:rPr>
        <w:t>se opravi tako, da registrsko sodišče elektronski izvirnik sklepa in morebitna obvestila prek sistema PRS pošlje na naslov za vročanje po varni elektronski poti, registriran v informacijskem sistemu sodstva, ali v varni elektronski predal osebe, ki je naslovnik elektronske vročitve.</w:t>
      </w:r>
      <w:r>
        <w:rPr>
          <w:rFonts w:cs="Arial"/>
          <w:sz w:val="20"/>
          <w:szCs w:val="20"/>
        </w:rPr>
        <w:t xml:space="preserve">  </w:t>
      </w:r>
    </w:p>
    <w:p w14:paraId="78C202F0" w14:textId="77777777" w:rsidR="006E707E" w:rsidRDefault="006E707E" w:rsidP="006E707E">
      <w:pPr>
        <w:spacing w:line="260" w:lineRule="atLeast"/>
        <w:rPr>
          <w:rFonts w:cs="Arial"/>
          <w:sz w:val="20"/>
          <w:szCs w:val="20"/>
        </w:rPr>
      </w:pPr>
      <w:r>
        <w:rPr>
          <w:rFonts w:cs="Arial"/>
          <w:sz w:val="20"/>
          <w:szCs w:val="20"/>
        </w:rPr>
        <w:t xml:space="preserve"> </w:t>
      </w:r>
    </w:p>
    <w:p w14:paraId="45F7B18A" w14:textId="77777777" w:rsidR="006E707E" w:rsidRDefault="006E707E" w:rsidP="006E707E">
      <w:pPr>
        <w:spacing w:line="260" w:lineRule="atLeast"/>
        <w:rPr>
          <w:rFonts w:cs="Arial"/>
          <w:sz w:val="20"/>
          <w:szCs w:val="20"/>
        </w:rPr>
      </w:pPr>
      <w:r>
        <w:rPr>
          <w:rFonts w:cs="Arial"/>
          <w:sz w:val="20"/>
          <w:szCs w:val="20"/>
        </w:rPr>
        <w:t xml:space="preserve">Upravljanje poslovnega registra se nanaša na upravljanje in vzdrževanje baze podatkov poslovnega registra. Baza podatkov poslovnega registra se v skladu s 7. členom predloga zakona vodi v elektronski obliki, zato se zanjo uporablja izraz informatizirana baza podatkov poslovnega registra. V informatizirani bazi podatkov poslovnega registra se nahajajo vsi podatki, vpisani v poslovni register. AJPES upravlja z informatizirano bazo podatkov poslovnega registra tako, da </w:t>
      </w:r>
      <w:r w:rsidRPr="00971E89">
        <w:rPr>
          <w:rFonts w:cs="Arial"/>
          <w:sz w:val="20"/>
          <w:szCs w:val="20"/>
        </w:rPr>
        <w:t>se poleg zadnjega stanja podatkov o vseh subjektih vpisa in njihovih delih ohranjajo tudi vsi pretekli vpisi, spremembe podatkov in izbrisi podatkov o subjektih vpisa in njihovih delih po času nastanka</w:t>
      </w:r>
      <w:r>
        <w:rPr>
          <w:rFonts w:cs="Arial"/>
          <w:sz w:val="20"/>
          <w:szCs w:val="20"/>
        </w:rPr>
        <w:t>.</w:t>
      </w:r>
      <w:r>
        <w:rPr>
          <w:rStyle w:val="Sprotnaopomba-sklic"/>
          <w:rFonts w:cs="Arial"/>
          <w:sz w:val="20"/>
          <w:szCs w:val="20"/>
        </w:rPr>
        <w:footnoteReference w:id="21"/>
      </w:r>
      <w:r>
        <w:rPr>
          <w:rFonts w:cs="Arial"/>
          <w:sz w:val="20"/>
          <w:szCs w:val="20"/>
        </w:rPr>
        <w:t xml:space="preserve"> Sestavni del informatizirane</w:t>
      </w:r>
      <w:r w:rsidRPr="009A18A0">
        <w:rPr>
          <w:rFonts w:cs="Arial"/>
          <w:sz w:val="20"/>
          <w:szCs w:val="20"/>
        </w:rPr>
        <w:t xml:space="preserve"> baze podatkov poslovnega registra je v skladu z ZSReg tudi informatizirana glavna knjiga sodnega registra</w:t>
      </w:r>
      <w:r>
        <w:rPr>
          <w:rFonts w:cs="Arial"/>
          <w:sz w:val="20"/>
          <w:szCs w:val="20"/>
        </w:rPr>
        <w:t>. Vzdrževanje baze podatkov poslovnega registra ni posebej opredeljeno. Gre za niz tehničnih postopkov, ki se izvajajo za zagotavljanje pravilnega delovanja baze podatkov, kot so redne posodobitve za uskladitev z novimi tehnologijami in varnostnimi tveganji, varnostne kopije, operacije izvoza in uvoza podatkov ter drugi postopki.</w:t>
      </w:r>
    </w:p>
    <w:p w14:paraId="4A62DAD1" w14:textId="77777777" w:rsidR="006E707E" w:rsidRDefault="006E707E" w:rsidP="006E707E">
      <w:pPr>
        <w:spacing w:line="260" w:lineRule="atLeast"/>
        <w:rPr>
          <w:rFonts w:cs="Arial"/>
          <w:sz w:val="20"/>
          <w:szCs w:val="20"/>
        </w:rPr>
      </w:pPr>
    </w:p>
    <w:p w14:paraId="4D715C0A" w14:textId="77777777" w:rsidR="006E707E" w:rsidRDefault="006E707E" w:rsidP="006E707E">
      <w:pPr>
        <w:spacing w:line="260" w:lineRule="atLeast"/>
        <w:rPr>
          <w:rFonts w:cs="Arial"/>
          <w:sz w:val="20"/>
          <w:szCs w:val="20"/>
        </w:rPr>
      </w:pPr>
      <w:r>
        <w:rPr>
          <w:rFonts w:cs="Arial"/>
          <w:sz w:val="20"/>
          <w:szCs w:val="20"/>
        </w:rPr>
        <w:t>Listine se v skladu s četrtim odstavkom 7. člena predloga zakona shranjujejo v zbirko listin. Gre za listine, na podlagi katerih je bil opravljen vpis podatkov o subjektih vpisa in njihovih delih v poslovni register. V zbirko listin (poslovnega registra) pa se ne shranjujejo listine, na podlagi katerih je bil opravljen vpis podatkov o subjektih vpisa v sodni register. Listine, na podlagi katerih je bil opravljen vpisa posameznega pravno pomembnega dejstva v sodni register, ali za katere zakon določa, da se predložijo registrskemu sodišču, se vložijo v zbirko listin, ki je sestavni del sodnega registra.</w:t>
      </w:r>
      <w:r>
        <w:rPr>
          <w:rStyle w:val="Sprotnaopomba-sklic"/>
          <w:rFonts w:cs="Arial"/>
          <w:sz w:val="20"/>
          <w:szCs w:val="20"/>
        </w:rPr>
        <w:footnoteReference w:id="22"/>
      </w:r>
    </w:p>
    <w:p w14:paraId="10E4DCDA" w14:textId="77777777" w:rsidR="006E707E" w:rsidRDefault="006E707E" w:rsidP="006E707E">
      <w:pPr>
        <w:spacing w:line="260" w:lineRule="atLeast"/>
        <w:rPr>
          <w:rFonts w:cs="Arial"/>
          <w:sz w:val="20"/>
          <w:szCs w:val="20"/>
        </w:rPr>
      </w:pPr>
    </w:p>
    <w:p w14:paraId="36F95C48" w14:textId="77777777" w:rsidR="006E707E" w:rsidRDefault="006E707E" w:rsidP="006E707E">
      <w:pPr>
        <w:spacing w:line="260" w:lineRule="atLeast"/>
        <w:rPr>
          <w:rFonts w:cs="Arial"/>
          <w:sz w:val="20"/>
          <w:szCs w:val="20"/>
        </w:rPr>
      </w:pPr>
      <w:r>
        <w:rPr>
          <w:rFonts w:cs="Arial"/>
          <w:sz w:val="20"/>
          <w:szCs w:val="20"/>
        </w:rPr>
        <w:t>Določbi petega in šestega odstavka 6. člena predloga zakona se glede na veljavni določbi tretjega in petega odstavka 3. člena ZPRS-1 vsebinsko ne spreminjajo.</w:t>
      </w:r>
    </w:p>
    <w:p w14:paraId="1755FBC4" w14:textId="77777777" w:rsidR="006E707E" w:rsidRDefault="006E707E" w:rsidP="006E707E">
      <w:pPr>
        <w:spacing w:line="260" w:lineRule="atLeast"/>
        <w:rPr>
          <w:rFonts w:cs="Arial"/>
          <w:sz w:val="20"/>
          <w:szCs w:val="20"/>
        </w:rPr>
      </w:pPr>
    </w:p>
    <w:p w14:paraId="58A85E3A" w14:textId="77777777" w:rsidR="006E707E" w:rsidRPr="00D623E4" w:rsidRDefault="006E707E" w:rsidP="006E707E">
      <w:pPr>
        <w:spacing w:line="260" w:lineRule="atLeast"/>
        <w:rPr>
          <w:rFonts w:cs="Arial"/>
          <w:sz w:val="20"/>
          <w:szCs w:val="20"/>
        </w:rPr>
      </w:pPr>
      <w:r w:rsidRPr="00D623E4">
        <w:rPr>
          <w:rFonts w:cs="Arial"/>
          <w:sz w:val="20"/>
          <w:szCs w:val="20"/>
        </w:rPr>
        <w:t xml:space="preserve">S </w:t>
      </w:r>
      <w:r>
        <w:rPr>
          <w:rFonts w:cs="Arial"/>
          <w:sz w:val="20"/>
          <w:szCs w:val="20"/>
        </w:rPr>
        <w:t>petim</w:t>
      </w:r>
      <w:r w:rsidRPr="00D623E4">
        <w:rPr>
          <w:rFonts w:cs="Arial"/>
          <w:sz w:val="20"/>
          <w:szCs w:val="20"/>
        </w:rPr>
        <w:t xml:space="preserve"> odstavk</w:t>
      </w:r>
      <w:r>
        <w:rPr>
          <w:rFonts w:cs="Arial"/>
          <w:sz w:val="20"/>
          <w:szCs w:val="20"/>
        </w:rPr>
        <w:t>om</w:t>
      </w:r>
      <w:r w:rsidRPr="00D623E4">
        <w:rPr>
          <w:rFonts w:cs="Arial"/>
          <w:sz w:val="20"/>
          <w:szCs w:val="20"/>
        </w:rPr>
        <w:t xml:space="preserve"> </w:t>
      </w:r>
      <w:r>
        <w:rPr>
          <w:rFonts w:cs="Arial"/>
          <w:sz w:val="20"/>
          <w:szCs w:val="20"/>
        </w:rPr>
        <w:t>6</w:t>
      </w:r>
      <w:r w:rsidRPr="00D623E4">
        <w:rPr>
          <w:rFonts w:cs="Arial"/>
          <w:sz w:val="20"/>
          <w:szCs w:val="20"/>
        </w:rPr>
        <w:t xml:space="preserve">. člena </w:t>
      </w:r>
      <w:r>
        <w:rPr>
          <w:rFonts w:cs="Arial"/>
          <w:sz w:val="20"/>
          <w:szCs w:val="20"/>
        </w:rPr>
        <w:t>predloga zakona so</w:t>
      </w:r>
      <w:r w:rsidRPr="00D623E4">
        <w:rPr>
          <w:rFonts w:cs="Arial"/>
          <w:sz w:val="20"/>
          <w:szCs w:val="20"/>
        </w:rPr>
        <w:t xml:space="preserve"> splošno določ</w:t>
      </w:r>
      <w:r>
        <w:rPr>
          <w:rFonts w:cs="Arial"/>
          <w:sz w:val="20"/>
          <w:szCs w:val="20"/>
        </w:rPr>
        <w:t>ene</w:t>
      </w:r>
      <w:r w:rsidRPr="00D623E4">
        <w:rPr>
          <w:rFonts w:cs="Arial"/>
          <w:sz w:val="20"/>
          <w:szCs w:val="20"/>
        </w:rPr>
        <w:t xml:space="preserve"> dodatne obveznosti AJPES glede posredovanja in prejemanja podatkov in listin prek sistema </w:t>
      </w:r>
      <w:r>
        <w:rPr>
          <w:rFonts w:cs="Arial"/>
          <w:sz w:val="20"/>
          <w:szCs w:val="20"/>
        </w:rPr>
        <w:t xml:space="preserve">povezovanja poslovnih registrov (v nadaljnjem besedilu: sistem </w:t>
      </w:r>
      <w:r w:rsidRPr="00D623E4">
        <w:rPr>
          <w:rFonts w:cs="Arial"/>
          <w:sz w:val="20"/>
          <w:szCs w:val="20"/>
        </w:rPr>
        <w:t>BRIS</w:t>
      </w:r>
      <w:r>
        <w:rPr>
          <w:rFonts w:cs="Arial"/>
          <w:sz w:val="20"/>
          <w:szCs w:val="20"/>
        </w:rPr>
        <w:t>)</w:t>
      </w:r>
      <w:r w:rsidRPr="00D623E4">
        <w:rPr>
          <w:rFonts w:cs="Arial"/>
          <w:sz w:val="20"/>
          <w:szCs w:val="20"/>
        </w:rPr>
        <w:t xml:space="preserve"> ter zagotavljanja dostopnosti javnih podatkov in listin brezplačno prek tega sistema. </w:t>
      </w:r>
    </w:p>
    <w:p w14:paraId="4E33B09C" w14:textId="77777777" w:rsidR="006E707E" w:rsidRPr="00D623E4" w:rsidRDefault="006E707E" w:rsidP="006E707E">
      <w:pPr>
        <w:spacing w:line="260" w:lineRule="atLeast"/>
        <w:rPr>
          <w:rFonts w:cs="Arial"/>
          <w:sz w:val="20"/>
          <w:szCs w:val="20"/>
        </w:rPr>
      </w:pPr>
    </w:p>
    <w:p w14:paraId="300B2CD6" w14:textId="77777777" w:rsidR="006E707E" w:rsidRPr="00D623E4" w:rsidRDefault="006E707E" w:rsidP="006E707E">
      <w:pPr>
        <w:spacing w:line="260" w:lineRule="atLeast"/>
        <w:rPr>
          <w:rFonts w:cs="Arial"/>
          <w:sz w:val="20"/>
          <w:szCs w:val="20"/>
        </w:rPr>
      </w:pPr>
      <w:r w:rsidRPr="00D623E4">
        <w:rPr>
          <w:rFonts w:cs="Arial"/>
          <w:sz w:val="20"/>
          <w:szCs w:val="20"/>
        </w:rPr>
        <w:t xml:space="preserve">V 1. in 2. točki </w:t>
      </w:r>
      <w:r>
        <w:rPr>
          <w:rFonts w:cs="Arial"/>
          <w:sz w:val="20"/>
          <w:szCs w:val="20"/>
        </w:rPr>
        <w:t>petega</w:t>
      </w:r>
      <w:r w:rsidRPr="00D623E4">
        <w:rPr>
          <w:rFonts w:cs="Arial"/>
          <w:sz w:val="20"/>
          <w:szCs w:val="20"/>
        </w:rPr>
        <w:t xml:space="preserve"> odstavka </w:t>
      </w:r>
      <w:r>
        <w:rPr>
          <w:rFonts w:cs="Arial"/>
          <w:sz w:val="20"/>
          <w:szCs w:val="20"/>
        </w:rPr>
        <w:t>6</w:t>
      </w:r>
      <w:r w:rsidRPr="00D623E4">
        <w:rPr>
          <w:rFonts w:cs="Arial"/>
          <w:sz w:val="20"/>
          <w:szCs w:val="20"/>
        </w:rPr>
        <w:t xml:space="preserve">. člena </w:t>
      </w:r>
      <w:r>
        <w:rPr>
          <w:rFonts w:cs="Arial"/>
          <w:sz w:val="20"/>
          <w:szCs w:val="20"/>
        </w:rPr>
        <w:t>predloga zakona</w:t>
      </w:r>
      <w:r w:rsidRPr="00D623E4">
        <w:rPr>
          <w:rFonts w:cs="Arial"/>
          <w:sz w:val="20"/>
          <w:szCs w:val="20"/>
        </w:rPr>
        <w:t xml:space="preserve"> s</w:t>
      </w:r>
      <w:r>
        <w:rPr>
          <w:rFonts w:cs="Arial"/>
          <w:sz w:val="20"/>
          <w:szCs w:val="20"/>
        </w:rPr>
        <w:t>o</w:t>
      </w:r>
      <w:r w:rsidRPr="00D623E4">
        <w:rPr>
          <w:rFonts w:cs="Arial"/>
          <w:sz w:val="20"/>
          <w:szCs w:val="20"/>
        </w:rPr>
        <w:t xml:space="preserve"> določ</w:t>
      </w:r>
      <w:r>
        <w:rPr>
          <w:rFonts w:cs="Arial"/>
          <w:sz w:val="20"/>
          <w:szCs w:val="20"/>
        </w:rPr>
        <w:t>ene</w:t>
      </w:r>
      <w:r w:rsidRPr="00D623E4">
        <w:rPr>
          <w:rFonts w:cs="Arial"/>
          <w:sz w:val="20"/>
          <w:szCs w:val="20"/>
        </w:rPr>
        <w:t xml:space="preserve"> obveznosti AJPES v zvezi z informacijami o podružnicah, ki so jih ustanovile ali registrirale slovenske kapitalske družbe v državah članicah Evropske unije in Evropskega gospodarskega prostora, in podružnicah, ki so jih ustanovila ali registrirala tuja podjetja iz držav članic Evropske unije in Evropskega gospodarskega prostora</w:t>
      </w:r>
      <w:r>
        <w:rPr>
          <w:rFonts w:cs="Arial"/>
          <w:sz w:val="20"/>
          <w:szCs w:val="20"/>
        </w:rPr>
        <w:t xml:space="preserve"> v Republiki Sloveniji</w:t>
      </w:r>
      <w:r w:rsidRPr="00D623E4">
        <w:rPr>
          <w:rFonts w:cs="Arial"/>
          <w:sz w:val="20"/>
          <w:szCs w:val="20"/>
        </w:rPr>
        <w:t>.</w:t>
      </w:r>
      <w:r>
        <w:rPr>
          <w:rFonts w:cs="Arial"/>
          <w:sz w:val="20"/>
          <w:szCs w:val="20"/>
        </w:rPr>
        <w:t xml:space="preserve"> </w:t>
      </w:r>
      <w:r w:rsidRPr="00D623E4">
        <w:rPr>
          <w:rFonts w:cs="Arial"/>
          <w:sz w:val="20"/>
          <w:szCs w:val="20"/>
        </w:rPr>
        <w:t xml:space="preserve">Gre za izmenjavo informacij oziroma obvestil o registracijah podružnic v državah članicah Evropske unije in Evropskega gospodarskega prostora, ki jih ustanovijo oziroma registrirajo slovenske kapitalske družbe, in registracijah podružnic, ki jih v Sloveniji ustanovijo oziroma registrirajo tuja podjetja iz držav članic Evropske unije in Evropskega gospodarskega prostora. </w:t>
      </w:r>
    </w:p>
    <w:p w14:paraId="37C3D141" w14:textId="77777777" w:rsidR="006E707E" w:rsidRPr="00D623E4" w:rsidRDefault="006E707E" w:rsidP="006E707E">
      <w:pPr>
        <w:spacing w:line="260" w:lineRule="atLeast"/>
        <w:rPr>
          <w:rFonts w:cs="Arial"/>
          <w:sz w:val="20"/>
          <w:szCs w:val="20"/>
        </w:rPr>
      </w:pPr>
    </w:p>
    <w:p w14:paraId="6E3F7756" w14:textId="77777777" w:rsidR="006E707E" w:rsidRPr="00D623E4" w:rsidRDefault="006E707E" w:rsidP="006E707E">
      <w:pPr>
        <w:spacing w:line="260" w:lineRule="atLeast"/>
        <w:rPr>
          <w:rFonts w:cs="Arial"/>
          <w:sz w:val="20"/>
          <w:szCs w:val="20"/>
        </w:rPr>
      </w:pPr>
      <w:r w:rsidRPr="00D623E4">
        <w:rPr>
          <w:rFonts w:cs="Arial"/>
          <w:sz w:val="20"/>
          <w:szCs w:val="20"/>
        </w:rPr>
        <w:t xml:space="preserve">V skladu s sedmim odstavkom 28.a člena Direktive (EU) 2017/1132 </w:t>
      </w:r>
      <w:r w:rsidRPr="008E18F5">
        <w:rPr>
          <w:rFonts w:cs="Arial"/>
          <w:sz w:val="20"/>
          <w:szCs w:val="20"/>
        </w:rPr>
        <w:t>Evropskega parlamenta in Sveta z dne 14. junija 2017 o določenih vidikih prava družb (kodificirano besedilo) (UL L št. 169 z dne 30. 6. 2017, str. 46</w:t>
      </w:r>
      <w:r>
        <w:rPr>
          <w:rFonts w:cs="Arial"/>
          <w:sz w:val="20"/>
          <w:szCs w:val="20"/>
        </w:rPr>
        <w:t xml:space="preserve">; v nadaljnjem besedilu: Direktiva (EU) 2017/1132) </w:t>
      </w:r>
      <w:r w:rsidRPr="00D623E4">
        <w:rPr>
          <w:rFonts w:cs="Arial"/>
          <w:sz w:val="20"/>
          <w:szCs w:val="20"/>
        </w:rPr>
        <w:t>mora register podružnice družbe, ustanovljene v drugi državi članici Evropske unije in Evropskega gospodarskega prostora, posredovati registru družbe v drugi državi članici Evropske unije in Evropskega gospodarskega prostora obvestilo o registraciji podružnice. Obvestilo se posred</w:t>
      </w:r>
      <w:r>
        <w:rPr>
          <w:rFonts w:cs="Arial"/>
          <w:sz w:val="20"/>
          <w:szCs w:val="20"/>
        </w:rPr>
        <w:t>uje</w:t>
      </w:r>
      <w:r w:rsidRPr="00D623E4">
        <w:rPr>
          <w:rFonts w:cs="Arial"/>
          <w:sz w:val="20"/>
          <w:szCs w:val="20"/>
        </w:rPr>
        <w:t xml:space="preserve"> prek sistema BRIS. </w:t>
      </w:r>
    </w:p>
    <w:p w14:paraId="13D21E73" w14:textId="77777777" w:rsidR="006E707E" w:rsidRPr="00D623E4" w:rsidRDefault="006E707E" w:rsidP="006E707E">
      <w:pPr>
        <w:spacing w:line="260" w:lineRule="atLeast"/>
        <w:rPr>
          <w:rFonts w:cs="Arial"/>
          <w:sz w:val="20"/>
          <w:szCs w:val="20"/>
        </w:rPr>
      </w:pPr>
    </w:p>
    <w:p w14:paraId="7EE6CD28" w14:textId="77777777" w:rsidR="006E707E" w:rsidRPr="00D623E4" w:rsidRDefault="006E707E" w:rsidP="006E707E">
      <w:pPr>
        <w:spacing w:line="260" w:lineRule="atLeast"/>
        <w:rPr>
          <w:rFonts w:cs="Arial"/>
          <w:sz w:val="20"/>
          <w:szCs w:val="20"/>
        </w:rPr>
      </w:pPr>
      <w:r w:rsidRPr="00D623E4">
        <w:rPr>
          <w:rFonts w:cs="Arial"/>
          <w:sz w:val="20"/>
          <w:szCs w:val="20"/>
        </w:rPr>
        <w:t>V primeru podružnic, ki jih ustanovi</w:t>
      </w:r>
      <w:r>
        <w:rPr>
          <w:rFonts w:cs="Arial"/>
          <w:sz w:val="20"/>
          <w:szCs w:val="20"/>
        </w:rPr>
        <w:t>jo</w:t>
      </w:r>
      <w:r w:rsidRPr="00D623E4">
        <w:rPr>
          <w:rFonts w:cs="Arial"/>
          <w:sz w:val="20"/>
          <w:szCs w:val="20"/>
        </w:rPr>
        <w:t xml:space="preserve"> slovenske kapitalske družbe, obvestila o njihovi registraciji v skladu s 1. točko </w:t>
      </w:r>
      <w:r>
        <w:rPr>
          <w:rFonts w:cs="Arial"/>
          <w:sz w:val="20"/>
          <w:szCs w:val="20"/>
        </w:rPr>
        <w:t>petega</w:t>
      </w:r>
      <w:r w:rsidRPr="00D623E4">
        <w:rPr>
          <w:rFonts w:cs="Arial"/>
          <w:sz w:val="20"/>
          <w:szCs w:val="20"/>
        </w:rPr>
        <w:t xml:space="preserve"> odstavka </w:t>
      </w:r>
      <w:r>
        <w:rPr>
          <w:rFonts w:cs="Arial"/>
          <w:sz w:val="20"/>
          <w:szCs w:val="20"/>
        </w:rPr>
        <w:t>6</w:t>
      </w:r>
      <w:r w:rsidRPr="00D623E4">
        <w:rPr>
          <w:rFonts w:cs="Arial"/>
          <w:sz w:val="20"/>
          <w:szCs w:val="20"/>
        </w:rPr>
        <w:t xml:space="preserve">. člena </w:t>
      </w:r>
      <w:r>
        <w:rPr>
          <w:rFonts w:cs="Arial"/>
          <w:sz w:val="20"/>
          <w:szCs w:val="20"/>
        </w:rPr>
        <w:t>predloga zakona</w:t>
      </w:r>
      <w:r w:rsidRPr="00D623E4">
        <w:rPr>
          <w:rFonts w:cs="Arial"/>
          <w:sz w:val="20"/>
          <w:szCs w:val="20"/>
        </w:rPr>
        <w:t xml:space="preserve"> prejema AJPES. AJPES navedena obvestila posred</w:t>
      </w:r>
      <w:r>
        <w:rPr>
          <w:rFonts w:cs="Arial"/>
          <w:sz w:val="20"/>
          <w:szCs w:val="20"/>
        </w:rPr>
        <w:t>uje</w:t>
      </w:r>
      <w:r w:rsidRPr="00D623E4">
        <w:rPr>
          <w:rFonts w:cs="Arial"/>
          <w:sz w:val="20"/>
          <w:szCs w:val="20"/>
        </w:rPr>
        <w:t xml:space="preserve"> registrskim organom (registrskim sodiščem) kot končnim naslovnikom. V primeru podružnic tujih podjetij pa </w:t>
      </w:r>
      <w:r>
        <w:rPr>
          <w:rFonts w:cs="Arial"/>
          <w:sz w:val="20"/>
          <w:szCs w:val="20"/>
        </w:rPr>
        <w:t xml:space="preserve">AJPES </w:t>
      </w:r>
      <w:r w:rsidRPr="00D623E4">
        <w:rPr>
          <w:rFonts w:cs="Arial"/>
          <w:sz w:val="20"/>
          <w:szCs w:val="20"/>
        </w:rPr>
        <w:t>obvestila, ki jih prej</w:t>
      </w:r>
      <w:r>
        <w:rPr>
          <w:rFonts w:cs="Arial"/>
          <w:sz w:val="20"/>
          <w:szCs w:val="20"/>
        </w:rPr>
        <w:t>me</w:t>
      </w:r>
      <w:r w:rsidRPr="00D623E4">
        <w:rPr>
          <w:rFonts w:cs="Arial"/>
          <w:sz w:val="20"/>
          <w:szCs w:val="20"/>
        </w:rPr>
        <w:t xml:space="preserve"> od slovenskih registrskih organov (registrskih sodišč), v skladu z 2. točko </w:t>
      </w:r>
      <w:r>
        <w:rPr>
          <w:rFonts w:cs="Arial"/>
          <w:sz w:val="20"/>
          <w:szCs w:val="20"/>
        </w:rPr>
        <w:t>petega</w:t>
      </w:r>
      <w:r w:rsidRPr="00D623E4">
        <w:rPr>
          <w:rFonts w:cs="Arial"/>
          <w:sz w:val="20"/>
          <w:szCs w:val="20"/>
        </w:rPr>
        <w:t xml:space="preserve"> odstavka </w:t>
      </w:r>
      <w:r>
        <w:rPr>
          <w:rFonts w:cs="Arial"/>
          <w:sz w:val="20"/>
          <w:szCs w:val="20"/>
        </w:rPr>
        <w:t>6</w:t>
      </w:r>
      <w:r w:rsidRPr="00D623E4">
        <w:rPr>
          <w:rFonts w:cs="Arial"/>
          <w:sz w:val="20"/>
          <w:szCs w:val="20"/>
        </w:rPr>
        <w:t xml:space="preserve">. člena </w:t>
      </w:r>
      <w:r>
        <w:rPr>
          <w:rFonts w:cs="Arial"/>
          <w:sz w:val="20"/>
          <w:szCs w:val="20"/>
        </w:rPr>
        <w:t>predloga zakona</w:t>
      </w:r>
      <w:r w:rsidRPr="00D623E4">
        <w:rPr>
          <w:rFonts w:cs="Arial"/>
          <w:sz w:val="20"/>
          <w:szCs w:val="20"/>
        </w:rPr>
        <w:t xml:space="preserve"> posred</w:t>
      </w:r>
      <w:r>
        <w:rPr>
          <w:rFonts w:cs="Arial"/>
          <w:sz w:val="20"/>
          <w:szCs w:val="20"/>
        </w:rPr>
        <w:t>uje</w:t>
      </w:r>
      <w:r w:rsidRPr="00D623E4">
        <w:rPr>
          <w:rFonts w:cs="Arial"/>
          <w:sz w:val="20"/>
          <w:szCs w:val="20"/>
        </w:rPr>
        <w:t xml:space="preserve"> pristojnim organom držav članic Evropske unije ali Evropskega gospodarskega prostora.</w:t>
      </w:r>
    </w:p>
    <w:p w14:paraId="77597E40" w14:textId="77777777" w:rsidR="006E707E" w:rsidRPr="00D623E4" w:rsidRDefault="006E707E" w:rsidP="006E707E">
      <w:pPr>
        <w:spacing w:line="260" w:lineRule="atLeast"/>
        <w:rPr>
          <w:rFonts w:cs="Arial"/>
          <w:sz w:val="20"/>
          <w:szCs w:val="20"/>
        </w:rPr>
      </w:pPr>
    </w:p>
    <w:p w14:paraId="3F4D4DDE" w14:textId="77777777" w:rsidR="006E707E" w:rsidRPr="00D623E4" w:rsidRDefault="006E707E" w:rsidP="006E707E">
      <w:pPr>
        <w:spacing w:line="260" w:lineRule="atLeast"/>
        <w:rPr>
          <w:rFonts w:cs="Arial"/>
          <w:sz w:val="20"/>
          <w:szCs w:val="20"/>
        </w:rPr>
      </w:pPr>
      <w:r w:rsidRPr="00D623E4">
        <w:rPr>
          <w:rFonts w:cs="Arial"/>
          <w:sz w:val="20"/>
          <w:szCs w:val="20"/>
        </w:rPr>
        <w:t>Enaka pravila posredovanja obvestil se uporablja</w:t>
      </w:r>
      <w:r>
        <w:rPr>
          <w:rFonts w:cs="Arial"/>
          <w:sz w:val="20"/>
          <w:szCs w:val="20"/>
        </w:rPr>
        <w:t>jo</w:t>
      </w:r>
      <w:r w:rsidRPr="00D623E4">
        <w:rPr>
          <w:rFonts w:cs="Arial"/>
          <w:sz w:val="20"/>
          <w:szCs w:val="20"/>
        </w:rPr>
        <w:t xml:space="preserve"> tudi za obvestila o zaprtju podružnic v skladu z 28.c členom Direktive (EU) 2017/1132.  </w:t>
      </w:r>
    </w:p>
    <w:p w14:paraId="13B117CA" w14:textId="77777777" w:rsidR="006E707E" w:rsidRDefault="006E707E" w:rsidP="006E707E">
      <w:pPr>
        <w:spacing w:line="260" w:lineRule="atLeast"/>
        <w:rPr>
          <w:rFonts w:cs="Arial"/>
          <w:sz w:val="20"/>
          <w:szCs w:val="20"/>
        </w:rPr>
      </w:pPr>
    </w:p>
    <w:p w14:paraId="0BEA6791" w14:textId="77777777" w:rsidR="006E707E" w:rsidRPr="001F00BB" w:rsidRDefault="006E707E" w:rsidP="006E707E">
      <w:pPr>
        <w:spacing w:line="260" w:lineRule="atLeast"/>
        <w:rPr>
          <w:rFonts w:cs="Arial"/>
          <w:sz w:val="20"/>
          <w:szCs w:val="20"/>
        </w:rPr>
      </w:pPr>
      <w:r w:rsidRPr="00D623E4">
        <w:rPr>
          <w:rFonts w:cs="Arial"/>
          <w:sz w:val="20"/>
          <w:szCs w:val="20"/>
        </w:rPr>
        <w:t>Z Zakonom o spremembah in dopolnitvah Zakona o Poslovnem registru Slovenije (Uradni list RS, št. 54/17) je bila leta 2017 določena obveznost AJPES, da iz sistema BRIS prejema podatke in listine o tujih podjetjih iz držav članic Evropske unije in Enotnega gospodarskega prostora,</w:t>
      </w:r>
      <w:r w:rsidRPr="001F00BB">
        <w:rPr>
          <w:rFonts w:cs="Arial"/>
          <w:sz w:val="20"/>
          <w:szCs w:val="20"/>
        </w:rPr>
        <w:t xml:space="preserve"> za katere velja Direktiva 2009/101/ES Evropskega parlamenta in Sveta z dne 16. septembra 2009 o uskladitvi zaščitnih ukrepov za varovanje interesov družbenikov in tretjih oseb, ki jih države članice zahtevajo od gospodarskih družb v skladu z drugim pododstavkom člena 48 Pogodbe, zato da se oblikujejo zaščitni ukrepi z enakim učinkom v vsej Skupnosti (Kodificirana različica) (UL L št. 258 z dne 1. 10. 2009, str. 11</w:t>
      </w:r>
      <w:r>
        <w:rPr>
          <w:rFonts w:cs="Arial"/>
          <w:sz w:val="20"/>
          <w:szCs w:val="20"/>
        </w:rPr>
        <w:t>; v nadaljnjem besedilu: Direktiva 2009/101/ES</w:t>
      </w:r>
      <w:r w:rsidRPr="001F00BB">
        <w:rPr>
          <w:rFonts w:cs="Arial"/>
          <w:sz w:val="20"/>
          <w:szCs w:val="20"/>
        </w:rPr>
        <w:t>)</w:t>
      </w:r>
      <w:r w:rsidRPr="001F00BB">
        <w:rPr>
          <w:rFonts w:cs="Arial"/>
          <w:sz w:val="20"/>
          <w:szCs w:val="20"/>
          <w:vertAlign w:val="superscript"/>
        </w:rPr>
        <w:footnoteReference w:id="23"/>
      </w:r>
      <w:r w:rsidRPr="001F00BB">
        <w:rPr>
          <w:rFonts w:cs="Arial"/>
          <w:sz w:val="20"/>
          <w:szCs w:val="20"/>
        </w:rPr>
        <w:t>,</w:t>
      </w:r>
      <w:r w:rsidRPr="00D623E4">
        <w:rPr>
          <w:rFonts w:cs="Arial"/>
          <w:sz w:val="20"/>
          <w:szCs w:val="20"/>
        </w:rPr>
        <w:t xml:space="preserve"> in jih posreduje sodišču, ki vodi sodni register, ter na drugi strani v sistem BRIS posreduje podatke in listine</w:t>
      </w:r>
      <w:r w:rsidRPr="001F00BB">
        <w:rPr>
          <w:rFonts w:cs="Arial"/>
          <w:sz w:val="20"/>
          <w:szCs w:val="20"/>
        </w:rPr>
        <w:t xml:space="preserve">, </w:t>
      </w:r>
      <w:r w:rsidRPr="00D623E4">
        <w:rPr>
          <w:rFonts w:cs="Arial"/>
          <w:sz w:val="20"/>
          <w:szCs w:val="20"/>
        </w:rPr>
        <w:t>ki mu jih posreduje sodišče, ki vodi sodni register, o slovenskih kapitalskih družbah</w:t>
      </w:r>
      <w:r w:rsidRPr="001F00BB">
        <w:rPr>
          <w:rFonts w:cs="Arial"/>
          <w:sz w:val="20"/>
          <w:szCs w:val="20"/>
        </w:rPr>
        <w:t>, za katere velja Direktiva 2009/101/ES</w:t>
      </w:r>
      <w:r w:rsidRPr="00D623E4">
        <w:rPr>
          <w:rFonts w:cs="Arial"/>
          <w:sz w:val="20"/>
          <w:szCs w:val="20"/>
        </w:rPr>
        <w:t xml:space="preserve">. </w:t>
      </w:r>
      <w:r w:rsidRPr="001F00BB">
        <w:rPr>
          <w:rFonts w:cs="Arial"/>
          <w:sz w:val="20"/>
          <w:szCs w:val="20"/>
        </w:rPr>
        <w:t xml:space="preserve">Navedene obveznosti AJPES so prav tako vsebina 1. in 2. točke </w:t>
      </w:r>
      <w:r>
        <w:rPr>
          <w:rFonts w:cs="Arial"/>
          <w:sz w:val="20"/>
          <w:szCs w:val="20"/>
        </w:rPr>
        <w:t>pe</w:t>
      </w:r>
      <w:r w:rsidRPr="001F00BB">
        <w:rPr>
          <w:rFonts w:cs="Arial"/>
          <w:sz w:val="20"/>
          <w:szCs w:val="20"/>
        </w:rPr>
        <w:t>tega odstavka 6. člena predloga zakona.</w:t>
      </w:r>
    </w:p>
    <w:p w14:paraId="3A93EE95" w14:textId="77777777" w:rsidR="006E707E" w:rsidRPr="00D623E4" w:rsidRDefault="006E707E" w:rsidP="006E707E">
      <w:pPr>
        <w:spacing w:line="260" w:lineRule="atLeast"/>
        <w:rPr>
          <w:rFonts w:cs="Arial"/>
          <w:sz w:val="20"/>
          <w:szCs w:val="20"/>
        </w:rPr>
      </w:pPr>
    </w:p>
    <w:p w14:paraId="583499DA" w14:textId="77777777" w:rsidR="006E707E" w:rsidRPr="00394064" w:rsidRDefault="006E707E" w:rsidP="006E707E">
      <w:pPr>
        <w:spacing w:line="260" w:lineRule="atLeast"/>
        <w:rPr>
          <w:rFonts w:cs="Arial"/>
          <w:sz w:val="20"/>
          <w:szCs w:val="20"/>
        </w:rPr>
      </w:pPr>
      <w:r w:rsidRPr="00D623E4">
        <w:rPr>
          <w:rFonts w:cs="Arial"/>
          <w:sz w:val="20"/>
          <w:szCs w:val="20"/>
        </w:rPr>
        <w:t>Vsebina obvestil in tehnične podrobnosti posredovanja so urejene z Izvedbeno uredbo Komisije (EU) 2021/1042</w:t>
      </w:r>
      <w:r>
        <w:rPr>
          <w:rFonts w:cs="Arial"/>
          <w:sz w:val="20"/>
          <w:szCs w:val="20"/>
        </w:rPr>
        <w:t xml:space="preserve"> </w:t>
      </w:r>
      <w:r w:rsidRPr="00394064">
        <w:rPr>
          <w:rFonts w:cs="Arial"/>
          <w:sz w:val="20"/>
          <w:szCs w:val="20"/>
        </w:rPr>
        <w:t xml:space="preserve">z dne 18. junija 2021 o določitvi pravil za uporabo Direktive (EU) 2017/1132 Evropskega parlamenta in Sveta v zvezi s tehničnimi specifikacijami in postopki za sistem povezovanja registrov </w:t>
      </w:r>
      <w:r w:rsidRPr="00394064">
        <w:rPr>
          <w:rFonts w:cs="Arial"/>
          <w:sz w:val="20"/>
          <w:szCs w:val="20"/>
        </w:rPr>
        <w:lastRenderedPageBreak/>
        <w:t>ter razveljavitvi Izvedbene uredbe Komisije (EU) 2020/2244 (Besedilo velja za EGP) (</w:t>
      </w:r>
      <w:r w:rsidRPr="00F02BC2">
        <w:rPr>
          <w:rFonts w:cs="Arial"/>
          <w:sz w:val="20"/>
          <w:szCs w:val="20"/>
        </w:rPr>
        <w:t>UL L št. 225 z dne 25. 6. 2021, str. 7; v nadaljnjem besedilu: Izvedbena uredba Komisije (EU) 2021/1042).</w:t>
      </w:r>
    </w:p>
    <w:p w14:paraId="74FF2439" w14:textId="77777777" w:rsidR="006E707E" w:rsidRPr="00D623E4" w:rsidRDefault="006E707E" w:rsidP="006E707E">
      <w:pPr>
        <w:spacing w:line="260" w:lineRule="atLeast"/>
        <w:rPr>
          <w:rFonts w:cs="Arial"/>
          <w:sz w:val="20"/>
          <w:szCs w:val="20"/>
        </w:rPr>
      </w:pPr>
      <w:r w:rsidRPr="00D623E4">
        <w:rPr>
          <w:rFonts w:cs="Arial"/>
          <w:sz w:val="20"/>
          <w:szCs w:val="20"/>
        </w:rPr>
        <w:t xml:space="preserve"> </w:t>
      </w:r>
    </w:p>
    <w:p w14:paraId="7B1D8B5A" w14:textId="77777777" w:rsidR="006E707E" w:rsidRPr="00D623E4" w:rsidRDefault="006E707E" w:rsidP="006E707E">
      <w:pPr>
        <w:spacing w:line="260" w:lineRule="atLeast"/>
        <w:rPr>
          <w:rFonts w:cs="Arial"/>
          <w:sz w:val="20"/>
          <w:szCs w:val="20"/>
        </w:rPr>
      </w:pPr>
      <w:r w:rsidRPr="00D623E4">
        <w:rPr>
          <w:rFonts w:cs="Arial"/>
          <w:sz w:val="20"/>
          <w:szCs w:val="20"/>
        </w:rPr>
        <w:t>3. do 5 točk</w:t>
      </w:r>
      <w:r>
        <w:rPr>
          <w:rFonts w:cs="Arial"/>
          <w:sz w:val="20"/>
          <w:szCs w:val="20"/>
        </w:rPr>
        <w:t>a</w:t>
      </w:r>
      <w:r w:rsidRPr="00D623E4">
        <w:rPr>
          <w:rFonts w:cs="Arial"/>
          <w:sz w:val="20"/>
          <w:szCs w:val="20"/>
        </w:rPr>
        <w:t xml:space="preserve"> </w:t>
      </w:r>
      <w:r>
        <w:rPr>
          <w:rFonts w:cs="Arial"/>
          <w:sz w:val="20"/>
          <w:szCs w:val="20"/>
        </w:rPr>
        <w:t>petega</w:t>
      </w:r>
      <w:r w:rsidRPr="00D623E4">
        <w:rPr>
          <w:rFonts w:cs="Arial"/>
          <w:sz w:val="20"/>
          <w:szCs w:val="20"/>
        </w:rPr>
        <w:t xml:space="preserve"> odstavka </w:t>
      </w:r>
      <w:r>
        <w:rPr>
          <w:rFonts w:cs="Arial"/>
          <w:sz w:val="20"/>
          <w:szCs w:val="20"/>
        </w:rPr>
        <w:t>6</w:t>
      </w:r>
      <w:r w:rsidRPr="00D623E4">
        <w:rPr>
          <w:rFonts w:cs="Arial"/>
          <w:sz w:val="20"/>
          <w:szCs w:val="20"/>
        </w:rPr>
        <w:t xml:space="preserve">. člena </w:t>
      </w:r>
      <w:r>
        <w:rPr>
          <w:rFonts w:cs="Arial"/>
          <w:sz w:val="20"/>
          <w:szCs w:val="20"/>
        </w:rPr>
        <w:t>predloga zakona</w:t>
      </w:r>
      <w:r w:rsidRPr="00D623E4">
        <w:rPr>
          <w:rFonts w:cs="Arial"/>
          <w:sz w:val="20"/>
          <w:szCs w:val="20"/>
        </w:rPr>
        <w:t xml:space="preserve"> določa</w:t>
      </w:r>
      <w:r>
        <w:rPr>
          <w:rFonts w:cs="Arial"/>
          <w:sz w:val="20"/>
          <w:szCs w:val="20"/>
        </w:rPr>
        <w:t>jo</w:t>
      </w:r>
      <w:r w:rsidRPr="00D623E4">
        <w:rPr>
          <w:rFonts w:cs="Arial"/>
          <w:sz w:val="20"/>
          <w:szCs w:val="20"/>
        </w:rPr>
        <w:t xml:space="preserve"> obveznost</w:t>
      </w:r>
      <w:r>
        <w:rPr>
          <w:rFonts w:cs="Arial"/>
          <w:sz w:val="20"/>
          <w:szCs w:val="20"/>
        </w:rPr>
        <w:t>i</w:t>
      </w:r>
      <w:r w:rsidRPr="00D623E4">
        <w:rPr>
          <w:rFonts w:cs="Arial"/>
          <w:sz w:val="20"/>
          <w:szCs w:val="20"/>
        </w:rPr>
        <w:t xml:space="preserve"> AJPES v zvezi z izmenjavo podatkov v zvezi s prepovedmi opravljanja funkcije direktorja med slovenskimi in tujimi pristojnimi organi prek sistema BRIS. </w:t>
      </w:r>
    </w:p>
    <w:p w14:paraId="3777E439" w14:textId="77777777" w:rsidR="006E707E" w:rsidRDefault="006E707E" w:rsidP="006E707E">
      <w:pPr>
        <w:spacing w:line="260" w:lineRule="atLeast"/>
        <w:rPr>
          <w:rFonts w:cs="Arial"/>
          <w:sz w:val="20"/>
          <w:szCs w:val="20"/>
        </w:rPr>
      </w:pPr>
    </w:p>
    <w:p w14:paraId="0D7B212C" w14:textId="77777777" w:rsidR="006E707E" w:rsidRPr="00D623E4" w:rsidRDefault="006E707E" w:rsidP="006E707E">
      <w:pPr>
        <w:spacing w:line="260" w:lineRule="atLeast"/>
        <w:rPr>
          <w:rFonts w:cs="Arial"/>
          <w:sz w:val="20"/>
          <w:szCs w:val="20"/>
        </w:rPr>
      </w:pPr>
      <w:r>
        <w:rPr>
          <w:rFonts w:cs="Arial"/>
          <w:sz w:val="20"/>
          <w:szCs w:val="20"/>
        </w:rPr>
        <w:t xml:space="preserve">Z določbami se </w:t>
      </w:r>
      <w:r w:rsidRPr="00D623E4">
        <w:rPr>
          <w:rFonts w:cs="Arial"/>
          <w:sz w:val="20"/>
          <w:szCs w:val="20"/>
        </w:rPr>
        <w:t>pren</w:t>
      </w:r>
      <w:r>
        <w:rPr>
          <w:rFonts w:cs="Arial"/>
          <w:sz w:val="20"/>
          <w:szCs w:val="20"/>
        </w:rPr>
        <w:t>aša</w:t>
      </w:r>
      <w:r w:rsidRPr="00D623E4">
        <w:rPr>
          <w:rFonts w:cs="Arial"/>
          <w:sz w:val="20"/>
          <w:szCs w:val="20"/>
        </w:rPr>
        <w:t xml:space="preserve"> vsebina 13.i člena </w:t>
      </w:r>
      <w:r w:rsidRPr="008E18F5">
        <w:rPr>
          <w:rFonts w:cs="Arial"/>
          <w:sz w:val="20"/>
          <w:szCs w:val="20"/>
        </w:rPr>
        <w:t>Direktive (EU) 2017/1132</w:t>
      </w:r>
      <w:r w:rsidRPr="00D623E4">
        <w:rPr>
          <w:rFonts w:cs="Arial"/>
          <w:sz w:val="20"/>
          <w:szCs w:val="20"/>
        </w:rPr>
        <w:t>, v skladu s kater</w:t>
      </w:r>
      <w:r>
        <w:rPr>
          <w:rFonts w:cs="Arial"/>
          <w:sz w:val="20"/>
          <w:szCs w:val="20"/>
        </w:rPr>
        <w:t xml:space="preserve">o so </w:t>
      </w:r>
      <w:r w:rsidRPr="00D623E4">
        <w:rPr>
          <w:rFonts w:cs="Arial"/>
          <w:sz w:val="20"/>
          <w:szCs w:val="20"/>
        </w:rPr>
        <w:t>mora</w:t>
      </w:r>
      <w:r>
        <w:rPr>
          <w:rFonts w:cs="Arial"/>
          <w:sz w:val="20"/>
          <w:szCs w:val="20"/>
        </w:rPr>
        <w:t>le</w:t>
      </w:r>
      <w:r w:rsidRPr="00D623E4">
        <w:rPr>
          <w:rFonts w:cs="Arial"/>
          <w:sz w:val="20"/>
          <w:szCs w:val="20"/>
        </w:rPr>
        <w:t xml:space="preserve"> države članice sprejeti ureditev, ki omogoča, da prek </w:t>
      </w:r>
      <w:r>
        <w:rPr>
          <w:rFonts w:cs="Arial"/>
          <w:sz w:val="20"/>
          <w:szCs w:val="20"/>
        </w:rPr>
        <w:t xml:space="preserve">sistem </w:t>
      </w:r>
      <w:r w:rsidRPr="00D623E4">
        <w:rPr>
          <w:rFonts w:cs="Arial"/>
          <w:sz w:val="20"/>
          <w:szCs w:val="20"/>
        </w:rPr>
        <w:t>BRIS nemudoma zagotovijo informacije o tem, ali je neki osebi prepovedano opravljanje funkcije direktorja</w:t>
      </w:r>
      <w:r>
        <w:rPr>
          <w:rFonts w:cs="Arial"/>
          <w:sz w:val="20"/>
          <w:szCs w:val="20"/>
        </w:rPr>
        <w:t>,</w:t>
      </w:r>
      <w:r w:rsidRPr="00D623E4">
        <w:rPr>
          <w:rFonts w:cs="Arial"/>
          <w:sz w:val="20"/>
          <w:szCs w:val="20"/>
        </w:rPr>
        <w:t xml:space="preserve"> ali je vpisana v katerega koli od njihovih registrov, ki vsebujejo informacije, relevantne za prepoved. Države članice </w:t>
      </w:r>
      <w:r>
        <w:rPr>
          <w:rFonts w:cs="Arial"/>
          <w:sz w:val="20"/>
          <w:szCs w:val="20"/>
        </w:rPr>
        <w:t xml:space="preserve">so </w:t>
      </w:r>
      <w:r w:rsidRPr="00D623E4">
        <w:rPr>
          <w:rFonts w:cs="Arial"/>
          <w:sz w:val="20"/>
          <w:szCs w:val="20"/>
        </w:rPr>
        <w:t>lahko v okviru svojih pravil v zvezi s prepovedjo opravljanja funkcije direktorja določi</w:t>
      </w:r>
      <w:r>
        <w:rPr>
          <w:rFonts w:cs="Arial"/>
          <w:sz w:val="20"/>
          <w:szCs w:val="20"/>
        </w:rPr>
        <w:t>le</w:t>
      </w:r>
      <w:r w:rsidRPr="00D623E4">
        <w:rPr>
          <w:rFonts w:cs="Arial"/>
          <w:sz w:val="20"/>
          <w:szCs w:val="20"/>
        </w:rPr>
        <w:t xml:space="preserve"> možnost, da se upošteva vsaka veljavna prepoved opravljanja funkcije direktorja ali informacije, relevantne za prepoved, v drugi državi članici. Države članice lahko osebi, ki ima trenutno prepoved opravljanja funkcije direktorja v drugi državi članici, zavrnejo imenovanje za direktorja družbe.</w:t>
      </w:r>
    </w:p>
    <w:p w14:paraId="47B44CE1" w14:textId="77777777" w:rsidR="006E707E" w:rsidRPr="00D623E4" w:rsidRDefault="006E707E" w:rsidP="006E707E">
      <w:pPr>
        <w:spacing w:line="260" w:lineRule="atLeast"/>
        <w:rPr>
          <w:rFonts w:cs="Arial"/>
          <w:sz w:val="20"/>
          <w:szCs w:val="20"/>
        </w:rPr>
      </w:pPr>
    </w:p>
    <w:p w14:paraId="6AF640E8" w14:textId="77777777" w:rsidR="006E707E" w:rsidRPr="00D623E4" w:rsidRDefault="006E707E" w:rsidP="006E707E">
      <w:pPr>
        <w:spacing w:line="260" w:lineRule="atLeast"/>
        <w:rPr>
          <w:rFonts w:cs="Arial"/>
          <w:sz w:val="20"/>
          <w:szCs w:val="20"/>
        </w:rPr>
      </w:pPr>
      <w:r w:rsidRPr="00D623E4">
        <w:rPr>
          <w:rFonts w:cs="Arial"/>
          <w:sz w:val="20"/>
          <w:szCs w:val="20"/>
        </w:rPr>
        <w:t>6. in 7. točk</w:t>
      </w:r>
      <w:r>
        <w:rPr>
          <w:rFonts w:cs="Arial"/>
          <w:sz w:val="20"/>
          <w:szCs w:val="20"/>
        </w:rPr>
        <w:t>a</w:t>
      </w:r>
      <w:r w:rsidRPr="00D623E4">
        <w:rPr>
          <w:rFonts w:cs="Arial"/>
          <w:sz w:val="20"/>
          <w:szCs w:val="20"/>
        </w:rPr>
        <w:t xml:space="preserve"> </w:t>
      </w:r>
      <w:r>
        <w:rPr>
          <w:rFonts w:cs="Arial"/>
          <w:sz w:val="20"/>
          <w:szCs w:val="20"/>
        </w:rPr>
        <w:t>petega</w:t>
      </w:r>
      <w:r w:rsidRPr="00D623E4">
        <w:rPr>
          <w:rFonts w:cs="Arial"/>
          <w:sz w:val="20"/>
          <w:szCs w:val="20"/>
        </w:rPr>
        <w:t xml:space="preserve"> odstavka </w:t>
      </w:r>
      <w:r>
        <w:rPr>
          <w:rFonts w:cs="Arial"/>
          <w:sz w:val="20"/>
          <w:szCs w:val="20"/>
        </w:rPr>
        <w:t>6</w:t>
      </w:r>
      <w:r w:rsidRPr="00D623E4">
        <w:rPr>
          <w:rFonts w:cs="Arial"/>
          <w:sz w:val="20"/>
          <w:szCs w:val="20"/>
        </w:rPr>
        <w:t xml:space="preserve">. člena </w:t>
      </w:r>
      <w:r>
        <w:rPr>
          <w:rFonts w:cs="Arial"/>
          <w:sz w:val="20"/>
          <w:szCs w:val="20"/>
        </w:rPr>
        <w:t>predloga zakona</w:t>
      </w:r>
      <w:r w:rsidRPr="00D623E4">
        <w:rPr>
          <w:rFonts w:cs="Arial"/>
          <w:sz w:val="20"/>
          <w:szCs w:val="20"/>
        </w:rPr>
        <w:t xml:space="preserve"> ureja naloge AJPES v zvezi z izmenjavo podatkov in listin v zvezi s čezmejnimi preoblikovanji, združitvami ali delitvami. </w:t>
      </w:r>
      <w:r>
        <w:rPr>
          <w:rFonts w:cs="Arial"/>
          <w:sz w:val="20"/>
          <w:szCs w:val="20"/>
        </w:rPr>
        <w:t>Z njimi</w:t>
      </w:r>
      <w:r w:rsidRPr="00D623E4">
        <w:rPr>
          <w:rFonts w:cs="Arial"/>
          <w:sz w:val="20"/>
          <w:szCs w:val="20"/>
        </w:rPr>
        <w:t xml:space="preserve"> </w:t>
      </w:r>
      <w:r>
        <w:rPr>
          <w:rFonts w:cs="Arial"/>
          <w:sz w:val="20"/>
          <w:szCs w:val="20"/>
        </w:rPr>
        <w:t>s</w:t>
      </w:r>
      <w:r w:rsidRPr="00D623E4">
        <w:rPr>
          <w:rFonts w:cs="Arial"/>
          <w:sz w:val="20"/>
          <w:szCs w:val="20"/>
        </w:rPr>
        <w:t xml:space="preserve">e </w:t>
      </w:r>
      <w:r>
        <w:rPr>
          <w:rFonts w:cs="Arial"/>
          <w:sz w:val="20"/>
          <w:szCs w:val="20"/>
        </w:rPr>
        <w:t xml:space="preserve">je </w:t>
      </w:r>
      <w:r w:rsidRPr="00D623E4">
        <w:rPr>
          <w:rFonts w:cs="Arial"/>
          <w:sz w:val="20"/>
          <w:szCs w:val="20"/>
        </w:rPr>
        <w:t>(delno) prenes</w:t>
      </w:r>
      <w:r>
        <w:rPr>
          <w:rFonts w:cs="Arial"/>
          <w:sz w:val="20"/>
          <w:szCs w:val="20"/>
        </w:rPr>
        <w:t>la</w:t>
      </w:r>
      <w:r w:rsidRPr="00D623E4">
        <w:rPr>
          <w:rFonts w:cs="Arial"/>
          <w:sz w:val="20"/>
          <w:szCs w:val="20"/>
        </w:rPr>
        <w:t xml:space="preserve"> vsebina 86.g, 86.n in 86.p člena Direktive (EU) 2017/1132 v zvezi s čezmejnimi preoblikovanji, 123., 127.a in 130. člena Direktive (EU) 2017/1132 v zvezi s čezmejnimi združitvami ter 160.g, 160.n in 160.p člena Direktive (EU) 2017/1132 v zvezi s čezmejnimi delitvami, ki določajo obveznost, da se (nekateri) podatki in listine v zvezi s čezmejnimi operacijami posredujejo med pristojnimi organi držav članic Evropske unije in Enotnega gospodarskega prostora prek sistema BRIS in so v tem sistemu brezplačno javno dostopni.</w:t>
      </w:r>
    </w:p>
    <w:p w14:paraId="0424F713" w14:textId="77777777" w:rsidR="006E707E" w:rsidRPr="00D623E4" w:rsidRDefault="006E707E" w:rsidP="006E707E">
      <w:pPr>
        <w:spacing w:line="260" w:lineRule="atLeast"/>
        <w:rPr>
          <w:rFonts w:cs="Arial"/>
          <w:sz w:val="20"/>
          <w:szCs w:val="20"/>
        </w:rPr>
      </w:pPr>
    </w:p>
    <w:p w14:paraId="192751DF" w14:textId="77777777" w:rsidR="006E707E" w:rsidRDefault="006E707E" w:rsidP="006E707E">
      <w:pPr>
        <w:spacing w:line="260" w:lineRule="atLeast"/>
        <w:rPr>
          <w:rFonts w:cs="Arial"/>
          <w:sz w:val="20"/>
          <w:szCs w:val="20"/>
        </w:rPr>
      </w:pPr>
      <w:r w:rsidRPr="00D623E4">
        <w:rPr>
          <w:rFonts w:cs="Arial"/>
          <w:sz w:val="20"/>
          <w:szCs w:val="20"/>
        </w:rPr>
        <w:t xml:space="preserve">Vsebina obvestil in tehnične podrobnosti posredovanja so urejene z Izvedbeno uredbo Komisije (EU) 2021/1042. </w:t>
      </w:r>
    </w:p>
    <w:p w14:paraId="147C93CF" w14:textId="77777777" w:rsidR="006E707E" w:rsidRPr="00D623E4" w:rsidRDefault="006E707E" w:rsidP="006E707E">
      <w:pPr>
        <w:spacing w:line="260" w:lineRule="atLeast"/>
        <w:rPr>
          <w:rFonts w:cs="Arial"/>
          <w:sz w:val="20"/>
          <w:szCs w:val="20"/>
        </w:rPr>
      </w:pPr>
    </w:p>
    <w:p w14:paraId="0A3F1DBB" w14:textId="77777777" w:rsidR="006E707E" w:rsidRDefault="006E707E" w:rsidP="006E707E">
      <w:pPr>
        <w:spacing w:line="260" w:lineRule="atLeast"/>
        <w:rPr>
          <w:rFonts w:cs="Arial"/>
          <w:sz w:val="20"/>
          <w:szCs w:val="20"/>
        </w:rPr>
      </w:pPr>
      <w:r w:rsidRPr="00D623E4">
        <w:rPr>
          <w:rFonts w:cs="Arial"/>
          <w:sz w:val="20"/>
          <w:szCs w:val="20"/>
        </w:rPr>
        <w:t xml:space="preserve">Podatki in listine, ki </w:t>
      </w:r>
      <w:r>
        <w:rPr>
          <w:rFonts w:cs="Arial"/>
          <w:sz w:val="20"/>
          <w:szCs w:val="20"/>
        </w:rPr>
        <w:t>so</w:t>
      </w:r>
      <w:r w:rsidRPr="00D623E4">
        <w:rPr>
          <w:rFonts w:cs="Arial"/>
          <w:sz w:val="20"/>
          <w:szCs w:val="20"/>
        </w:rPr>
        <w:t xml:space="preserve"> predmet izmenjave ali brezplačno javno dostopni prek sistema BRIS, </w:t>
      </w:r>
      <w:r>
        <w:rPr>
          <w:rFonts w:cs="Arial"/>
          <w:sz w:val="20"/>
          <w:szCs w:val="20"/>
        </w:rPr>
        <w:t>s</w:t>
      </w:r>
      <w:r w:rsidRPr="00D623E4">
        <w:rPr>
          <w:rFonts w:cs="Arial"/>
          <w:sz w:val="20"/>
          <w:szCs w:val="20"/>
        </w:rPr>
        <w:t>o določeni z ZSReg in/ali ZGD-1.</w:t>
      </w:r>
    </w:p>
    <w:p w14:paraId="326444E2" w14:textId="77777777" w:rsidR="006E707E" w:rsidRDefault="006E707E" w:rsidP="006E707E">
      <w:pPr>
        <w:spacing w:line="260" w:lineRule="atLeast"/>
        <w:rPr>
          <w:rFonts w:cs="Arial"/>
          <w:sz w:val="20"/>
          <w:szCs w:val="20"/>
        </w:rPr>
      </w:pPr>
    </w:p>
    <w:p w14:paraId="4BB3638C" w14:textId="77777777" w:rsidR="006E707E" w:rsidRDefault="006E707E" w:rsidP="006E707E">
      <w:pPr>
        <w:pStyle w:val="Neotevilenodstavek"/>
        <w:spacing w:line="260" w:lineRule="atLeast"/>
        <w:rPr>
          <w:sz w:val="20"/>
          <w:lang w:val="sl-SI"/>
        </w:rPr>
      </w:pPr>
      <w:r>
        <w:rPr>
          <w:sz w:val="20"/>
          <w:lang w:val="sl-SI"/>
        </w:rPr>
        <w:t xml:space="preserve">Šesti odstavek 6. člena predloga zakona določa obveznost priprave in posredovanja podatkov o predpisih in vseh njihovih spremembah, ki določajo pravila objave letnih poročil in podatkov v poslovnem registru. Gre za obveznost AJPES na podlagi Direktive 2012/17/EU Evropskega parlamenta in Sveta z dne 13. junija 2012 o spremembi Direktive </w:t>
      </w:r>
      <w:r>
        <w:rPr>
          <w:color w:val="000000"/>
          <w:sz w:val="20"/>
          <w:lang w:val="sl-SI"/>
        </w:rPr>
        <w:t>Sveta 89/666/EGS ter direktiv 2005/</w:t>
      </w:r>
      <w:r w:rsidRPr="00B30E82">
        <w:rPr>
          <w:sz w:val="20"/>
          <w:lang w:val="sl-SI"/>
        </w:rPr>
        <w:t>56</w:t>
      </w:r>
      <w:r>
        <w:rPr>
          <w:color w:val="000000"/>
          <w:sz w:val="20"/>
          <w:lang w:val="sl-SI"/>
        </w:rPr>
        <w:t>/ES in 2009/101/ES Evropskega parlamenta in Sveta glede povezovanja centralnih in trgovinskih registrov ter registrov družb (UL L št. 156 z dne 16. 6. 2012, str. 1; v nadaljnjem besedilu: Direktiva 2012/17/EU).</w:t>
      </w:r>
    </w:p>
    <w:p w14:paraId="3BFEDCB5" w14:textId="77777777" w:rsidR="006E707E" w:rsidRDefault="006E707E" w:rsidP="006E707E">
      <w:pPr>
        <w:pStyle w:val="Neotevilenodstavek"/>
        <w:spacing w:line="260" w:lineRule="atLeast"/>
        <w:rPr>
          <w:sz w:val="20"/>
          <w:lang w:val="sl-SI"/>
        </w:rPr>
      </w:pPr>
    </w:p>
    <w:p w14:paraId="3B65E658" w14:textId="77777777" w:rsidR="006E707E" w:rsidRDefault="006E707E" w:rsidP="006E707E">
      <w:pPr>
        <w:pStyle w:val="Neotevilenodstavek"/>
        <w:spacing w:line="260" w:lineRule="atLeast"/>
        <w:rPr>
          <w:sz w:val="20"/>
          <w:lang w:val="sl-SI"/>
        </w:rPr>
      </w:pPr>
      <w:r>
        <w:rPr>
          <w:sz w:val="20"/>
          <w:lang w:val="sl-SI"/>
        </w:rPr>
        <w:t>Direktiva 2012/17/EU s spremembo Direktive 2009/101/ES določa obveznost priprave informacij o predpisih in vseh njihovih spremembah, ki določajo objavo letnih poročil in podatkov o poslovnih subjektih v poslovnih registrih, in posredovanja informacij na evropski portal e-pravosodje</w:t>
      </w:r>
      <w:r>
        <w:rPr>
          <w:rStyle w:val="Sprotnaopomba-sklic"/>
          <w:sz w:val="20"/>
          <w:lang w:val="sl-SI"/>
        </w:rPr>
        <w:footnoteReference w:id="24"/>
      </w:r>
      <w:r>
        <w:rPr>
          <w:sz w:val="20"/>
          <w:lang w:val="sl-SI"/>
        </w:rPr>
        <w:t xml:space="preserve"> skladno s pravili in tehničnimi zahtevami portala.</w:t>
      </w:r>
    </w:p>
    <w:p w14:paraId="4F428899" w14:textId="77777777" w:rsidR="006E707E" w:rsidRDefault="006E707E" w:rsidP="006E707E">
      <w:pPr>
        <w:pStyle w:val="Neotevilenodstavek"/>
        <w:spacing w:line="260" w:lineRule="atLeast"/>
        <w:rPr>
          <w:sz w:val="20"/>
          <w:lang w:val="sl-SI"/>
        </w:rPr>
      </w:pPr>
    </w:p>
    <w:p w14:paraId="467F2C20" w14:textId="77777777" w:rsidR="006E707E" w:rsidRPr="00B30E82" w:rsidRDefault="006E707E" w:rsidP="006E707E">
      <w:pPr>
        <w:pStyle w:val="Neotevilenodstavek"/>
        <w:spacing w:line="260" w:lineRule="atLeast"/>
        <w:rPr>
          <w:b/>
          <w:bCs/>
          <w:sz w:val="20"/>
          <w:lang w:val="sl-SI"/>
        </w:rPr>
      </w:pPr>
      <w:r w:rsidRPr="00B30E82">
        <w:rPr>
          <w:b/>
          <w:bCs/>
          <w:sz w:val="20"/>
          <w:lang w:val="sl-SI"/>
        </w:rPr>
        <w:t>K 8., 9. in 11. členu:</w:t>
      </w:r>
    </w:p>
    <w:p w14:paraId="17CC9999" w14:textId="77777777" w:rsidR="006E707E" w:rsidRDefault="006E707E" w:rsidP="006E707E">
      <w:pPr>
        <w:pStyle w:val="Neotevilenodstavek"/>
        <w:spacing w:line="260" w:lineRule="atLeast"/>
        <w:rPr>
          <w:sz w:val="20"/>
          <w:lang w:val="sl-SI"/>
        </w:rPr>
      </w:pPr>
    </w:p>
    <w:p w14:paraId="1F2D517C" w14:textId="77777777" w:rsidR="006E707E" w:rsidRDefault="006E707E" w:rsidP="006E707E">
      <w:pPr>
        <w:pStyle w:val="Neotevilenodstavek"/>
        <w:spacing w:line="260" w:lineRule="atLeast"/>
        <w:rPr>
          <w:sz w:val="20"/>
          <w:lang w:val="sl-SI"/>
        </w:rPr>
      </w:pPr>
      <w:r>
        <w:rPr>
          <w:sz w:val="20"/>
          <w:lang w:val="sl-SI"/>
        </w:rPr>
        <w:t>Drugo poglavje predloga zakona določa pravila glede matične številke, s katerim se subjekti vpisa in njihovi deli identificirajo</w:t>
      </w:r>
      <w:r w:rsidRPr="00E73859">
        <w:rPr>
          <w:sz w:val="20"/>
          <w:lang w:val="sl-SI"/>
        </w:rPr>
        <w:t xml:space="preserve"> </w:t>
      </w:r>
      <w:r>
        <w:rPr>
          <w:sz w:val="20"/>
          <w:lang w:val="sl-SI"/>
        </w:rPr>
        <w:t>v pravnem prometu,</w:t>
      </w:r>
      <w:r w:rsidRPr="00B924A9">
        <w:rPr>
          <w:sz w:val="20"/>
          <w:lang w:val="sl-SI"/>
        </w:rPr>
        <w:t xml:space="preserve"> </w:t>
      </w:r>
      <w:r>
        <w:rPr>
          <w:sz w:val="20"/>
          <w:lang w:val="sl-SI"/>
        </w:rPr>
        <w:t xml:space="preserve">in enotnega identifikatorja, ki se </w:t>
      </w:r>
      <w:r w:rsidRPr="00C153D1">
        <w:rPr>
          <w:rFonts w:cs="Arial"/>
          <w:sz w:val="20"/>
          <w:szCs w:val="20"/>
          <w:lang w:val="sl-SI" w:eastAsia="sl-SI"/>
        </w:rPr>
        <w:t>ne uporablja za namen nacionalne identifikacije</w:t>
      </w:r>
      <w:r>
        <w:rPr>
          <w:rFonts w:cs="Arial"/>
          <w:sz w:val="20"/>
          <w:szCs w:val="20"/>
          <w:lang w:val="sl-SI" w:eastAsia="sl-SI"/>
        </w:rPr>
        <w:t>, ampak</w:t>
      </w:r>
      <w:r>
        <w:rPr>
          <w:sz w:val="20"/>
          <w:lang w:val="sl-SI"/>
        </w:rPr>
        <w:t xml:space="preserve"> je namenjen </w:t>
      </w:r>
      <w:r w:rsidRPr="00DF0E31">
        <w:rPr>
          <w:sz w:val="20"/>
          <w:szCs w:val="20"/>
        </w:rPr>
        <w:t>prejemanj</w:t>
      </w:r>
      <w:r>
        <w:rPr>
          <w:sz w:val="20"/>
          <w:szCs w:val="20"/>
          <w:lang w:val="sl-SI"/>
        </w:rPr>
        <w:t>u</w:t>
      </w:r>
      <w:r w:rsidRPr="00DF0E31">
        <w:rPr>
          <w:sz w:val="20"/>
          <w:szCs w:val="20"/>
        </w:rPr>
        <w:t xml:space="preserve"> in posredovanj</w:t>
      </w:r>
      <w:r>
        <w:rPr>
          <w:sz w:val="20"/>
          <w:szCs w:val="20"/>
          <w:lang w:val="sl-SI"/>
        </w:rPr>
        <w:t>u</w:t>
      </w:r>
      <w:r w:rsidRPr="00DF0E31">
        <w:rPr>
          <w:sz w:val="20"/>
          <w:szCs w:val="20"/>
        </w:rPr>
        <w:t xml:space="preserve"> podatkov in listin ter objav</w:t>
      </w:r>
      <w:r>
        <w:rPr>
          <w:sz w:val="20"/>
          <w:szCs w:val="20"/>
          <w:lang w:val="sl-SI"/>
        </w:rPr>
        <w:t>i</w:t>
      </w:r>
      <w:r w:rsidRPr="00DF0E31">
        <w:rPr>
          <w:sz w:val="20"/>
          <w:szCs w:val="20"/>
        </w:rPr>
        <w:t xml:space="preserve"> javnih podatkov in listin prek sistema </w:t>
      </w:r>
      <w:r>
        <w:rPr>
          <w:sz w:val="20"/>
          <w:szCs w:val="20"/>
          <w:lang w:val="sl-SI"/>
        </w:rPr>
        <w:t>BRIS</w:t>
      </w:r>
      <w:r>
        <w:rPr>
          <w:sz w:val="20"/>
          <w:lang w:val="sl-SI"/>
        </w:rPr>
        <w:t>.</w:t>
      </w:r>
    </w:p>
    <w:p w14:paraId="289BBFCA" w14:textId="77777777" w:rsidR="006E707E" w:rsidRDefault="006E707E" w:rsidP="006E707E">
      <w:pPr>
        <w:pStyle w:val="Neotevilenodstavek"/>
        <w:spacing w:line="260" w:lineRule="atLeast"/>
        <w:rPr>
          <w:sz w:val="20"/>
          <w:lang w:val="sl-SI"/>
        </w:rPr>
      </w:pPr>
    </w:p>
    <w:p w14:paraId="7A1975A1" w14:textId="77777777" w:rsidR="006E707E" w:rsidRDefault="006E707E" w:rsidP="006E707E">
      <w:pPr>
        <w:pStyle w:val="Neotevilenodstavek"/>
        <w:spacing w:line="260" w:lineRule="atLeast"/>
        <w:rPr>
          <w:sz w:val="20"/>
          <w:lang w:val="sl-SI"/>
        </w:rPr>
      </w:pPr>
      <w:r>
        <w:rPr>
          <w:sz w:val="20"/>
          <w:lang w:val="sl-SI"/>
        </w:rPr>
        <w:t xml:space="preserve">Pravila se glede na veljavno ureditev v 6., 7., in 7.a členu ZPRS-1 ne spreminjajo. </w:t>
      </w:r>
    </w:p>
    <w:p w14:paraId="3DC2AC1B" w14:textId="77777777" w:rsidR="006E707E" w:rsidRDefault="006E707E" w:rsidP="006E707E">
      <w:pPr>
        <w:pStyle w:val="Neotevilenodstavek"/>
        <w:spacing w:line="260" w:lineRule="atLeast"/>
        <w:rPr>
          <w:sz w:val="20"/>
          <w:lang w:val="sl-SI"/>
        </w:rPr>
      </w:pPr>
    </w:p>
    <w:p w14:paraId="70516325" w14:textId="77777777" w:rsidR="006E707E" w:rsidRDefault="006E707E" w:rsidP="006E707E">
      <w:pPr>
        <w:pStyle w:val="Neotevilenodstavek"/>
        <w:spacing w:line="260" w:lineRule="atLeast"/>
        <w:rPr>
          <w:sz w:val="20"/>
          <w:lang w:val="sl-SI"/>
        </w:rPr>
      </w:pPr>
      <w:r>
        <w:rPr>
          <w:sz w:val="20"/>
          <w:lang w:val="sl-SI"/>
        </w:rPr>
        <w:t xml:space="preserve">Matična številka, ki jo dodeli AJPES ob vpisu subjektov vpisa in njihovih delov v poslovni register, služi kot enolična identifikacije, ki se po izbrisu subjektov vpisa in njihovih delov iz poslovnega registra ne sme ponovno uporabiti. Matično številko obvezno uporabljajo vsi subjekti vpisa in njihovi deli ter vsi organi pri posredovanju podatkov ter medsebojni izmenjavi in povezovanju podatkov. </w:t>
      </w:r>
    </w:p>
    <w:p w14:paraId="7D556C63" w14:textId="77777777" w:rsidR="006E707E" w:rsidRDefault="006E707E" w:rsidP="006E707E">
      <w:pPr>
        <w:pStyle w:val="Neotevilenodstavek"/>
        <w:spacing w:line="260" w:lineRule="atLeast"/>
        <w:rPr>
          <w:sz w:val="20"/>
          <w:lang w:val="sl-SI"/>
        </w:rPr>
      </w:pPr>
    </w:p>
    <w:p w14:paraId="512C0C2C" w14:textId="77777777" w:rsidR="006E707E" w:rsidRPr="006E707E" w:rsidRDefault="006E707E" w:rsidP="006E707E">
      <w:pPr>
        <w:pStyle w:val="Neotevilenodstavek"/>
        <w:spacing w:line="260" w:lineRule="atLeast"/>
        <w:rPr>
          <w:rFonts w:eastAsia="Calibri" w:cs="Arial"/>
          <w:sz w:val="20"/>
          <w:szCs w:val="20"/>
          <w:lang w:val="sl-SI" w:eastAsia="en-US"/>
        </w:rPr>
      </w:pPr>
      <w:r>
        <w:rPr>
          <w:sz w:val="20"/>
          <w:lang w:val="sl-SI"/>
        </w:rPr>
        <w:t xml:space="preserve">Enotni identifikator se ne dodeli vsem subjektom vpisa in njihovim delom, ampak samo kapitalskim družbam in podružnicam tujih podjetij, ustanovljenih </w:t>
      </w:r>
      <w:r w:rsidRPr="006E707E">
        <w:rPr>
          <w:rFonts w:eastAsia="Calibri" w:cs="Arial"/>
          <w:sz w:val="20"/>
          <w:szCs w:val="20"/>
          <w:lang w:val="sl-SI" w:eastAsia="en-US"/>
        </w:rPr>
        <w:t xml:space="preserve">v državah članicah Evropske unije in Evropskega gospodarskega prostora. Enotni identifikator dodeli AJPES. Sestavljen je iz elementov, </w:t>
      </w:r>
      <w:r w:rsidRPr="00DF0E31">
        <w:rPr>
          <w:sz w:val="20"/>
          <w:szCs w:val="20"/>
        </w:rPr>
        <w:t>ki omogočata identifikacijo Republike Slovenije in poslovnega registra, ter matične številke</w:t>
      </w:r>
      <w:r>
        <w:rPr>
          <w:sz w:val="20"/>
          <w:szCs w:val="20"/>
          <w:lang w:val="sl-SI"/>
        </w:rPr>
        <w:t xml:space="preserve"> kapitalske družbe ali podružnice tujega podjetja. </w:t>
      </w:r>
    </w:p>
    <w:p w14:paraId="21DBD7B7" w14:textId="77777777" w:rsidR="006E707E" w:rsidRPr="006E707E" w:rsidRDefault="006E707E" w:rsidP="006E707E">
      <w:pPr>
        <w:pStyle w:val="Neotevilenodstavek"/>
        <w:spacing w:line="260" w:lineRule="atLeast"/>
        <w:rPr>
          <w:rFonts w:eastAsia="Calibri" w:cs="Arial"/>
          <w:sz w:val="20"/>
          <w:szCs w:val="20"/>
          <w:lang w:val="sl-SI" w:eastAsia="en-US"/>
        </w:rPr>
      </w:pPr>
    </w:p>
    <w:p w14:paraId="09EF5842" w14:textId="77777777" w:rsidR="006E707E" w:rsidRPr="00C153D1" w:rsidRDefault="006E707E" w:rsidP="006E707E">
      <w:pPr>
        <w:pStyle w:val="Neotevilenodstavek"/>
        <w:spacing w:before="0" w:after="0" w:line="260" w:lineRule="atLeast"/>
        <w:rPr>
          <w:rFonts w:cs="Arial"/>
          <w:sz w:val="20"/>
          <w:lang w:val="sl-SI" w:eastAsia="sl-SI"/>
        </w:rPr>
      </w:pPr>
      <w:r w:rsidRPr="00C153D1">
        <w:rPr>
          <w:rFonts w:cs="Arial"/>
          <w:sz w:val="20"/>
          <w:szCs w:val="20"/>
          <w:lang w:val="sl-SI" w:eastAsia="sl-SI"/>
        </w:rPr>
        <w:t>Direktiva</w:t>
      </w:r>
      <w:r w:rsidRPr="00C153D1">
        <w:rPr>
          <w:rFonts w:cs="Arial"/>
          <w:sz w:val="20"/>
          <w:lang w:val="sl-SI" w:eastAsia="sl-SI"/>
        </w:rPr>
        <w:t xml:space="preserve"> 2012/17/EU je s spremembami in dopolnitvami </w:t>
      </w:r>
      <w:r w:rsidRPr="00F562B9">
        <w:rPr>
          <w:rFonts w:cs="Arial"/>
          <w:iCs/>
          <w:sz w:val="20"/>
          <w:szCs w:val="20"/>
          <w:lang w:val="sl-SI" w:eastAsia="sl-SI"/>
        </w:rPr>
        <w:t xml:space="preserve">Enajste Direktive Sveta 89/666/EGS z dne 21. decembra 1989 o razkritjih podružnic, ki jih v državi članici odprejo nekatere oblike družb, za katere velja zakonodaja druge države (UL L št. 395 z dne 30. 12. 1989, str. 36) </w:t>
      </w:r>
      <w:r w:rsidRPr="00C153D1">
        <w:rPr>
          <w:rFonts w:cs="Arial"/>
          <w:sz w:val="20"/>
          <w:lang w:val="sl-SI" w:eastAsia="sl-SI"/>
        </w:rPr>
        <w:t>in Direktive 2009/101/ES določila, da imajo družbe, za katere velja Direktiva 2009/101/ES (v Sloveniji so to kapitalske družbe, tj. družba z omejeno odgovornostjo, komanditna delniška družba in (evropska) delniška družba)</w:t>
      </w:r>
      <w:r>
        <w:rPr>
          <w:rFonts w:cs="Arial"/>
          <w:sz w:val="20"/>
          <w:lang w:val="sl-SI" w:eastAsia="sl-SI"/>
        </w:rPr>
        <w:t>,</w:t>
      </w:r>
      <w:r w:rsidRPr="00C153D1">
        <w:rPr>
          <w:rFonts w:cs="Arial"/>
          <w:sz w:val="20"/>
          <w:lang w:val="sl-SI" w:eastAsia="sl-SI"/>
        </w:rPr>
        <w:t xml:space="preserve"> in podružnice tujih podjetij, ki so jih odprla tuja podjetja iz držav članic Evropske unije in Evropskega gospodarskega prostora, za katere velja navedena Direktiva 2009/101/ES, enotni identifikator, ki bo omogočil nedvoumno identifikacijo družb in podružnic tujih podjetij v komunikaciji med registri prek sistema </w:t>
      </w:r>
      <w:r>
        <w:rPr>
          <w:rFonts w:cs="Arial"/>
          <w:sz w:val="20"/>
          <w:lang w:val="sl-SI" w:eastAsia="sl-SI"/>
        </w:rPr>
        <w:t>BRIS</w:t>
      </w:r>
      <w:r w:rsidRPr="00C153D1">
        <w:rPr>
          <w:rFonts w:cs="Arial"/>
          <w:sz w:val="20"/>
          <w:lang w:val="sl-SI" w:eastAsia="sl-SI"/>
        </w:rPr>
        <w:t xml:space="preserve">. </w:t>
      </w:r>
    </w:p>
    <w:p w14:paraId="3E19881C" w14:textId="77777777" w:rsidR="006E707E" w:rsidRPr="00C153D1" w:rsidRDefault="006E707E" w:rsidP="006E707E">
      <w:pPr>
        <w:pStyle w:val="Neotevilenodstavek"/>
        <w:spacing w:before="0" w:after="0" w:line="260" w:lineRule="atLeast"/>
        <w:rPr>
          <w:rFonts w:cs="Arial"/>
          <w:sz w:val="20"/>
          <w:lang w:val="sl-SI" w:eastAsia="sl-SI"/>
        </w:rPr>
      </w:pPr>
    </w:p>
    <w:p w14:paraId="7487737C" w14:textId="77777777" w:rsidR="006E707E" w:rsidRPr="00C153D1" w:rsidRDefault="006E707E" w:rsidP="006E707E">
      <w:pPr>
        <w:pStyle w:val="Neotevilenodstavek"/>
        <w:spacing w:before="0" w:after="0" w:line="260" w:lineRule="atLeast"/>
        <w:rPr>
          <w:rFonts w:cs="Arial"/>
          <w:sz w:val="20"/>
          <w:lang w:val="sl-SI" w:eastAsia="sl-SI"/>
        </w:rPr>
      </w:pPr>
      <w:r>
        <w:rPr>
          <w:rFonts w:cs="Arial"/>
          <w:sz w:val="20"/>
          <w:lang w:val="sl-SI" w:eastAsia="sl-SI"/>
        </w:rPr>
        <w:t>Enotni i</w:t>
      </w:r>
      <w:r w:rsidRPr="00C153D1">
        <w:rPr>
          <w:rFonts w:cs="Arial"/>
          <w:sz w:val="20"/>
          <w:lang w:val="sl-SI" w:eastAsia="sl-SI"/>
        </w:rPr>
        <w:t xml:space="preserve">dentifikator mora vsebovati elementa, ki bosta omogočala identifikacijo (1) Republike Slovenije in (2) Poslovnega registra Slovenije in (3) matično številko družbe in podružnice tujega podjetja v tem registru. V skladu z </w:t>
      </w:r>
      <w:r w:rsidRPr="00C153D1">
        <w:rPr>
          <w:rFonts w:cs="Arial"/>
          <w:sz w:val="20"/>
          <w:szCs w:val="20"/>
          <w:lang w:val="sl-SI" w:eastAsia="sl-SI"/>
        </w:rPr>
        <w:t>Direktivo 2012/17/EU</w:t>
      </w:r>
      <w:r w:rsidRPr="00C153D1">
        <w:rPr>
          <w:rFonts w:cs="Arial"/>
          <w:sz w:val="20"/>
          <w:lang w:val="sl-SI" w:eastAsia="sl-SI"/>
        </w:rPr>
        <w:t xml:space="preserve"> lahko identifikator po potrebi vsebuje tudi (4) element za preprečevanje napak pri identifikaciji. V Sloveniji </w:t>
      </w:r>
      <w:r>
        <w:rPr>
          <w:rFonts w:cs="Arial"/>
          <w:sz w:val="20"/>
          <w:lang w:val="sl-SI" w:eastAsia="sl-SI"/>
        </w:rPr>
        <w:t xml:space="preserve">enotni </w:t>
      </w:r>
      <w:r w:rsidRPr="00C153D1">
        <w:rPr>
          <w:rFonts w:cs="Arial"/>
          <w:sz w:val="20"/>
          <w:lang w:val="sl-SI" w:eastAsia="sl-SI"/>
        </w:rPr>
        <w:t xml:space="preserve">identifikator ne </w:t>
      </w:r>
      <w:r w:rsidRPr="004D2C20">
        <w:rPr>
          <w:rFonts w:cs="Arial"/>
          <w:iCs/>
          <w:sz w:val="20"/>
          <w:szCs w:val="20"/>
          <w:lang w:val="sl-SI" w:eastAsia="sl-SI"/>
        </w:rPr>
        <w:t>vsebuje</w:t>
      </w:r>
      <w:r w:rsidRPr="00C153D1">
        <w:rPr>
          <w:rFonts w:cs="Arial"/>
          <w:sz w:val="20"/>
          <w:lang w:val="sl-SI" w:eastAsia="sl-SI"/>
        </w:rPr>
        <w:t xml:space="preserve"> posebnega elementa za preprečevanje napak pri identifikaciji. Ta namreč ne bi bil smotrn iz dveh razlogov: kontrolno številko vsebuje že matična številka, poleg tega identifikator vseb</w:t>
      </w:r>
      <w:r>
        <w:rPr>
          <w:rFonts w:cs="Arial"/>
          <w:sz w:val="20"/>
          <w:lang w:val="sl-SI" w:eastAsia="sl-SI"/>
        </w:rPr>
        <w:t>uje</w:t>
      </w:r>
      <w:r w:rsidRPr="00C153D1">
        <w:rPr>
          <w:rFonts w:cs="Arial"/>
          <w:sz w:val="20"/>
          <w:lang w:val="sl-SI" w:eastAsia="sl-SI"/>
        </w:rPr>
        <w:t xml:space="preserve"> fiksno predpono.</w:t>
      </w:r>
    </w:p>
    <w:p w14:paraId="0B6649AC" w14:textId="77777777" w:rsidR="006E707E" w:rsidRPr="006E707E" w:rsidRDefault="006E707E" w:rsidP="006E707E">
      <w:pPr>
        <w:pStyle w:val="Neotevilenodstavek"/>
        <w:spacing w:line="260" w:lineRule="atLeast"/>
        <w:rPr>
          <w:rFonts w:eastAsia="Calibri" w:cs="Arial"/>
          <w:b/>
          <w:bCs/>
          <w:sz w:val="20"/>
          <w:szCs w:val="20"/>
          <w:lang w:val="sl-SI" w:eastAsia="en-US"/>
        </w:rPr>
      </w:pPr>
    </w:p>
    <w:p w14:paraId="6E24F511" w14:textId="77777777" w:rsidR="006E707E" w:rsidRPr="006E707E" w:rsidRDefault="006E707E" w:rsidP="006E707E">
      <w:pPr>
        <w:pStyle w:val="Neotevilenodstavek"/>
        <w:spacing w:line="260" w:lineRule="atLeast"/>
        <w:rPr>
          <w:rFonts w:eastAsia="Calibri" w:cs="Arial"/>
          <w:b/>
          <w:bCs/>
          <w:sz w:val="20"/>
          <w:szCs w:val="20"/>
          <w:lang w:val="sl-SI" w:eastAsia="en-US"/>
        </w:rPr>
      </w:pPr>
      <w:r w:rsidRPr="006E707E">
        <w:rPr>
          <w:rFonts w:eastAsia="Calibri" w:cs="Arial"/>
          <w:b/>
          <w:bCs/>
          <w:sz w:val="20"/>
          <w:szCs w:val="20"/>
          <w:lang w:val="sl-SI" w:eastAsia="en-US"/>
        </w:rPr>
        <w:t>K 10. členu:</w:t>
      </w:r>
    </w:p>
    <w:p w14:paraId="1ADA861D" w14:textId="77777777" w:rsidR="006E707E" w:rsidRPr="006E707E" w:rsidRDefault="006E707E" w:rsidP="006E707E">
      <w:pPr>
        <w:pStyle w:val="Neotevilenodstavek"/>
        <w:spacing w:line="260" w:lineRule="atLeast"/>
        <w:rPr>
          <w:rFonts w:eastAsia="Calibri" w:cs="Arial"/>
          <w:sz w:val="20"/>
          <w:szCs w:val="20"/>
          <w:lang w:val="sl-SI" w:eastAsia="en-US"/>
        </w:rPr>
      </w:pPr>
    </w:p>
    <w:p w14:paraId="4C57C09B" w14:textId="77777777" w:rsidR="006E707E" w:rsidRPr="00A032E5" w:rsidRDefault="006E707E" w:rsidP="006E707E">
      <w:pPr>
        <w:pStyle w:val="Neotevilenodstavek"/>
        <w:spacing w:line="260" w:lineRule="atLeast"/>
        <w:rPr>
          <w:sz w:val="20"/>
          <w:lang w:val="sl-SI"/>
        </w:rPr>
      </w:pPr>
      <w:r>
        <w:rPr>
          <w:sz w:val="20"/>
          <w:lang w:val="sl-SI"/>
        </w:rPr>
        <w:t xml:space="preserve">Ne glede na splošno pravilo, da se matična </w:t>
      </w:r>
      <w:r w:rsidRPr="00A032E5">
        <w:rPr>
          <w:sz w:val="20"/>
          <w:lang w:val="sl-SI"/>
        </w:rPr>
        <w:t xml:space="preserve">številka določi subjektom vpisa in njihovim delom ob njihovem vpisu v </w:t>
      </w:r>
      <w:r w:rsidRPr="00A032E5">
        <w:rPr>
          <w:rFonts w:cs="Arial"/>
          <w:sz w:val="20"/>
          <w:lang w:val="sl-SI" w:eastAsia="sl-SI"/>
        </w:rPr>
        <w:t>poslovni register, se z 10. členom predloga zakona od navedenega pravila odstopa, kadar gre za tuje pravne osebe, ki matično številko potrebujejo za namen vpisa njihovih pravic na nepremičninah v zemljiško knjigo v skladu z Zakonom o zemljiški knjigi (Uradni list RS, št. 58/03, 37/08 – ZST-1, 45/08, 28/09, 25/11, 14/15 – ZUUJFO, 69/17, 11/18 – ZIZ-L, 16/19 – ZNP-1 in 121/21</w:t>
      </w:r>
      <w:r>
        <w:rPr>
          <w:rFonts w:cs="Arial"/>
          <w:sz w:val="20"/>
          <w:lang w:val="sl-SI" w:eastAsia="sl-SI"/>
        </w:rPr>
        <w:t>; v nadaljnjem besedilu: ZZK-1</w:t>
      </w:r>
      <w:r w:rsidRPr="00A032E5">
        <w:rPr>
          <w:rFonts w:cs="Arial"/>
          <w:sz w:val="20"/>
          <w:lang w:val="sl-SI" w:eastAsia="sl-SI"/>
        </w:rPr>
        <w:t>)</w:t>
      </w:r>
      <w:r>
        <w:rPr>
          <w:rFonts w:cs="Arial"/>
          <w:sz w:val="20"/>
          <w:lang w:val="sl-SI" w:eastAsia="sl-SI"/>
        </w:rPr>
        <w:t>.</w:t>
      </w:r>
    </w:p>
    <w:p w14:paraId="5D84CB61" w14:textId="77777777" w:rsidR="006E707E" w:rsidRDefault="006E707E" w:rsidP="006E707E">
      <w:pPr>
        <w:pStyle w:val="Neotevilenodstavek"/>
        <w:spacing w:line="260" w:lineRule="atLeast"/>
        <w:rPr>
          <w:sz w:val="20"/>
          <w:lang w:val="sl-SI"/>
        </w:rPr>
      </w:pPr>
    </w:p>
    <w:p w14:paraId="4A7B369B" w14:textId="77777777" w:rsidR="006E707E" w:rsidRDefault="006E707E" w:rsidP="006E707E">
      <w:pPr>
        <w:pStyle w:val="Neotevilenodstavek"/>
        <w:spacing w:line="260" w:lineRule="atLeast"/>
        <w:rPr>
          <w:sz w:val="20"/>
          <w:lang w:val="sl-SI"/>
        </w:rPr>
      </w:pPr>
      <w:r>
        <w:rPr>
          <w:sz w:val="20"/>
          <w:lang w:val="sl-SI"/>
        </w:rPr>
        <w:t>Materialna pravna podlaga za določitev matične številke in vpis v poslovni register je določena z drugim odstavkom 25. člena ZZK-1, v skladu s katero mora AJPES pravno osebo, ki potrebuje enolično identifikacijsko številko za vpis pravice na nepremičnini v zemljiško knjigo, vpisati v poslovni register, tudi če ta pravna oseba ne izpolnjuje pogojev za vpis v poslovni register po splošnih pravilih zakona, ki ureja poslovni register. Ta podlaga se dopolnjuje s posebnimi pravili postopka vpisa v poslovni register, kot izhaja iz drugega do četrtega odstavka 10. člena predloga zakona. Posebna pravila postopka vpisa v poslovni register se bodo uporabljala v primeru tujih pravnih oseb, saj te ne izpolnjujejo pogojev za vpis v poslovni register v skladu s splošnimi pravili postopka vpisa v poslovni register.</w:t>
      </w:r>
    </w:p>
    <w:p w14:paraId="73EAC780" w14:textId="77777777" w:rsidR="006E707E" w:rsidRDefault="006E707E" w:rsidP="006E707E">
      <w:pPr>
        <w:pStyle w:val="Neotevilenodstavek"/>
        <w:spacing w:line="260" w:lineRule="atLeast"/>
        <w:rPr>
          <w:sz w:val="20"/>
          <w:lang w:val="sl-SI"/>
        </w:rPr>
      </w:pPr>
    </w:p>
    <w:p w14:paraId="10F4689F" w14:textId="77777777" w:rsidR="006E707E" w:rsidRDefault="006E707E" w:rsidP="006E707E">
      <w:pPr>
        <w:pStyle w:val="Neotevilenodstavek"/>
        <w:spacing w:line="260" w:lineRule="atLeast"/>
        <w:rPr>
          <w:sz w:val="20"/>
          <w:lang w:val="sl-SI"/>
        </w:rPr>
      </w:pPr>
      <w:r>
        <w:rPr>
          <w:sz w:val="20"/>
          <w:lang w:val="sl-SI"/>
        </w:rPr>
        <w:lastRenderedPageBreak/>
        <w:t>Postopek vpisa v poslovi register se bo začel na zahtevo tuje pravne osebe. V zahtevi bo morala biti navedena materialna pravna podlaga za vpis v poslovni register in dodelitev matične številke (enolične identifikacijske številke v pomenu ZZK-1), razlog za pridobitev matične številke (vpis pravice na nepremičnini v zemljiško knjigo) ter naslednji podatki: enotni identifikator, če ga tuja pravna oseba ima, firma ali ime tuje pravne osebe in njen poslovi naslov. Zahtevi bo morala tuja pravna oseba priložiti dokazilo o svojem obstoju. Kot ustrezno dokazilo bi se lahko na primer štel izpis iz registra tuje pravne osebe, v katerem je tuja pravna oseba vpisana</w:t>
      </w:r>
      <w:r>
        <w:rPr>
          <w:rStyle w:val="Sprotnaopomba-sklic"/>
          <w:sz w:val="20"/>
          <w:lang w:val="sl-SI"/>
        </w:rPr>
        <w:footnoteReference w:id="25"/>
      </w:r>
      <w:r>
        <w:rPr>
          <w:sz w:val="20"/>
          <w:lang w:val="sl-SI"/>
        </w:rPr>
        <w:t>.</w:t>
      </w:r>
    </w:p>
    <w:p w14:paraId="0B5E5DA1" w14:textId="77777777" w:rsidR="006E707E" w:rsidRDefault="006E707E" w:rsidP="006E707E">
      <w:pPr>
        <w:pStyle w:val="Neotevilenodstavek"/>
        <w:spacing w:line="260" w:lineRule="atLeast"/>
        <w:rPr>
          <w:sz w:val="20"/>
          <w:lang w:val="sl-SI"/>
        </w:rPr>
      </w:pPr>
    </w:p>
    <w:p w14:paraId="3E3A9000" w14:textId="77777777" w:rsidR="006E707E" w:rsidRDefault="006E707E" w:rsidP="006E707E">
      <w:pPr>
        <w:pStyle w:val="Neotevilenodstavek"/>
        <w:spacing w:line="260" w:lineRule="atLeast"/>
        <w:rPr>
          <w:sz w:val="20"/>
          <w:lang w:val="sl-SI"/>
        </w:rPr>
      </w:pPr>
      <w:r>
        <w:rPr>
          <w:sz w:val="20"/>
          <w:lang w:val="sl-SI"/>
        </w:rPr>
        <w:t>AJPES bo tuji pravni osebi določil matično številko, jo vpisal v poslovni register in o vpisu izdal potrdilo. V poslovnem registru se bodo o tuji pravni osebi vodili naslednji podatki: matična številka, enotni identifikator, če ga tuja pravna oseba ima, firma ali ime, poslovni naslov, spremembe enotnega identifikatorja, firme ali imena in poslovnega naslova ter datum vpisa in izbrisa.</w:t>
      </w:r>
    </w:p>
    <w:p w14:paraId="67B337C6" w14:textId="77777777" w:rsidR="006E707E" w:rsidRDefault="006E707E" w:rsidP="006E707E">
      <w:pPr>
        <w:pStyle w:val="Neotevilenodstavek"/>
        <w:spacing w:line="260" w:lineRule="atLeast"/>
        <w:rPr>
          <w:sz w:val="20"/>
          <w:lang w:val="sl-SI"/>
        </w:rPr>
      </w:pPr>
    </w:p>
    <w:p w14:paraId="616F96B9" w14:textId="77777777" w:rsidR="006E707E" w:rsidRDefault="006E707E" w:rsidP="006E707E">
      <w:pPr>
        <w:pStyle w:val="Neotevilenodstavek"/>
        <w:spacing w:line="260" w:lineRule="atLeast"/>
        <w:rPr>
          <w:sz w:val="20"/>
          <w:lang w:val="sl-SI"/>
        </w:rPr>
      </w:pPr>
      <w:r>
        <w:rPr>
          <w:sz w:val="20"/>
          <w:lang w:val="sl-SI"/>
        </w:rPr>
        <w:t xml:space="preserve">Na zahtevo tuje pravne osebe se bo začel tudi postopek vpisa spremembe podatkov o tuji pravni osebi v poslovnem registru. V zahtevi za vpis spremembe podatkov bo morala tuja pravna oseba navesti podatke, ki se spreminjajo: enotni identifikator, če ga tuja pravna oseba ima, firmo ali ime in poslovni naslov. AJPES bo v postopku vpisal spremembe podatkov in o vpisu izdal potrdilo. </w:t>
      </w:r>
    </w:p>
    <w:p w14:paraId="10F61159" w14:textId="77777777" w:rsidR="006E707E" w:rsidRDefault="006E707E" w:rsidP="006E707E">
      <w:pPr>
        <w:pStyle w:val="Neotevilenodstavek"/>
        <w:spacing w:line="260" w:lineRule="atLeast"/>
        <w:rPr>
          <w:sz w:val="20"/>
          <w:lang w:val="sl-SI"/>
        </w:rPr>
      </w:pPr>
    </w:p>
    <w:p w14:paraId="4B044A83" w14:textId="77777777" w:rsidR="006E707E" w:rsidRDefault="006E707E" w:rsidP="006E707E">
      <w:pPr>
        <w:pStyle w:val="Neotevilenodstavek"/>
        <w:spacing w:line="260" w:lineRule="atLeast"/>
        <w:rPr>
          <w:sz w:val="20"/>
          <w:lang w:val="sl-SI"/>
        </w:rPr>
      </w:pPr>
      <w:r>
        <w:rPr>
          <w:sz w:val="20"/>
          <w:lang w:val="sl-SI"/>
        </w:rPr>
        <w:t>Postopek izbrisa tuje pravne osebe iz poslovnega registra se bo začel na zahtevo tuje pravne osebe ali po uradni dolžnosti. V zadnjem primeru bo AJPES začel postopek izbrisa tuje pravne osebe iz poslovnega registra, če bo prejel dokazilo o prenehanju ali izbrisu tuje pravne osebe iz registra, v katerem je (bila) tuja pravna oseba vpisana. AJPES bo v postopku vpisa izbrisa izdal potrdilo o izbrisu tuje pravne osebe iz poslovnega registra.</w:t>
      </w:r>
    </w:p>
    <w:p w14:paraId="7EAB72DB" w14:textId="77777777" w:rsidR="006E707E" w:rsidRDefault="006E707E" w:rsidP="006E707E">
      <w:pPr>
        <w:pStyle w:val="Neotevilenodstavek"/>
        <w:spacing w:line="260" w:lineRule="atLeast"/>
        <w:rPr>
          <w:sz w:val="20"/>
          <w:lang w:val="sl-SI"/>
        </w:rPr>
      </w:pPr>
    </w:p>
    <w:p w14:paraId="126231A6" w14:textId="77777777" w:rsidR="006E707E" w:rsidRPr="00C25248" w:rsidRDefault="006E707E" w:rsidP="006E707E">
      <w:pPr>
        <w:pStyle w:val="Neotevilenodstavek"/>
        <w:spacing w:line="260" w:lineRule="atLeast"/>
        <w:rPr>
          <w:b/>
          <w:bCs/>
          <w:sz w:val="20"/>
          <w:lang w:val="sl-SI"/>
        </w:rPr>
      </w:pPr>
      <w:r w:rsidRPr="00C25248">
        <w:rPr>
          <w:b/>
          <w:bCs/>
          <w:sz w:val="20"/>
          <w:lang w:val="sl-SI"/>
        </w:rPr>
        <w:t>K 12. in 13. členu:</w:t>
      </w:r>
    </w:p>
    <w:p w14:paraId="5C176AF8" w14:textId="77777777" w:rsidR="006E707E" w:rsidRDefault="006E707E" w:rsidP="006E707E">
      <w:pPr>
        <w:spacing w:line="260" w:lineRule="atLeast"/>
        <w:rPr>
          <w:rFonts w:cs="Arial"/>
          <w:sz w:val="20"/>
          <w:szCs w:val="20"/>
        </w:rPr>
      </w:pPr>
    </w:p>
    <w:p w14:paraId="096F98BE" w14:textId="77777777" w:rsidR="006E707E" w:rsidRPr="00D623E4" w:rsidRDefault="006E707E" w:rsidP="006E707E">
      <w:pPr>
        <w:spacing w:line="260" w:lineRule="atLeast"/>
        <w:rPr>
          <w:rFonts w:cs="Arial"/>
          <w:sz w:val="20"/>
          <w:szCs w:val="20"/>
        </w:rPr>
      </w:pPr>
      <w:r>
        <w:rPr>
          <w:rFonts w:cs="Arial"/>
          <w:sz w:val="20"/>
          <w:szCs w:val="20"/>
        </w:rPr>
        <w:t xml:space="preserve">Tretje poglavje predloga zakona določa pravila glede določitve (šifre) glavne dejavnosti (12. člen) in (šifre) institucionalnega sektorja (13. člen).  </w:t>
      </w:r>
    </w:p>
    <w:p w14:paraId="1943730A" w14:textId="77777777" w:rsidR="006E707E" w:rsidRPr="00D623E4" w:rsidRDefault="006E707E" w:rsidP="006E707E">
      <w:pPr>
        <w:spacing w:line="260" w:lineRule="atLeast"/>
        <w:rPr>
          <w:rFonts w:cs="Arial"/>
          <w:sz w:val="20"/>
          <w:szCs w:val="20"/>
        </w:rPr>
      </w:pPr>
    </w:p>
    <w:p w14:paraId="4BA0FB15" w14:textId="77777777" w:rsidR="006E707E" w:rsidRDefault="006E707E" w:rsidP="006E707E">
      <w:pPr>
        <w:spacing w:line="260" w:lineRule="atLeast"/>
        <w:rPr>
          <w:rFonts w:cs="Arial"/>
          <w:sz w:val="20"/>
          <w:szCs w:val="20"/>
        </w:rPr>
      </w:pPr>
      <w:r>
        <w:rPr>
          <w:rFonts w:cs="Arial"/>
          <w:sz w:val="20"/>
          <w:szCs w:val="20"/>
        </w:rPr>
        <w:t xml:space="preserve">Pravila se glede </w:t>
      </w:r>
      <w:r w:rsidRPr="00D00D43">
        <w:rPr>
          <w:rFonts w:cs="Arial"/>
          <w:sz w:val="20"/>
          <w:szCs w:val="20"/>
        </w:rPr>
        <w:t>na veljavno ureditev v 4. in 5. členu ZPRS-1 ne spreminjajo.</w:t>
      </w:r>
    </w:p>
    <w:p w14:paraId="79CD3429" w14:textId="77777777" w:rsidR="006E707E" w:rsidRDefault="006E707E" w:rsidP="006E707E">
      <w:pPr>
        <w:spacing w:line="260" w:lineRule="atLeast"/>
        <w:rPr>
          <w:rFonts w:cs="Arial"/>
          <w:sz w:val="20"/>
          <w:szCs w:val="20"/>
        </w:rPr>
      </w:pPr>
    </w:p>
    <w:p w14:paraId="5056F970" w14:textId="77777777" w:rsidR="006E707E" w:rsidRDefault="006E707E" w:rsidP="006E707E">
      <w:pPr>
        <w:spacing w:line="260" w:lineRule="atLeast"/>
        <w:rPr>
          <w:rFonts w:cs="Arial"/>
          <w:sz w:val="20"/>
          <w:szCs w:val="20"/>
        </w:rPr>
      </w:pPr>
      <w:r w:rsidRPr="00D00D43">
        <w:rPr>
          <w:rFonts w:cs="Arial"/>
          <w:sz w:val="20"/>
          <w:szCs w:val="20"/>
        </w:rPr>
        <w:t xml:space="preserve">Glavna dejavnost </w:t>
      </w:r>
      <w:r>
        <w:rPr>
          <w:rFonts w:cs="Arial"/>
          <w:sz w:val="20"/>
          <w:szCs w:val="20"/>
        </w:rPr>
        <w:t>in institucionalni sektor sta</w:t>
      </w:r>
      <w:r w:rsidRPr="00D00D43">
        <w:rPr>
          <w:rFonts w:cs="Arial"/>
          <w:sz w:val="20"/>
          <w:szCs w:val="20"/>
        </w:rPr>
        <w:t xml:space="preserve"> v skladu </w:t>
      </w:r>
      <w:r>
        <w:rPr>
          <w:rFonts w:cs="Arial"/>
          <w:sz w:val="20"/>
          <w:szCs w:val="20"/>
        </w:rPr>
        <w:t>s</w:t>
      </w:r>
      <w:r w:rsidRPr="00D00D43">
        <w:rPr>
          <w:rFonts w:cs="Arial"/>
          <w:sz w:val="20"/>
          <w:szCs w:val="20"/>
        </w:rPr>
        <w:t xml:space="preserve"> </w:t>
      </w:r>
      <w:r>
        <w:rPr>
          <w:rFonts w:cs="Arial"/>
          <w:sz w:val="20"/>
          <w:szCs w:val="20"/>
        </w:rPr>
        <w:t>15</w:t>
      </w:r>
      <w:r w:rsidRPr="00D00D43">
        <w:rPr>
          <w:rFonts w:cs="Arial"/>
          <w:sz w:val="20"/>
          <w:szCs w:val="20"/>
        </w:rPr>
        <w:t xml:space="preserve">. </w:t>
      </w:r>
      <w:r>
        <w:rPr>
          <w:rFonts w:cs="Arial"/>
          <w:sz w:val="20"/>
          <w:szCs w:val="20"/>
        </w:rPr>
        <w:t xml:space="preserve">in 16. </w:t>
      </w:r>
      <w:r w:rsidRPr="00D00D43">
        <w:rPr>
          <w:rFonts w:cs="Arial"/>
          <w:sz w:val="20"/>
          <w:szCs w:val="20"/>
        </w:rPr>
        <w:t xml:space="preserve">členom </w:t>
      </w:r>
      <w:r>
        <w:rPr>
          <w:rFonts w:cs="Arial"/>
          <w:sz w:val="20"/>
          <w:szCs w:val="20"/>
        </w:rPr>
        <w:t>predloga zakona</w:t>
      </w:r>
      <w:r w:rsidRPr="00D00D43">
        <w:rPr>
          <w:rFonts w:cs="Arial"/>
          <w:sz w:val="20"/>
          <w:szCs w:val="20"/>
        </w:rPr>
        <w:t xml:space="preserve"> </w:t>
      </w:r>
      <w:r>
        <w:rPr>
          <w:rFonts w:cs="Arial"/>
          <w:sz w:val="20"/>
          <w:szCs w:val="20"/>
        </w:rPr>
        <w:t>dva</w:t>
      </w:r>
      <w:r w:rsidRPr="00D00D43">
        <w:rPr>
          <w:rFonts w:cs="Arial"/>
          <w:sz w:val="20"/>
          <w:szCs w:val="20"/>
        </w:rPr>
        <w:t xml:space="preserve"> izmed podatkov o </w:t>
      </w:r>
      <w:r>
        <w:rPr>
          <w:rFonts w:cs="Arial"/>
          <w:sz w:val="20"/>
          <w:szCs w:val="20"/>
        </w:rPr>
        <w:t>subjektih vpisa in njihovih delih</w:t>
      </w:r>
      <w:r w:rsidRPr="00D00D43">
        <w:rPr>
          <w:rFonts w:cs="Arial"/>
          <w:sz w:val="20"/>
          <w:szCs w:val="20"/>
        </w:rPr>
        <w:t xml:space="preserve">, ki se vodijo v poslovnem registru. </w:t>
      </w:r>
    </w:p>
    <w:p w14:paraId="33AC10EF" w14:textId="77777777" w:rsidR="006E707E" w:rsidRDefault="006E707E" w:rsidP="006E707E">
      <w:pPr>
        <w:spacing w:line="260" w:lineRule="atLeast"/>
        <w:rPr>
          <w:rFonts w:cs="Arial"/>
          <w:sz w:val="20"/>
          <w:szCs w:val="20"/>
        </w:rPr>
      </w:pPr>
    </w:p>
    <w:p w14:paraId="6B127318" w14:textId="77777777" w:rsidR="006E707E" w:rsidRPr="00D00D43" w:rsidRDefault="006E707E" w:rsidP="006E707E">
      <w:pPr>
        <w:spacing w:line="260" w:lineRule="atLeast"/>
        <w:rPr>
          <w:rFonts w:cs="Arial"/>
          <w:sz w:val="20"/>
          <w:szCs w:val="20"/>
        </w:rPr>
      </w:pPr>
      <w:r>
        <w:rPr>
          <w:rFonts w:cs="Arial"/>
          <w:sz w:val="20"/>
          <w:szCs w:val="20"/>
        </w:rPr>
        <w:t>Glavna d</w:t>
      </w:r>
      <w:r w:rsidRPr="00D00D43">
        <w:rPr>
          <w:rFonts w:cs="Arial"/>
          <w:sz w:val="20"/>
          <w:szCs w:val="20"/>
        </w:rPr>
        <w:t xml:space="preserve">ejavnost </w:t>
      </w:r>
      <w:r>
        <w:rPr>
          <w:rFonts w:cs="Arial"/>
          <w:sz w:val="20"/>
          <w:szCs w:val="20"/>
        </w:rPr>
        <w:t xml:space="preserve">(pravilneje šifra glavne dejavnosti) </w:t>
      </w:r>
      <w:r w:rsidRPr="00D00D43">
        <w:rPr>
          <w:rFonts w:cs="Arial"/>
          <w:sz w:val="20"/>
          <w:szCs w:val="20"/>
        </w:rPr>
        <w:t>se določi ob upoštevanju Uredbe o standardni klasifikaciji dejavnosti (Uradni list RS, št. 69/07 in 17/08).</w:t>
      </w:r>
    </w:p>
    <w:p w14:paraId="3DD64A7E" w14:textId="77777777" w:rsidR="006E707E" w:rsidRPr="00D00D43" w:rsidRDefault="006E707E" w:rsidP="006E707E">
      <w:pPr>
        <w:spacing w:line="260" w:lineRule="atLeast"/>
        <w:rPr>
          <w:rFonts w:cs="Arial"/>
          <w:sz w:val="20"/>
          <w:szCs w:val="20"/>
        </w:rPr>
      </w:pPr>
    </w:p>
    <w:p w14:paraId="60F49777" w14:textId="77777777" w:rsidR="006E707E" w:rsidRPr="00694CF5" w:rsidRDefault="006E707E" w:rsidP="006E707E">
      <w:pPr>
        <w:spacing w:line="260" w:lineRule="atLeast"/>
        <w:rPr>
          <w:rFonts w:cs="Arial"/>
          <w:sz w:val="20"/>
          <w:szCs w:val="20"/>
        </w:rPr>
      </w:pPr>
      <w:r w:rsidRPr="00D00D43">
        <w:rPr>
          <w:rFonts w:cs="Arial"/>
          <w:sz w:val="20"/>
          <w:szCs w:val="20"/>
        </w:rPr>
        <w:t>Slovenska standardna klasifikacija dejavnosti (v nadaljnjem besedilu: SKD) temelji na Uredbi (ES) št. 1893/2006 Evropskega Parlamenta in Sveta z dne 20. decembra 2006 o uvedbi statistične klasifikacije gospodarskih dejavnosti NACE Revizija 2 in o spremembi Uredbe Sveta (EGS) št. 3037/90 kakor tudi nekaterih uredb ES o posebnih statističnih področjih (UL L št. 393 z dne 30. 12. 2006, str. 1)</w:t>
      </w:r>
      <w:r>
        <w:rPr>
          <w:rFonts w:cs="Arial"/>
          <w:sz w:val="20"/>
          <w:szCs w:val="20"/>
        </w:rPr>
        <w:t xml:space="preserve">, zadnjič spremenjena z </w:t>
      </w:r>
      <w:r w:rsidRPr="00694CF5">
        <w:rPr>
          <w:rFonts w:cs="Arial"/>
          <w:sz w:val="20"/>
          <w:szCs w:val="20"/>
        </w:rPr>
        <w:t>Uredbo (EU) 2019/1243 Evropskega parlamenta in Sveta z dne 20. junija 2019 o prilagoditvi več zakonodajnih aktov, v katerih je določena uporaba regulativnega postopka s pregledom, členoma 290 in 291 Pogodbe o delovanju Evropske unije (UL L št. 198 z dne 25.7.2019, str. 241)</w:t>
      </w:r>
      <w:r w:rsidRPr="00694CF5">
        <w:rPr>
          <w:rFonts w:cs="Arial"/>
          <w:i/>
          <w:iCs/>
          <w:sz w:val="20"/>
          <w:szCs w:val="20"/>
        </w:rPr>
        <w:t>.</w:t>
      </w:r>
    </w:p>
    <w:p w14:paraId="2263AC50" w14:textId="77777777" w:rsidR="006E707E" w:rsidRPr="00D00D43" w:rsidRDefault="006E707E" w:rsidP="006E707E">
      <w:pPr>
        <w:spacing w:line="260" w:lineRule="atLeast"/>
        <w:rPr>
          <w:rFonts w:cs="Arial"/>
          <w:sz w:val="20"/>
          <w:szCs w:val="20"/>
        </w:rPr>
      </w:pPr>
    </w:p>
    <w:p w14:paraId="64D64B1B" w14:textId="77777777" w:rsidR="006E707E" w:rsidRPr="00D00D43" w:rsidRDefault="006E707E" w:rsidP="006E707E">
      <w:pPr>
        <w:spacing w:line="260" w:lineRule="atLeast"/>
        <w:rPr>
          <w:rFonts w:cs="Arial"/>
          <w:sz w:val="20"/>
          <w:szCs w:val="20"/>
        </w:rPr>
      </w:pPr>
      <w:r w:rsidRPr="00D00D43">
        <w:rPr>
          <w:rFonts w:cs="Arial"/>
          <w:sz w:val="20"/>
          <w:szCs w:val="20"/>
        </w:rPr>
        <w:lastRenderedPageBreak/>
        <w:t>V Sloveniji je SKD obvezen nacionalni standard za evidentiranje, zbiranje, obdelovanje, analiziranje, posredovanje in izkazovanje podatkov, pomembnih za spremljanje stanj in gibanj na ekonomskem in socialnem področju ter na področju okolja in naravnih virov.</w:t>
      </w:r>
      <w:r>
        <w:rPr>
          <w:rStyle w:val="Sprotnaopomba-sklic"/>
          <w:rFonts w:cs="Arial"/>
          <w:sz w:val="20"/>
          <w:szCs w:val="20"/>
        </w:rPr>
        <w:footnoteReference w:id="26"/>
      </w:r>
      <w:r w:rsidRPr="00D00D43">
        <w:rPr>
          <w:rFonts w:cs="Arial"/>
          <w:sz w:val="20"/>
          <w:szCs w:val="20"/>
        </w:rPr>
        <w:t xml:space="preserve">  </w:t>
      </w:r>
    </w:p>
    <w:p w14:paraId="0C0C470B" w14:textId="77777777" w:rsidR="006E707E" w:rsidRPr="00D00D43" w:rsidRDefault="006E707E" w:rsidP="006E707E">
      <w:pPr>
        <w:spacing w:line="260" w:lineRule="atLeast"/>
        <w:rPr>
          <w:rFonts w:cs="Arial"/>
          <w:sz w:val="20"/>
          <w:szCs w:val="20"/>
        </w:rPr>
      </w:pPr>
    </w:p>
    <w:p w14:paraId="4E0E2A9E" w14:textId="77777777" w:rsidR="006E707E" w:rsidRPr="00D00D43" w:rsidRDefault="006E707E" w:rsidP="006E707E">
      <w:pPr>
        <w:spacing w:line="260" w:lineRule="atLeast"/>
        <w:rPr>
          <w:rFonts w:cs="Arial"/>
          <w:sz w:val="20"/>
          <w:szCs w:val="20"/>
        </w:rPr>
      </w:pPr>
      <w:r w:rsidRPr="00D00D43">
        <w:rPr>
          <w:rFonts w:cs="Arial"/>
          <w:sz w:val="20"/>
          <w:szCs w:val="20"/>
        </w:rPr>
        <w:t xml:space="preserve">SKD </w:t>
      </w:r>
      <w:r>
        <w:rPr>
          <w:rFonts w:cs="Arial"/>
          <w:sz w:val="20"/>
          <w:szCs w:val="20"/>
        </w:rPr>
        <w:t xml:space="preserve">se </w:t>
      </w:r>
      <w:r w:rsidRPr="00D00D43">
        <w:rPr>
          <w:rFonts w:cs="Arial"/>
          <w:sz w:val="20"/>
          <w:szCs w:val="20"/>
        </w:rPr>
        <w:t xml:space="preserve">uporablja za določanje dejavnosti in razvrščanje </w:t>
      </w:r>
      <w:r>
        <w:rPr>
          <w:rFonts w:cs="Arial"/>
          <w:sz w:val="20"/>
          <w:szCs w:val="20"/>
        </w:rPr>
        <w:t>subjektov vpisa in njihovih delov</w:t>
      </w:r>
      <w:r w:rsidRPr="00D00D43">
        <w:rPr>
          <w:rFonts w:cs="Arial"/>
          <w:sz w:val="20"/>
          <w:szCs w:val="20"/>
        </w:rPr>
        <w:t xml:space="preserve"> za potrebe različnih uradnih in drugih administrativnih podatkovnih zbirk ter za potrebe statistike in analitike v državi in na mednarodni ravni.</w:t>
      </w:r>
      <w:r>
        <w:rPr>
          <w:rStyle w:val="Sprotnaopomba-sklic"/>
          <w:rFonts w:cs="Arial"/>
          <w:sz w:val="20"/>
          <w:szCs w:val="20"/>
        </w:rPr>
        <w:footnoteReference w:id="27"/>
      </w:r>
      <w:r w:rsidRPr="00D00D43">
        <w:rPr>
          <w:rFonts w:cs="Arial"/>
          <w:sz w:val="20"/>
          <w:szCs w:val="20"/>
        </w:rPr>
        <w:t xml:space="preserve"> Centralno vodenje dejavnosti po navedeni klasifikaciji v poslovnem registru omogoča gospodarno vodenje navedenega podatka za vse uporabnike poslovnega registra na ravni države, hkrati pa zagotavlja njegovo mednarodno primerljivost.</w:t>
      </w:r>
    </w:p>
    <w:p w14:paraId="1085BD07" w14:textId="77777777" w:rsidR="006E707E" w:rsidRPr="00D00D43" w:rsidRDefault="006E707E" w:rsidP="006E707E">
      <w:pPr>
        <w:spacing w:line="260" w:lineRule="atLeast"/>
        <w:rPr>
          <w:rFonts w:cs="Arial"/>
          <w:sz w:val="20"/>
          <w:szCs w:val="20"/>
        </w:rPr>
      </w:pPr>
    </w:p>
    <w:p w14:paraId="75B16FE9" w14:textId="77777777" w:rsidR="006E707E" w:rsidRDefault="006E707E" w:rsidP="006E707E">
      <w:pPr>
        <w:spacing w:line="260" w:lineRule="atLeast"/>
        <w:rPr>
          <w:rFonts w:cs="Arial"/>
          <w:sz w:val="20"/>
          <w:szCs w:val="20"/>
        </w:rPr>
      </w:pPr>
      <w:r w:rsidRPr="00D00D43">
        <w:rPr>
          <w:rFonts w:cs="Arial"/>
          <w:sz w:val="20"/>
          <w:szCs w:val="20"/>
        </w:rPr>
        <w:t xml:space="preserve">Za </w:t>
      </w:r>
      <w:r>
        <w:rPr>
          <w:rFonts w:cs="Arial"/>
          <w:sz w:val="20"/>
          <w:szCs w:val="20"/>
        </w:rPr>
        <w:t>določitev</w:t>
      </w:r>
      <w:r w:rsidRPr="00D00D43">
        <w:rPr>
          <w:rFonts w:cs="Arial"/>
          <w:sz w:val="20"/>
          <w:szCs w:val="20"/>
        </w:rPr>
        <w:t xml:space="preserve"> glavne dejavnosti </w:t>
      </w:r>
      <w:r>
        <w:rPr>
          <w:rFonts w:cs="Arial"/>
          <w:sz w:val="20"/>
          <w:szCs w:val="20"/>
        </w:rPr>
        <w:t xml:space="preserve">v poslovni register </w:t>
      </w:r>
      <w:r w:rsidRPr="00D00D43">
        <w:rPr>
          <w:rFonts w:cs="Arial"/>
          <w:sz w:val="20"/>
          <w:szCs w:val="20"/>
        </w:rPr>
        <w:t xml:space="preserve">so določeni kriteriji. V skladu </w:t>
      </w:r>
      <w:r>
        <w:rPr>
          <w:rFonts w:cs="Arial"/>
          <w:sz w:val="20"/>
          <w:szCs w:val="20"/>
        </w:rPr>
        <w:t>s splošnim pravilom v</w:t>
      </w:r>
      <w:r w:rsidRPr="00D00D43">
        <w:rPr>
          <w:rFonts w:cs="Arial"/>
          <w:sz w:val="20"/>
          <w:szCs w:val="20"/>
        </w:rPr>
        <w:t xml:space="preserve"> Uredb</w:t>
      </w:r>
      <w:r>
        <w:rPr>
          <w:rFonts w:cs="Arial"/>
          <w:sz w:val="20"/>
          <w:szCs w:val="20"/>
        </w:rPr>
        <w:t>i</w:t>
      </w:r>
      <w:r w:rsidRPr="00D00D43">
        <w:rPr>
          <w:rFonts w:cs="Arial"/>
          <w:sz w:val="20"/>
          <w:szCs w:val="20"/>
        </w:rPr>
        <w:t xml:space="preserve"> o vodenju in vzdrževanju Poslovnega registra Slovenije (Uradni list RS, št. </w:t>
      </w:r>
      <w:r>
        <w:rPr>
          <w:rFonts w:cs="Arial"/>
          <w:sz w:val="20"/>
          <w:szCs w:val="20"/>
        </w:rPr>
        <w:t>30</w:t>
      </w:r>
      <w:r w:rsidRPr="00D00D43">
        <w:rPr>
          <w:rFonts w:cs="Arial"/>
          <w:sz w:val="20"/>
          <w:szCs w:val="20"/>
        </w:rPr>
        <w:t>/</w:t>
      </w:r>
      <w:r>
        <w:rPr>
          <w:rFonts w:cs="Arial"/>
          <w:sz w:val="20"/>
          <w:szCs w:val="20"/>
        </w:rPr>
        <w:t>19</w:t>
      </w:r>
      <w:r w:rsidRPr="00D00D43">
        <w:rPr>
          <w:rFonts w:cs="Arial"/>
          <w:sz w:val="20"/>
          <w:szCs w:val="20"/>
        </w:rPr>
        <w:t xml:space="preserve">) je glavna dejavnost lahko </w:t>
      </w:r>
      <w:r w:rsidRPr="00320529">
        <w:rPr>
          <w:rFonts w:cs="Arial"/>
          <w:sz w:val="20"/>
          <w:szCs w:val="20"/>
        </w:rPr>
        <w:t xml:space="preserve">le ena od </w:t>
      </w:r>
      <w:r>
        <w:rPr>
          <w:rFonts w:cs="Arial"/>
          <w:sz w:val="20"/>
          <w:szCs w:val="20"/>
        </w:rPr>
        <w:t>(</w:t>
      </w:r>
      <w:r w:rsidRPr="00320529">
        <w:rPr>
          <w:rFonts w:cs="Arial"/>
          <w:sz w:val="20"/>
          <w:szCs w:val="20"/>
        </w:rPr>
        <w:t>registriranih</w:t>
      </w:r>
      <w:r>
        <w:rPr>
          <w:rFonts w:cs="Arial"/>
          <w:sz w:val="20"/>
          <w:szCs w:val="20"/>
        </w:rPr>
        <w:t>)</w:t>
      </w:r>
      <w:r w:rsidRPr="00320529">
        <w:rPr>
          <w:rFonts w:cs="Arial"/>
          <w:sz w:val="20"/>
          <w:szCs w:val="20"/>
        </w:rPr>
        <w:t xml:space="preserve"> dejavnosti </w:t>
      </w:r>
      <w:r>
        <w:rPr>
          <w:rFonts w:cs="Arial"/>
          <w:sz w:val="20"/>
          <w:szCs w:val="20"/>
        </w:rPr>
        <w:t>poslovnega subjekta</w:t>
      </w:r>
      <w:r w:rsidRPr="00320529">
        <w:rPr>
          <w:rFonts w:cs="Arial"/>
          <w:sz w:val="20"/>
          <w:szCs w:val="20"/>
        </w:rPr>
        <w:t xml:space="preserve"> ali dejavnost, določena z zakonom ali drugim predpisom, s katerim ali na podlagi katerega je poslovni subjekt ustanovljen, ali z aktom o ustanovitvi</w:t>
      </w:r>
      <w:r>
        <w:rPr>
          <w:rFonts w:cs="Arial"/>
          <w:sz w:val="20"/>
          <w:szCs w:val="20"/>
        </w:rPr>
        <w:t>.</w:t>
      </w:r>
      <w:r>
        <w:rPr>
          <w:rStyle w:val="Sprotnaopomba-sklic"/>
          <w:rFonts w:cs="Arial"/>
          <w:sz w:val="20"/>
          <w:szCs w:val="20"/>
        </w:rPr>
        <w:footnoteReference w:id="28"/>
      </w:r>
    </w:p>
    <w:p w14:paraId="331F2A97" w14:textId="77777777" w:rsidR="006E707E" w:rsidRPr="00D00D43" w:rsidRDefault="006E707E" w:rsidP="006E707E">
      <w:pPr>
        <w:spacing w:line="260" w:lineRule="atLeast"/>
        <w:rPr>
          <w:rFonts w:cs="Arial"/>
          <w:sz w:val="20"/>
          <w:szCs w:val="20"/>
        </w:rPr>
      </w:pPr>
    </w:p>
    <w:p w14:paraId="4DB1C0E4" w14:textId="77777777" w:rsidR="006E707E" w:rsidRPr="00D00D43" w:rsidRDefault="006E707E" w:rsidP="006E707E">
      <w:pPr>
        <w:spacing w:line="260" w:lineRule="atLeast"/>
        <w:rPr>
          <w:rFonts w:cs="Arial"/>
          <w:sz w:val="20"/>
          <w:szCs w:val="20"/>
        </w:rPr>
      </w:pPr>
      <w:r w:rsidRPr="00D00D43">
        <w:rPr>
          <w:rFonts w:cs="Arial"/>
          <w:sz w:val="20"/>
          <w:szCs w:val="20"/>
        </w:rPr>
        <w:t>Uredb</w:t>
      </w:r>
      <w:r>
        <w:rPr>
          <w:rFonts w:cs="Arial"/>
          <w:sz w:val="20"/>
          <w:szCs w:val="20"/>
        </w:rPr>
        <w:t>a</w:t>
      </w:r>
      <w:r w:rsidRPr="00D00D43">
        <w:rPr>
          <w:rFonts w:cs="Arial"/>
          <w:sz w:val="20"/>
          <w:szCs w:val="20"/>
        </w:rPr>
        <w:t xml:space="preserve"> o vodenju in vzdrževanju Poslovnega registra Slovenije določa podrobnejše kriterije za določitev glavne dejavnosti. Za glavno dejavnost je lahko določena tista dejavnost, </w:t>
      </w:r>
      <w:r w:rsidRPr="00320529">
        <w:rPr>
          <w:rFonts w:cs="Arial"/>
          <w:sz w:val="20"/>
          <w:szCs w:val="20"/>
        </w:rPr>
        <w:t>s katero se ustvarja ali bo ustvarjalo pretežni del dodane vrednosti. Če podatka o dodani vrednosti ni ali ga ni mogoče določiti, se namesto tega upošteva dejavnost, ki ustvarja ali bo ustvarjala največji prihodek ali zaposluje ali bo zaposlovala največje število oseb. Pri določitvi glavne dejavnosti se ne preverjajo pogoji za opravljanje dejavnosti, določeni s predpisi.</w:t>
      </w:r>
      <w:r w:rsidRPr="00D00D43">
        <w:rPr>
          <w:rFonts w:cs="Arial"/>
          <w:sz w:val="20"/>
          <w:szCs w:val="20"/>
        </w:rPr>
        <w:t xml:space="preserve"> Deli poslovnih subjektov morajo upoštevati tudi </w:t>
      </w:r>
      <w:r>
        <w:rPr>
          <w:rFonts w:cs="Arial"/>
          <w:sz w:val="20"/>
          <w:szCs w:val="20"/>
        </w:rPr>
        <w:t>pravilo</w:t>
      </w:r>
      <w:r w:rsidRPr="00D00D43">
        <w:rPr>
          <w:rFonts w:cs="Arial"/>
          <w:sz w:val="20"/>
          <w:szCs w:val="20"/>
        </w:rPr>
        <w:t xml:space="preserve">, v skladu s katerim je glavna dejavnost lahko le ena od </w:t>
      </w:r>
      <w:r>
        <w:rPr>
          <w:rFonts w:cs="Arial"/>
          <w:sz w:val="20"/>
          <w:szCs w:val="20"/>
        </w:rPr>
        <w:t>(</w:t>
      </w:r>
      <w:r w:rsidRPr="00D00D43">
        <w:rPr>
          <w:rFonts w:cs="Arial"/>
          <w:sz w:val="20"/>
          <w:szCs w:val="20"/>
        </w:rPr>
        <w:t>registriranih</w:t>
      </w:r>
      <w:r>
        <w:rPr>
          <w:rFonts w:cs="Arial"/>
          <w:sz w:val="20"/>
          <w:szCs w:val="20"/>
        </w:rPr>
        <w:t>)</w:t>
      </w:r>
      <w:r w:rsidRPr="00D00D43">
        <w:rPr>
          <w:rFonts w:cs="Arial"/>
          <w:sz w:val="20"/>
          <w:szCs w:val="20"/>
        </w:rPr>
        <w:t xml:space="preserve"> dejavnosti poslovnega subjekta.</w:t>
      </w:r>
      <w:r>
        <w:rPr>
          <w:rStyle w:val="Sprotnaopomba-sklic"/>
          <w:rFonts w:cs="Arial"/>
          <w:sz w:val="20"/>
          <w:szCs w:val="20"/>
        </w:rPr>
        <w:footnoteReference w:id="29"/>
      </w:r>
    </w:p>
    <w:p w14:paraId="3741C318" w14:textId="77777777" w:rsidR="006E707E" w:rsidRPr="00D00D43" w:rsidRDefault="006E707E" w:rsidP="006E707E">
      <w:pPr>
        <w:spacing w:line="260" w:lineRule="atLeast"/>
        <w:rPr>
          <w:rFonts w:cs="Arial"/>
          <w:sz w:val="20"/>
          <w:szCs w:val="20"/>
        </w:rPr>
      </w:pPr>
    </w:p>
    <w:p w14:paraId="70E64882" w14:textId="77777777" w:rsidR="006E707E" w:rsidRPr="00D00D43" w:rsidRDefault="006E707E" w:rsidP="006E707E">
      <w:pPr>
        <w:spacing w:line="260" w:lineRule="atLeast"/>
        <w:rPr>
          <w:rFonts w:cs="Arial"/>
          <w:sz w:val="20"/>
          <w:szCs w:val="20"/>
        </w:rPr>
      </w:pPr>
      <w:r w:rsidRPr="00D00D43">
        <w:rPr>
          <w:rFonts w:cs="Arial"/>
          <w:sz w:val="20"/>
          <w:szCs w:val="20"/>
        </w:rPr>
        <w:t xml:space="preserve">AJPES določi glavno dejavnost tako, da določi šifro glavne dejavnosti po SKD. Ob vpisu </w:t>
      </w:r>
      <w:r>
        <w:rPr>
          <w:rFonts w:cs="Arial"/>
          <w:sz w:val="20"/>
          <w:szCs w:val="20"/>
        </w:rPr>
        <w:t>poslovnega subjekta, njegovega dela ali podružnice tujega podjetja</w:t>
      </w:r>
      <w:r w:rsidRPr="00D00D43">
        <w:rPr>
          <w:rFonts w:cs="Arial"/>
          <w:sz w:val="20"/>
          <w:szCs w:val="20"/>
        </w:rPr>
        <w:t xml:space="preserve"> </w:t>
      </w:r>
      <w:r>
        <w:rPr>
          <w:rFonts w:cs="Arial"/>
          <w:sz w:val="20"/>
          <w:szCs w:val="20"/>
        </w:rPr>
        <w:t xml:space="preserve">v </w:t>
      </w:r>
      <w:r w:rsidRPr="00D00D43">
        <w:rPr>
          <w:rFonts w:cs="Arial"/>
          <w:sz w:val="20"/>
          <w:szCs w:val="20"/>
        </w:rPr>
        <w:t>poslovn</w:t>
      </w:r>
      <w:r>
        <w:rPr>
          <w:rFonts w:cs="Arial"/>
          <w:sz w:val="20"/>
          <w:szCs w:val="20"/>
        </w:rPr>
        <w:t>i</w:t>
      </w:r>
      <w:r w:rsidRPr="00D00D43">
        <w:rPr>
          <w:rFonts w:cs="Arial"/>
          <w:sz w:val="20"/>
          <w:szCs w:val="20"/>
        </w:rPr>
        <w:t xml:space="preserve"> regist</w:t>
      </w:r>
      <w:r>
        <w:rPr>
          <w:rFonts w:cs="Arial"/>
          <w:sz w:val="20"/>
          <w:szCs w:val="20"/>
        </w:rPr>
        <w:t>e</w:t>
      </w:r>
      <w:r w:rsidRPr="00D00D43">
        <w:rPr>
          <w:rFonts w:cs="Arial"/>
          <w:sz w:val="20"/>
          <w:szCs w:val="20"/>
        </w:rPr>
        <w:t xml:space="preserve">r AJPES določi </w:t>
      </w:r>
      <w:r>
        <w:rPr>
          <w:rFonts w:cs="Arial"/>
          <w:sz w:val="20"/>
          <w:szCs w:val="20"/>
        </w:rPr>
        <w:t xml:space="preserve">(šifro) </w:t>
      </w:r>
      <w:r w:rsidRPr="00D00D43">
        <w:rPr>
          <w:rFonts w:cs="Arial"/>
          <w:sz w:val="20"/>
          <w:szCs w:val="20"/>
        </w:rPr>
        <w:t>glavno dejavnost na podlagi predloga</w:t>
      </w:r>
      <w:r>
        <w:rPr>
          <w:rFonts w:cs="Arial"/>
          <w:sz w:val="20"/>
          <w:szCs w:val="20"/>
        </w:rPr>
        <w:t xml:space="preserve"> navedenega v prijavi.</w:t>
      </w:r>
      <w:r w:rsidRPr="00D00D43">
        <w:rPr>
          <w:rFonts w:cs="Arial"/>
          <w:sz w:val="20"/>
          <w:szCs w:val="20"/>
        </w:rPr>
        <w:t xml:space="preserve"> </w:t>
      </w:r>
      <w:r>
        <w:rPr>
          <w:rFonts w:cs="Arial"/>
          <w:sz w:val="20"/>
          <w:szCs w:val="20"/>
        </w:rPr>
        <w:t>P</w:t>
      </w:r>
      <w:r w:rsidRPr="00D00D43">
        <w:rPr>
          <w:rFonts w:cs="Arial"/>
          <w:sz w:val="20"/>
          <w:szCs w:val="20"/>
        </w:rPr>
        <w:t xml:space="preserve">redlog </w:t>
      </w:r>
      <w:r>
        <w:rPr>
          <w:rFonts w:cs="Arial"/>
          <w:sz w:val="20"/>
          <w:szCs w:val="20"/>
        </w:rPr>
        <w:t xml:space="preserve">se </w:t>
      </w:r>
      <w:r w:rsidRPr="00D00D43">
        <w:rPr>
          <w:rFonts w:cs="Arial"/>
          <w:sz w:val="20"/>
          <w:szCs w:val="20"/>
        </w:rPr>
        <w:t>oblikuje ob upoštevanju (pričakovane) vrednosti dodane vrednosti oziroma (pričakovanega) števila zaposlenih.</w:t>
      </w:r>
      <w:r>
        <w:rPr>
          <w:rStyle w:val="Sprotnaopomba-sklic"/>
          <w:rFonts w:cs="Arial"/>
          <w:sz w:val="20"/>
          <w:szCs w:val="20"/>
        </w:rPr>
        <w:footnoteReference w:id="30"/>
      </w:r>
      <w:r w:rsidRPr="00D00D43">
        <w:rPr>
          <w:rFonts w:cs="Arial"/>
          <w:sz w:val="20"/>
          <w:szCs w:val="20"/>
        </w:rPr>
        <w:t xml:space="preserve"> Če pri poslovanju nastanejo spremembe, ki vplivajo na glavno dejavnost, </w:t>
      </w:r>
      <w:r>
        <w:rPr>
          <w:rFonts w:cs="Arial"/>
          <w:sz w:val="20"/>
          <w:szCs w:val="20"/>
        </w:rPr>
        <w:t>je treba</w:t>
      </w:r>
      <w:r w:rsidRPr="00D00D43">
        <w:rPr>
          <w:rFonts w:cs="Arial"/>
          <w:sz w:val="20"/>
          <w:szCs w:val="20"/>
        </w:rPr>
        <w:t xml:space="preserve"> </w:t>
      </w:r>
      <w:r>
        <w:rPr>
          <w:rFonts w:cs="Arial"/>
          <w:sz w:val="20"/>
          <w:szCs w:val="20"/>
        </w:rPr>
        <w:t xml:space="preserve">AJPES </w:t>
      </w:r>
      <w:r w:rsidRPr="00D00D43">
        <w:rPr>
          <w:rFonts w:cs="Arial"/>
          <w:sz w:val="20"/>
          <w:szCs w:val="20"/>
        </w:rPr>
        <w:t xml:space="preserve">predlagati spremembo </w:t>
      </w:r>
      <w:r>
        <w:rPr>
          <w:rFonts w:cs="Arial"/>
          <w:sz w:val="20"/>
          <w:szCs w:val="20"/>
        </w:rPr>
        <w:t xml:space="preserve">(šifre) </w:t>
      </w:r>
      <w:r w:rsidRPr="00D00D43">
        <w:rPr>
          <w:rFonts w:cs="Arial"/>
          <w:sz w:val="20"/>
          <w:szCs w:val="20"/>
        </w:rPr>
        <w:t>glavne dejavnosti.</w:t>
      </w:r>
      <w:r>
        <w:rPr>
          <w:rStyle w:val="Sprotnaopomba-sklic"/>
          <w:rFonts w:cs="Arial"/>
          <w:sz w:val="20"/>
          <w:szCs w:val="20"/>
        </w:rPr>
        <w:footnoteReference w:id="31"/>
      </w:r>
      <w:r>
        <w:rPr>
          <w:rFonts w:cs="Arial"/>
          <w:sz w:val="20"/>
          <w:szCs w:val="20"/>
        </w:rPr>
        <w:t xml:space="preserve"> AJPES vse poslovne subjekte, njihove dele ali podružnice tujih podjetij razvrsti v </w:t>
      </w:r>
      <w:r w:rsidRPr="000252D6">
        <w:rPr>
          <w:rFonts w:cs="Arial"/>
          <w:sz w:val="20"/>
          <w:szCs w:val="20"/>
        </w:rPr>
        <w:t>najnižjo možno raven v skladu s predpisano SKD.</w:t>
      </w:r>
      <w:r>
        <w:rPr>
          <w:rStyle w:val="Sprotnaopomba-sklic"/>
          <w:rFonts w:cs="Arial"/>
          <w:sz w:val="20"/>
          <w:szCs w:val="20"/>
        </w:rPr>
        <w:footnoteReference w:id="32"/>
      </w:r>
    </w:p>
    <w:p w14:paraId="4D78866E" w14:textId="77777777" w:rsidR="006E707E" w:rsidRDefault="006E707E" w:rsidP="006E707E">
      <w:pPr>
        <w:spacing w:line="260" w:lineRule="atLeast"/>
        <w:rPr>
          <w:rFonts w:cs="Arial"/>
          <w:sz w:val="20"/>
          <w:szCs w:val="20"/>
        </w:rPr>
      </w:pPr>
    </w:p>
    <w:p w14:paraId="23CA16AF" w14:textId="77777777" w:rsidR="006E707E" w:rsidRPr="00D00D43" w:rsidRDefault="006E707E" w:rsidP="006E707E">
      <w:pPr>
        <w:spacing w:line="260" w:lineRule="atLeast"/>
        <w:rPr>
          <w:rFonts w:cs="Arial"/>
          <w:sz w:val="20"/>
          <w:szCs w:val="20"/>
        </w:rPr>
      </w:pPr>
      <w:r>
        <w:rPr>
          <w:rFonts w:cs="Arial"/>
          <w:sz w:val="20"/>
          <w:szCs w:val="20"/>
        </w:rPr>
        <w:t>Institucionalni sektor</w:t>
      </w:r>
      <w:r w:rsidRPr="00D00D43">
        <w:rPr>
          <w:rFonts w:cs="Arial"/>
          <w:sz w:val="20"/>
          <w:szCs w:val="20"/>
        </w:rPr>
        <w:t xml:space="preserve"> </w:t>
      </w:r>
      <w:r>
        <w:rPr>
          <w:rFonts w:cs="Arial"/>
          <w:sz w:val="20"/>
          <w:szCs w:val="20"/>
        </w:rPr>
        <w:t xml:space="preserve">(pravilneje šifra institucionalnega sektorja) </w:t>
      </w:r>
      <w:r w:rsidRPr="00D00D43">
        <w:rPr>
          <w:rFonts w:cs="Arial"/>
          <w:sz w:val="20"/>
          <w:szCs w:val="20"/>
        </w:rPr>
        <w:t xml:space="preserve">se </w:t>
      </w:r>
      <w:r>
        <w:rPr>
          <w:rFonts w:cs="Arial"/>
          <w:sz w:val="20"/>
          <w:szCs w:val="20"/>
        </w:rPr>
        <w:t xml:space="preserve">na drugi strani </w:t>
      </w:r>
      <w:r w:rsidRPr="00D00D43">
        <w:rPr>
          <w:rFonts w:cs="Arial"/>
          <w:sz w:val="20"/>
          <w:szCs w:val="20"/>
        </w:rPr>
        <w:t xml:space="preserve">določi ob upoštevanju Uredbe </w:t>
      </w:r>
      <w:r w:rsidRPr="00AC19F2">
        <w:rPr>
          <w:rFonts w:cs="Arial"/>
          <w:sz w:val="20"/>
          <w:szCs w:val="20"/>
        </w:rPr>
        <w:t>o standardni klasifikaciji institucionalnih sektorjev (Uradni list RS, št. 107/13)</w:t>
      </w:r>
      <w:r>
        <w:rPr>
          <w:rFonts w:cs="Arial"/>
          <w:sz w:val="20"/>
          <w:szCs w:val="20"/>
        </w:rPr>
        <w:t xml:space="preserve">. </w:t>
      </w:r>
    </w:p>
    <w:p w14:paraId="1AD5008F" w14:textId="77777777" w:rsidR="006E707E" w:rsidRDefault="006E707E" w:rsidP="006E707E">
      <w:pPr>
        <w:spacing w:line="260" w:lineRule="atLeast"/>
        <w:rPr>
          <w:rFonts w:cs="Arial"/>
          <w:sz w:val="20"/>
          <w:szCs w:val="20"/>
        </w:rPr>
      </w:pPr>
    </w:p>
    <w:p w14:paraId="78831E46" w14:textId="77777777" w:rsidR="006E707E" w:rsidRDefault="006E707E" w:rsidP="006E707E">
      <w:pPr>
        <w:spacing w:line="260" w:lineRule="atLeast"/>
        <w:rPr>
          <w:rFonts w:cs="Arial"/>
          <w:sz w:val="20"/>
          <w:szCs w:val="20"/>
        </w:rPr>
      </w:pPr>
      <w:r w:rsidRPr="00216AA3">
        <w:rPr>
          <w:rFonts w:cs="Arial"/>
          <w:sz w:val="20"/>
          <w:szCs w:val="20"/>
        </w:rPr>
        <w:t>Slovenska standardna klasifikacija institucionalnih sektorjev (v nadaljnjem besedilu: SKIS) temelji na Uredbi (EU) št. 549/2013 Evropskega parlamenta in Sveta z dne 21. maja 2013 o Evropskem sistemu nacionalnih in regionalnih računov v Evropski uniji (UL L št. 174 z dne 26. 6. 2013, str. 1)</w:t>
      </w:r>
      <w:r>
        <w:rPr>
          <w:rFonts w:cs="Arial"/>
          <w:sz w:val="20"/>
          <w:szCs w:val="20"/>
        </w:rPr>
        <w:t xml:space="preserve">, zadnjič popravljena s Popravkom </w:t>
      </w:r>
      <w:r w:rsidRPr="00862896">
        <w:rPr>
          <w:rFonts w:cs="Arial"/>
          <w:sz w:val="20"/>
          <w:szCs w:val="20"/>
        </w:rPr>
        <w:t>(UL L št. 154 z dne 11. 6. 2016, str. 27).</w:t>
      </w:r>
      <w:r>
        <w:rPr>
          <w:rFonts w:cs="Arial"/>
          <w:sz w:val="20"/>
          <w:szCs w:val="20"/>
        </w:rPr>
        <w:t xml:space="preserve"> </w:t>
      </w:r>
      <w:r w:rsidRPr="00862896">
        <w:rPr>
          <w:rFonts w:cs="Arial"/>
          <w:sz w:val="20"/>
          <w:szCs w:val="20"/>
        </w:rPr>
        <w:t>SKIS se uporablja za zbiranje, evidentiranje, obdelovanje, analiziranje, posredovanje in izkazovanje statističnih podatkov, pomembnih za izdelavo nacionalnih in regionalnih računov za lastne namene</w:t>
      </w:r>
      <w:r>
        <w:rPr>
          <w:rFonts w:cs="Arial"/>
          <w:sz w:val="20"/>
          <w:szCs w:val="20"/>
        </w:rPr>
        <w:t>.</w:t>
      </w:r>
      <w:r>
        <w:rPr>
          <w:rStyle w:val="Sprotnaopomba-sklic"/>
          <w:rFonts w:cs="Arial"/>
          <w:sz w:val="20"/>
          <w:szCs w:val="20"/>
        </w:rPr>
        <w:footnoteReference w:id="33"/>
      </w:r>
    </w:p>
    <w:p w14:paraId="592D69B3" w14:textId="77777777" w:rsidR="006E707E" w:rsidRDefault="006E707E" w:rsidP="006E707E">
      <w:pPr>
        <w:spacing w:line="260" w:lineRule="atLeast"/>
        <w:rPr>
          <w:rFonts w:cs="Arial"/>
          <w:sz w:val="20"/>
          <w:szCs w:val="20"/>
        </w:rPr>
      </w:pPr>
    </w:p>
    <w:p w14:paraId="3E3CE50C" w14:textId="77777777" w:rsidR="006E707E" w:rsidRPr="006A1627" w:rsidRDefault="006E707E" w:rsidP="006E707E">
      <w:pPr>
        <w:spacing w:line="260" w:lineRule="atLeast"/>
        <w:rPr>
          <w:rFonts w:cs="Arial"/>
          <w:sz w:val="20"/>
          <w:szCs w:val="20"/>
        </w:rPr>
      </w:pPr>
      <w:r w:rsidRPr="006A1627">
        <w:rPr>
          <w:rFonts w:cs="Arial"/>
          <w:sz w:val="20"/>
          <w:szCs w:val="20"/>
        </w:rPr>
        <w:lastRenderedPageBreak/>
        <w:t>(Šifra) SKIS se vodi za vse subjekte vpisa in njihove dele, vpisane v poslovni register.</w:t>
      </w:r>
      <w:r w:rsidRPr="006A1627">
        <w:rPr>
          <w:rStyle w:val="Sprotnaopomba-sklic"/>
          <w:rFonts w:cs="Arial"/>
          <w:sz w:val="20"/>
          <w:szCs w:val="20"/>
        </w:rPr>
        <w:footnoteReference w:id="34"/>
      </w:r>
      <w:r w:rsidRPr="006A1627">
        <w:rPr>
          <w:rFonts w:cs="Arial"/>
          <w:sz w:val="20"/>
          <w:szCs w:val="20"/>
        </w:rPr>
        <w:t xml:space="preserve"> Dodeli ga AJPES ob vpisu v poslovni register na podlagi podatkov iz prijave.</w:t>
      </w:r>
      <w:r w:rsidRPr="006A1627">
        <w:rPr>
          <w:rStyle w:val="Sprotnaopomba-sklic"/>
          <w:rFonts w:cs="Arial"/>
          <w:sz w:val="20"/>
          <w:szCs w:val="20"/>
        </w:rPr>
        <w:footnoteReference w:id="35"/>
      </w:r>
      <w:r w:rsidRPr="006A1627">
        <w:rPr>
          <w:rFonts w:cs="Arial"/>
          <w:sz w:val="20"/>
          <w:szCs w:val="20"/>
        </w:rPr>
        <w:t xml:space="preserve"> Če se subjekt vpisa ali njegov del ne </w:t>
      </w:r>
      <w:r w:rsidRPr="00093849">
        <w:rPr>
          <w:rFonts w:cs="Arial"/>
          <w:sz w:val="20"/>
          <w:szCs w:val="20"/>
        </w:rPr>
        <w:t>strinja s (šifro) SKIS, lahko AJPES predlaga drugačno razvrstitev. AJPES na podlagi utemeljenega predloga znova določi (šifro) SKIS. Če AJPES meni, da predlog ni utemeljen, ga pošlje Komisiji za reševanje spornih primerov razvrščanja subjektov vpisa in njihovih delov po SKIS (v nadaljnjem besedilu: komisija za SKIS) pri Statističnem uradu Republike Slovenije.</w:t>
      </w:r>
      <w:r w:rsidRPr="00093849">
        <w:rPr>
          <w:rStyle w:val="Sprotnaopomba-sklic"/>
          <w:rFonts w:cs="Arial"/>
          <w:sz w:val="20"/>
          <w:szCs w:val="20"/>
        </w:rPr>
        <w:footnoteReference w:id="36"/>
      </w:r>
      <w:r w:rsidRPr="00093849">
        <w:rPr>
          <w:rFonts w:cs="Arial"/>
          <w:sz w:val="20"/>
          <w:szCs w:val="20"/>
        </w:rPr>
        <w:t xml:space="preserve"> Komisija za SKIS deluje kot posvetovalno delo Statističnega urada Republike Slovenije. Sestavljajo jo </w:t>
      </w:r>
      <w:r w:rsidRPr="00093849">
        <w:rPr>
          <w:rFonts w:cs="Arial"/>
          <w:color w:val="000000"/>
          <w:sz w:val="20"/>
          <w:szCs w:val="20"/>
          <w:shd w:val="clear" w:color="auto" w:fill="FFFFFF"/>
        </w:rPr>
        <w:t xml:space="preserve">po dva predstavnika AJPES, Ministrstva za finance, Banke Slovenije in </w:t>
      </w:r>
      <w:r w:rsidRPr="00093849">
        <w:rPr>
          <w:rFonts w:cs="Arial"/>
          <w:sz w:val="20"/>
          <w:szCs w:val="20"/>
        </w:rPr>
        <w:t>Statističnega urada Republike Slovenije</w:t>
      </w:r>
      <w:r w:rsidRPr="00093849">
        <w:rPr>
          <w:rFonts w:cs="Arial"/>
          <w:color w:val="000000"/>
          <w:sz w:val="20"/>
          <w:szCs w:val="20"/>
          <w:shd w:val="clear" w:color="auto" w:fill="FFFFFF"/>
        </w:rPr>
        <w:t xml:space="preserve">. Člane komisije imenuje generalni direktor </w:t>
      </w:r>
      <w:r w:rsidRPr="00093849">
        <w:rPr>
          <w:rFonts w:cs="Arial"/>
          <w:sz w:val="20"/>
          <w:szCs w:val="20"/>
        </w:rPr>
        <w:t>Statističnega urada Republike Slovenije</w:t>
      </w:r>
      <w:r w:rsidRPr="00093849">
        <w:rPr>
          <w:rFonts w:cs="Arial"/>
          <w:color w:val="000000"/>
          <w:sz w:val="20"/>
          <w:szCs w:val="20"/>
          <w:shd w:val="clear" w:color="auto" w:fill="FFFFFF"/>
        </w:rPr>
        <w:t xml:space="preserve"> na predlog institucij, ki jih predstavljajo.</w:t>
      </w:r>
      <w:r w:rsidRPr="00093849">
        <w:rPr>
          <w:rStyle w:val="Sprotnaopomba-sklic"/>
          <w:rFonts w:cs="Arial"/>
          <w:color w:val="000000"/>
          <w:sz w:val="20"/>
          <w:szCs w:val="20"/>
          <w:shd w:val="clear" w:color="auto" w:fill="FFFFFF"/>
        </w:rPr>
        <w:footnoteReference w:id="37"/>
      </w:r>
      <w:r w:rsidRPr="00093849">
        <w:rPr>
          <w:rFonts w:cs="Arial"/>
          <w:color w:val="000000"/>
          <w:sz w:val="20"/>
          <w:szCs w:val="20"/>
          <w:shd w:val="clear" w:color="auto" w:fill="FFFFFF"/>
        </w:rPr>
        <w:t xml:space="preserve"> Na podlagi mnenja komisije za SKIS lahko Statistični urad Republike Slovenije AJPES pošlje zahtevo za spremembo SKIS.</w:t>
      </w:r>
      <w:r w:rsidRPr="00093849">
        <w:rPr>
          <w:rStyle w:val="Sprotnaopomba-sklic"/>
          <w:rFonts w:cs="Arial"/>
          <w:sz w:val="20"/>
          <w:szCs w:val="20"/>
        </w:rPr>
        <w:t xml:space="preserve"> </w:t>
      </w:r>
      <w:r w:rsidRPr="00093849">
        <w:rPr>
          <w:rStyle w:val="Sprotnaopomba-sklic"/>
          <w:rFonts w:cs="Arial"/>
          <w:sz w:val="20"/>
          <w:szCs w:val="20"/>
        </w:rPr>
        <w:footnoteReference w:id="38"/>
      </w:r>
    </w:p>
    <w:p w14:paraId="412BE237" w14:textId="77777777" w:rsidR="006E707E" w:rsidRDefault="006E707E" w:rsidP="006E707E">
      <w:pPr>
        <w:spacing w:line="260" w:lineRule="atLeast"/>
        <w:rPr>
          <w:rFonts w:cs="Arial"/>
          <w:sz w:val="20"/>
          <w:szCs w:val="20"/>
        </w:rPr>
      </w:pPr>
    </w:p>
    <w:p w14:paraId="4B921E30" w14:textId="77777777" w:rsidR="006E707E" w:rsidRDefault="006E707E" w:rsidP="006E707E">
      <w:pPr>
        <w:spacing w:line="260" w:lineRule="atLeast"/>
        <w:rPr>
          <w:rFonts w:cs="Arial"/>
          <w:sz w:val="20"/>
          <w:szCs w:val="20"/>
        </w:rPr>
      </w:pPr>
      <w:r w:rsidRPr="00B33AB3">
        <w:rPr>
          <w:rFonts w:cs="Arial"/>
          <w:sz w:val="20"/>
          <w:szCs w:val="20"/>
        </w:rPr>
        <w:t>Statistični urad Republike Slovenije lahko v primerih, ko ugotovi, da opravljena razvrstitev poslovnega subjekta v institucionalni sektor po SKIS ni bila pravilna ali ne ustreza dejanskemu stanju, od AJPES zahteva, da ponovno opravi razvrstitev.</w:t>
      </w:r>
      <w:r>
        <w:rPr>
          <w:rStyle w:val="Sprotnaopomba-sklic"/>
          <w:rFonts w:cs="Arial"/>
          <w:sz w:val="20"/>
          <w:szCs w:val="20"/>
        </w:rPr>
        <w:footnoteReference w:id="39"/>
      </w:r>
    </w:p>
    <w:p w14:paraId="3F9CF8D8" w14:textId="77777777" w:rsidR="006E707E" w:rsidRDefault="006E707E" w:rsidP="006E707E">
      <w:pPr>
        <w:spacing w:line="260" w:lineRule="atLeast"/>
        <w:rPr>
          <w:rFonts w:cs="Arial"/>
          <w:sz w:val="20"/>
          <w:szCs w:val="20"/>
        </w:rPr>
      </w:pPr>
    </w:p>
    <w:p w14:paraId="04035568" w14:textId="77777777" w:rsidR="006E707E" w:rsidRDefault="006E707E" w:rsidP="006E707E">
      <w:pPr>
        <w:spacing w:line="260" w:lineRule="atLeast"/>
        <w:rPr>
          <w:rFonts w:cs="Arial"/>
          <w:sz w:val="20"/>
          <w:szCs w:val="20"/>
        </w:rPr>
      </w:pPr>
      <w:r>
        <w:rPr>
          <w:rFonts w:cs="Arial"/>
          <w:sz w:val="20"/>
          <w:szCs w:val="20"/>
        </w:rPr>
        <w:t>Šifra SKIS se v</w:t>
      </w:r>
      <w:r w:rsidRPr="00B33AB3">
        <w:rPr>
          <w:rFonts w:cs="Arial"/>
          <w:sz w:val="20"/>
          <w:szCs w:val="20"/>
        </w:rPr>
        <w:t>odi na najnižji ravni klasifikacije. Podatki o razvrstitvi subjektov vpisa in delov subjektov vpisa po SKIS so javni in objavljeni na spletnih straneh AJPES.</w:t>
      </w:r>
      <w:r>
        <w:rPr>
          <w:rStyle w:val="Sprotnaopomba-sklic"/>
          <w:rFonts w:cs="Arial"/>
          <w:sz w:val="20"/>
          <w:szCs w:val="20"/>
        </w:rPr>
        <w:footnoteReference w:id="40"/>
      </w:r>
    </w:p>
    <w:p w14:paraId="0EF02F95" w14:textId="77777777" w:rsidR="006E707E" w:rsidRDefault="006E707E" w:rsidP="006E707E">
      <w:pPr>
        <w:spacing w:line="260" w:lineRule="atLeast"/>
        <w:rPr>
          <w:rFonts w:cs="Arial"/>
          <w:sz w:val="20"/>
          <w:szCs w:val="20"/>
        </w:rPr>
      </w:pPr>
    </w:p>
    <w:p w14:paraId="2F5E0E78" w14:textId="77777777" w:rsidR="006E707E" w:rsidRDefault="006E707E" w:rsidP="006E707E">
      <w:pPr>
        <w:spacing w:line="260" w:lineRule="atLeast"/>
        <w:rPr>
          <w:rFonts w:cs="Arial"/>
          <w:b/>
          <w:bCs/>
          <w:sz w:val="20"/>
          <w:szCs w:val="20"/>
        </w:rPr>
      </w:pPr>
      <w:r w:rsidRPr="000B4A08">
        <w:rPr>
          <w:rFonts w:cs="Arial"/>
          <w:b/>
          <w:bCs/>
          <w:sz w:val="20"/>
          <w:szCs w:val="20"/>
        </w:rPr>
        <w:t>K 14.</w:t>
      </w:r>
      <w:r>
        <w:rPr>
          <w:rFonts w:cs="Arial"/>
          <w:b/>
          <w:bCs/>
          <w:sz w:val="20"/>
          <w:szCs w:val="20"/>
        </w:rPr>
        <w:t>,</w:t>
      </w:r>
      <w:r w:rsidRPr="000B4A08">
        <w:rPr>
          <w:rFonts w:cs="Arial"/>
          <w:b/>
          <w:bCs/>
          <w:sz w:val="20"/>
          <w:szCs w:val="20"/>
        </w:rPr>
        <w:t xml:space="preserve">15. </w:t>
      </w:r>
      <w:r>
        <w:rPr>
          <w:rFonts w:cs="Arial"/>
          <w:b/>
          <w:bCs/>
          <w:sz w:val="20"/>
          <w:szCs w:val="20"/>
        </w:rPr>
        <w:t xml:space="preserve">in 16. </w:t>
      </w:r>
      <w:r w:rsidRPr="000B4A08">
        <w:rPr>
          <w:rFonts w:cs="Arial"/>
          <w:b/>
          <w:bCs/>
          <w:sz w:val="20"/>
          <w:szCs w:val="20"/>
        </w:rPr>
        <w:t>členu:</w:t>
      </w:r>
    </w:p>
    <w:p w14:paraId="465DD2EE" w14:textId="77777777" w:rsidR="006E707E" w:rsidRPr="000B4A08" w:rsidRDefault="006E707E" w:rsidP="006E707E">
      <w:pPr>
        <w:spacing w:line="260" w:lineRule="atLeast"/>
        <w:rPr>
          <w:rFonts w:cs="Arial"/>
          <w:sz w:val="20"/>
          <w:szCs w:val="20"/>
        </w:rPr>
      </w:pPr>
    </w:p>
    <w:p w14:paraId="1871DD4A" w14:textId="77777777" w:rsidR="006E707E" w:rsidRDefault="006E707E" w:rsidP="006E707E">
      <w:pPr>
        <w:spacing w:line="260" w:lineRule="atLeast"/>
        <w:rPr>
          <w:rFonts w:cs="Arial"/>
          <w:sz w:val="20"/>
          <w:szCs w:val="20"/>
        </w:rPr>
      </w:pPr>
      <w:r w:rsidRPr="000B4A08">
        <w:rPr>
          <w:rFonts w:cs="Arial"/>
          <w:sz w:val="20"/>
          <w:szCs w:val="20"/>
        </w:rPr>
        <w:t xml:space="preserve">V </w:t>
      </w:r>
      <w:r>
        <w:rPr>
          <w:rFonts w:cs="Arial"/>
          <w:sz w:val="20"/>
          <w:szCs w:val="20"/>
        </w:rPr>
        <w:t>četrtem</w:t>
      </w:r>
      <w:r w:rsidRPr="000B4A08">
        <w:rPr>
          <w:rFonts w:cs="Arial"/>
          <w:sz w:val="20"/>
          <w:szCs w:val="20"/>
        </w:rPr>
        <w:t xml:space="preserve"> poglavju predloga zakona</w:t>
      </w:r>
      <w:r>
        <w:rPr>
          <w:rFonts w:cs="Arial"/>
          <w:sz w:val="20"/>
          <w:szCs w:val="20"/>
        </w:rPr>
        <w:t xml:space="preserve"> se ureja vsebina poslovnega registra, pravna podlaga za izdajo navodila o vrsti in obsegu podatkov za posamezno pravnoorganizacijsko obliko subjektov vpisa kot tudi pravna podlaga za vzpostavitev, vodenje in vzdrževanje evidence kvalificiranih potrdil za elektronski podpis. </w:t>
      </w:r>
    </w:p>
    <w:p w14:paraId="634317C7" w14:textId="77777777" w:rsidR="006E707E" w:rsidRDefault="006E707E" w:rsidP="006E707E">
      <w:pPr>
        <w:spacing w:line="260" w:lineRule="atLeast"/>
        <w:rPr>
          <w:rFonts w:cs="Arial"/>
          <w:sz w:val="20"/>
          <w:szCs w:val="20"/>
        </w:rPr>
      </w:pPr>
    </w:p>
    <w:p w14:paraId="1FF41A77" w14:textId="77777777" w:rsidR="006E707E" w:rsidRDefault="006E707E" w:rsidP="006E707E">
      <w:pPr>
        <w:spacing w:line="260" w:lineRule="atLeast"/>
        <w:rPr>
          <w:rFonts w:cs="Arial"/>
          <w:sz w:val="20"/>
          <w:szCs w:val="20"/>
        </w:rPr>
      </w:pPr>
      <w:r>
        <w:rPr>
          <w:rFonts w:cs="Arial"/>
          <w:sz w:val="20"/>
          <w:szCs w:val="20"/>
        </w:rPr>
        <w:t>Največje spremembe glede na veljavni 8. člen ZPRS-1 prinašajo 14., 15. in 16. člen predloga zakona.</w:t>
      </w:r>
    </w:p>
    <w:p w14:paraId="72A813A8" w14:textId="77777777" w:rsidR="006E707E" w:rsidRDefault="006E707E" w:rsidP="006E707E">
      <w:pPr>
        <w:spacing w:line="260" w:lineRule="atLeast"/>
        <w:rPr>
          <w:rFonts w:cs="Arial"/>
          <w:sz w:val="20"/>
          <w:szCs w:val="20"/>
        </w:rPr>
      </w:pPr>
    </w:p>
    <w:p w14:paraId="3506F85C" w14:textId="77777777" w:rsidR="006E707E" w:rsidRDefault="006E707E" w:rsidP="006E707E">
      <w:pPr>
        <w:spacing w:line="260" w:lineRule="atLeast"/>
        <w:rPr>
          <w:rFonts w:cs="Arial"/>
          <w:sz w:val="20"/>
          <w:szCs w:val="20"/>
        </w:rPr>
      </w:pPr>
      <w:r>
        <w:rPr>
          <w:rFonts w:cs="Arial"/>
          <w:sz w:val="20"/>
          <w:szCs w:val="20"/>
        </w:rPr>
        <w:t xml:space="preserve">Predlaga se opredelitev dveh sklopov podatkov: podatkov, ki se vodijo o subjektih vpisa, in podatkov, ki se vodijo o delih subjektih vpisa. Posledično so v 14. in 15. členu predloga zakona določeni podatki o subjektih vpisa, medtem ko so v 16. členu predloga zakona določeni podatki o delih subjektih vpisa. O delih subjektih vpisa ni utemeljeno voditi podatkov v obsegu kot za subjekte vpisa. Deli subjekti vpisa se v poslovni register vpisujejo (samo) za davčne, statistične in druge raziskovalne namene. Vpis </w:t>
      </w:r>
      <w:r w:rsidR="00097356">
        <w:rPr>
          <w:rFonts w:cs="Arial"/>
          <w:sz w:val="20"/>
          <w:szCs w:val="20"/>
        </w:rPr>
        <w:t xml:space="preserve">delov subjektov vpisa </w:t>
      </w:r>
      <w:r>
        <w:rPr>
          <w:rFonts w:cs="Arial"/>
          <w:sz w:val="20"/>
          <w:szCs w:val="20"/>
        </w:rPr>
        <w:t>v poslovni register ni povezan s pridobitvijo pravne sposobnosti. Materialna pravna podlaga za vpis delov subjektov vpisa v poslovni register je urejena v predlogu zakona ne pa (tudi) v področni statusni zakonodaji, kot to velja npr. za podružnice</w:t>
      </w:r>
      <w:r w:rsidR="00097356">
        <w:rPr>
          <w:rFonts w:cs="Arial"/>
          <w:sz w:val="20"/>
          <w:szCs w:val="20"/>
        </w:rPr>
        <w:t>, kot so podružnice gospodarskih družb</w:t>
      </w:r>
      <w:r>
        <w:rPr>
          <w:rFonts w:cs="Arial"/>
          <w:sz w:val="20"/>
          <w:szCs w:val="20"/>
        </w:rPr>
        <w:t xml:space="preserve">. Za vpis delov subjektov vpisa bo pooblaščen AJPES. </w:t>
      </w:r>
    </w:p>
    <w:p w14:paraId="6772C3A7" w14:textId="77777777" w:rsidR="006E707E" w:rsidRDefault="006E707E" w:rsidP="006E707E">
      <w:pPr>
        <w:spacing w:line="260" w:lineRule="atLeast"/>
        <w:rPr>
          <w:rFonts w:cs="Arial"/>
          <w:sz w:val="20"/>
          <w:szCs w:val="20"/>
        </w:rPr>
      </w:pPr>
    </w:p>
    <w:p w14:paraId="38C8BC87" w14:textId="77777777" w:rsidR="006E707E" w:rsidRDefault="006E707E" w:rsidP="006E707E">
      <w:pPr>
        <w:spacing w:line="260" w:lineRule="atLeast"/>
        <w:rPr>
          <w:rFonts w:cs="Arial"/>
          <w:sz w:val="20"/>
          <w:szCs w:val="20"/>
        </w:rPr>
      </w:pPr>
      <w:r>
        <w:rPr>
          <w:rFonts w:cs="Arial"/>
          <w:sz w:val="20"/>
          <w:szCs w:val="20"/>
        </w:rPr>
        <w:t>Nadalje se predlaga razmejitev registrskih podatkov (14. člen predloga zakona) od drugih podatkov o subjektih vpisa (15. člen predloga zakona). V obrazložitvi k 3. členu predloga zakona je bil izpostavljen razvoj vloge poslovnega registra v 25. letih obstoja. Poslovni register je bil vzpostavljen kot upravno-administrativna javna baza podatkov o poslovnih subjektih na podlagi predhodnega poslovno-</w:t>
      </w:r>
      <w:r>
        <w:rPr>
          <w:rFonts w:cs="Arial"/>
          <w:sz w:val="20"/>
          <w:szCs w:val="20"/>
        </w:rPr>
        <w:lastRenderedPageBreak/>
        <w:t>statističnega registra, ki ga je vodil Statistični urad Republike Slovenije. V poslovnem registru se vodijo tudi podatki, ki so med drugim namenjeni državni statistiki. Primarna pravna podlaga za njihovo vodenje ni določena v področni statusni zakonodaji, ki ureja status oziroma položaj, registracijo in poslovanje poslovnih subjektov, ampak v predpisih s področja državne statistike, npr. v programu statističnih raziskovanj, aktu statističnih zahtev za nacionalne in mednarodne potrebe. ZPRS-1 ne razmejuje med registrskimi podatki poslovnega registra, ki so namenjeni varnosti pravnega prometa in jih v veliki meri zagotavljajo subjekti vpisa, in dodatni podatki, ki se vodijo zlasti za namen državne statistike. V predlogu zakona se v 14. členu predloga zakona opredelijo registrski podatki, ki so pomembni (primarno) namenjeni zagotavljanju varnosti pravnega prometa, medtem ko se v 15. členu predloga zakona združijo (predvsem) podatki za državno statistiko. Vir za pridobivanje registrskih podatkov so (večinoma) subjekti vpisa, medtem ko dodatne podatke zagotavlja oziroma vpiše (večinoma) AJPES na podlagi zahteve, npr. če gre za podatke o glavni, regulirani(h) ali drugi(h) dejavnosti, ali brez zahteve subjektov vpisa, npr. če gre za podatke o institucionalnem sektorju, ki ga AJPES določi na podlagi podatkov iz prijave</w:t>
      </w:r>
      <w:r>
        <w:rPr>
          <w:rStyle w:val="Sprotnaopomba-sklic"/>
          <w:rFonts w:cs="Arial"/>
          <w:sz w:val="20"/>
          <w:szCs w:val="20"/>
        </w:rPr>
        <w:footnoteReference w:id="41"/>
      </w:r>
      <w:r>
        <w:rPr>
          <w:rFonts w:cs="Arial"/>
          <w:sz w:val="20"/>
          <w:szCs w:val="20"/>
        </w:rPr>
        <w:t>.</w:t>
      </w:r>
    </w:p>
    <w:p w14:paraId="07F55F3D" w14:textId="77777777" w:rsidR="006E707E" w:rsidRDefault="006E707E" w:rsidP="006E707E">
      <w:pPr>
        <w:spacing w:line="260" w:lineRule="atLeast"/>
        <w:rPr>
          <w:rFonts w:cs="Arial"/>
          <w:sz w:val="20"/>
          <w:szCs w:val="20"/>
        </w:rPr>
      </w:pPr>
    </w:p>
    <w:p w14:paraId="6B53529E" w14:textId="77777777" w:rsidR="006E707E" w:rsidRDefault="006E707E" w:rsidP="006E707E">
      <w:pPr>
        <w:spacing w:line="260" w:lineRule="atLeast"/>
        <w:rPr>
          <w:rFonts w:cs="Arial"/>
          <w:sz w:val="20"/>
          <w:szCs w:val="20"/>
        </w:rPr>
      </w:pPr>
      <w:r>
        <w:rPr>
          <w:rFonts w:cs="Arial"/>
          <w:sz w:val="20"/>
          <w:szCs w:val="20"/>
        </w:rPr>
        <w:t xml:space="preserve">Glede na veljavno ureditev se v predlogu zakona spreminja obseg in struktura podatkov, ki se vodijo v poslovnem registru. </w:t>
      </w:r>
      <w:bookmarkStart w:id="14" w:name="_Hlk152072437"/>
      <w:r>
        <w:rPr>
          <w:rFonts w:cs="Arial"/>
          <w:sz w:val="20"/>
          <w:szCs w:val="20"/>
        </w:rPr>
        <w:t>Iz obsega se izločijo podatki, ki se v poslovnem registru upravičeno ne vodijo oziroma se vodijo v drugih javnih evidencah, npr. podatek o oznaki zavezanosti po zakonu, ki ureja dostop do informacij javnega značaja, o začetku postopka v skladu z zakonom, ki ureja prisilno poravnavo, stečaj in likvidacijo ali o številkah računov, podatki, ki nimajo uporabne vrednosti, npr. podatek o poreklu in državi ustanovitvenega kapitala, in podatki brez ustreznega izvora</w:t>
      </w:r>
      <w:r w:rsidR="00454F61">
        <w:rPr>
          <w:rFonts w:cs="Arial"/>
          <w:sz w:val="20"/>
          <w:szCs w:val="20"/>
        </w:rPr>
        <w:t xml:space="preserve"> oziroma vira</w:t>
      </w:r>
      <w:r>
        <w:rPr>
          <w:rFonts w:cs="Arial"/>
          <w:sz w:val="20"/>
          <w:szCs w:val="20"/>
        </w:rPr>
        <w:t>, npr. podatek o poslovanju (posluje: da, ne), lastniški delež Republike Slovenije.</w:t>
      </w:r>
    </w:p>
    <w:bookmarkEnd w:id="14"/>
    <w:p w14:paraId="76955EB9" w14:textId="77777777" w:rsidR="006E707E" w:rsidRDefault="006E707E" w:rsidP="006E707E">
      <w:pPr>
        <w:spacing w:line="260" w:lineRule="atLeast"/>
        <w:rPr>
          <w:rFonts w:cs="Arial"/>
          <w:sz w:val="20"/>
          <w:szCs w:val="20"/>
        </w:rPr>
      </w:pPr>
    </w:p>
    <w:p w14:paraId="5B5FCBA0" w14:textId="77777777" w:rsidR="006E707E" w:rsidRDefault="006E707E" w:rsidP="006E707E">
      <w:pPr>
        <w:spacing w:line="260" w:lineRule="atLeast"/>
        <w:rPr>
          <w:rFonts w:cs="Arial"/>
          <w:sz w:val="20"/>
          <w:szCs w:val="20"/>
        </w:rPr>
      </w:pPr>
      <w:r>
        <w:rPr>
          <w:rFonts w:cs="Arial"/>
          <w:sz w:val="20"/>
          <w:szCs w:val="20"/>
        </w:rPr>
        <w:t xml:space="preserve">Podatki o zavezancih za informacije javnega značaja, ki morajo nuditi prost dostop in ponovno uporabo informacij javnega značaja, s katerimi razpolagajo, se vodijo v registru zavezancev za informacije javnega značaja (RZIJZ). </w:t>
      </w:r>
      <w:r w:rsidRPr="007F2328">
        <w:rPr>
          <w:rFonts w:cs="Arial"/>
          <w:sz w:val="20"/>
          <w:szCs w:val="20"/>
        </w:rPr>
        <w:t>Zavezanci so v RZIJZ vpisani in iz njega izbrisani neposredno na podlagi podatkov iz uradnih evidenc in podatkov, ki jih kot prijavitelji zavezancev posredujejo ministrstva, samoupravne lokalne skupnosti ter druge osebe javnega prava.</w:t>
      </w:r>
      <w:r>
        <w:rPr>
          <w:rFonts w:cs="Arial"/>
          <w:sz w:val="20"/>
          <w:szCs w:val="20"/>
        </w:rPr>
        <w:t xml:space="preserve"> Podatki o zavezancih za informacije javnega značaja so javno dostopni na spletnih straneh AJPES</w:t>
      </w:r>
      <w:r>
        <w:rPr>
          <w:rStyle w:val="Sprotnaopomba-sklic"/>
          <w:rFonts w:cs="Arial"/>
          <w:sz w:val="20"/>
          <w:szCs w:val="20"/>
        </w:rPr>
        <w:footnoteReference w:id="42"/>
      </w:r>
      <w:r>
        <w:rPr>
          <w:rFonts w:cs="Arial"/>
          <w:sz w:val="20"/>
          <w:szCs w:val="20"/>
        </w:rPr>
        <w:t xml:space="preserve">. </w:t>
      </w:r>
    </w:p>
    <w:p w14:paraId="0513B30A" w14:textId="77777777" w:rsidR="006E707E" w:rsidRDefault="006E707E" w:rsidP="006E707E">
      <w:pPr>
        <w:spacing w:line="260" w:lineRule="atLeast"/>
        <w:rPr>
          <w:rFonts w:cs="Arial"/>
          <w:sz w:val="20"/>
          <w:szCs w:val="20"/>
        </w:rPr>
      </w:pPr>
    </w:p>
    <w:p w14:paraId="5FC8280D" w14:textId="77777777" w:rsidR="006E707E" w:rsidRDefault="006E707E" w:rsidP="006E707E">
      <w:pPr>
        <w:spacing w:line="260" w:lineRule="atLeast"/>
        <w:rPr>
          <w:rFonts w:cs="Arial"/>
          <w:sz w:val="20"/>
          <w:szCs w:val="20"/>
        </w:rPr>
      </w:pPr>
      <w:r>
        <w:rPr>
          <w:rFonts w:cs="Arial"/>
          <w:sz w:val="20"/>
          <w:szCs w:val="20"/>
        </w:rPr>
        <w:t xml:space="preserve">Podatki o začetku postopka v skladu z zakonom, ki ureja prisilno poravnavo, stečaj in likvidacijo so podatki sodnega registra. V sodni register se vpišejo: </w:t>
      </w:r>
    </w:p>
    <w:p w14:paraId="1CB55504" w14:textId="77777777" w:rsidR="006E707E" w:rsidRPr="006445B3" w:rsidRDefault="006E707E" w:rsidP="00337A24">
      <w:pPr>
        <w:pStyle w:val="Odstavekseznama"/>
        <w:numPr>
          <w:ilvl w:val="0"/>
          <w:numId w:val="36"/>
        </w:numPr>
        <w:overflowPunct/>
        <w:autoSpaceDE/>
        <w:autoSpaceDN/>
        <w:adjustRightInd/>
        <w:spacing w:line="260" w:lineRule="atLeast"/>
        <w:contextualSpacing/>
        <w:textAlignment w:val="auto"/>
        <w:rPr>
          <w:rFonts w:cs="Arial"/>
          <w:sz w:val="20"/>
          <w:szCs w:val="20"/>
        </w:rPr>
      </w:pPr>
      <w:r w:rsidRPr="006445B3">
        <w:rPr>
          <w:rFonts w:cs="Arial"/>
          <w:sz w:val="20"/>
          <w:szCs w:val="20"/>
        </w:rPr>
        <w:t>v zvezi s postopkom zaradi insolventnosti, prisilne likvidacije ali izbrisa iz sodnega registra brez likvidacije:</w:t>
      </w:r>
    </w:p>
    <w:p w14:paraId="738B2935" w14:textId="77777777" w:rsidR="006E707E" w:rsidRPr="006445B3" w:rsidRDefault="006E707E" w:rsidP="00337A24">
      <w:pPr>
        <w:pStyle w:val="Odstavekseznama"/>
        <w:numPr>
          <w:ilvl w:val="0"/>
          <w:numId w:val="37"/>
        </w:numPr>
        <w:overflowPunct/>
        <w:autoSpaceDE/>
        <w:autoSpaceDN/>
        <w:adjustRightInd/>
        <w:spacing w:line="260" w:lineRule="atLeast"/>
        <w:contextualSpacing/>
        <w:textAlignment w:val="auto"/>
        <w:rPr>
          <w:rFonts w:cs="Arial"/>
          <w:sz w:val="20"/>
          <w:szCs w:val="20"/>
        </w:rPr>
      </w:pPr>
      <w:r w:rsidRPr="006445B3">
        <w:rPr>
          <w:rFonts w:cs="Arial"/>
          <w:sz w:val="20"/>
          <w:szCs w:val="20"/>
        </w:rPr>
        <w:t>sklep o začetku postopka,</w:t>
      </w:r>
    </w:p>
    <w:p w14:paraId="3CB8BD48" w14:textId="77777777" w:rsidR="006E707E" w:rsidRPr="006445B3" w:rsidRDefault="006E707E" w:rsidP="00337A24">
      <w:pPr>
        <w:pStyle w:val="Odstavekseznama"/>
        <w:numPr>
          <w:ilvl w:val="0"/>
          <w:numId w:val="37"/>
        </w:numPr>
        <w:overflowPunct/>
        <w:autoSpaceDE/>
        <w:autoSpaceDN/>
        <w:adjustRightInd/>
        <w:spacing w:line="260" w:lineRule="atLeast"/>
        <w:contextualSpacing/>
        <w:textAlignment w:val="auto"/>
        <w:rPr>
          <w:rFonts w:cs="Arial"/>
          <w:sz w:val="20"/>
          <w:szCs w:val="20"/>
        </w:rPr>
      </w:pPr>
      <w:r w:rsidRPr="006445B3">
        <w:rPr>
          <w:rFonts w:cs="Arial"/>
          <w:sz w:val="20"/>
          <w:szCs w:val="20"/>
        </w:rPr>
        <w:t>sklep o končanju postopka, s kratko označbo načina končanja postopka,</w:t>
      </w:r>
    </w:p>
    <w:p w14:paraId="164243B5" w14:textId="77777777" w:rsidR="006E707E" w:rsidRPr="006445B3" w:rsidRDefault="006E707E" w:rsidP="00337A24">
      <w:pPr>
        <w:pStyle w:val="Odstavekseznama"/>
        <w:numPr>
          <w:ilvl w:val="0"/>
          <w:numId w:val="37"/>
        </w:numPr>
        <w:overflowPunct/>
        <w:autoSpaceDE/>
        <w:autoSpaceDN/>
        <w:adjustRightInd/>
        <w:spacing w:line="260" w:lineRule="atLeast"/>
        <w:contextualSpacing/>
        <w:textAlignment w:val="auto"/>
        <w:rPr>
          <w:rFonts w:cs="Arial"/>
          <w:sz w:val="20"/>
          <w:szCs w:val="20"/>
        </w:rPr>
      </w:pPr>
      <w:r w:rsidRPr="006445B3">
        <w:rPr>
          <w:rFonts w:cs="Arial"/>
          <w:sz w:val="20"/>
          <w:szCs w:val="20"/>
        </w:rPr>
        <w:t>sklep o potrditvi sklenjene prisilne poravnave,</w:t>
      </w:r>
    </w:p>
    <w:p w14:paraId="072C3459" w14:textId="77777777" w:rsidR="006E707E" w:rsidRPr="006445B3" w:rsidRDefault="006E707E" w:rsidP="00337A24">
      <w:pPr>
        <w:pStyle w:val="Odstavekseznama"/>
        <w:numPr>
          <w:ilvl w:val="0"/>
          <w:numId w:val="36"/>
        </w:numPr>
        <w:overflowPunct/>
        <w:autoSpaceDE/>
        <w:autoSpaceDN/>
        <w:adjustRightInd/>
        <w:spacing w:line="260" w:lineRule="atLeast"/>
        <w:contextualSpacing/>
        <w:textAlignment w:val="auto"/>
        <w:rPr>
          <w:rFonts w:cs="Arial"/>
          <w:sz w:val="20"/>
          <w:szCs w:val="20"/>
        </w:rPr>
      </w:pPr>
      <w:r w:rsidRPr="006445B3">
        <w:rPr>
          <w:rFonts w:cs="Arial"/>
          <w:sz w:val="20"/>
          <w:szCs w:val="20"/>
        </w:rPr>
        <w:t>v zvezi z drugimi načini prenehanja subjekta vpisa: pravni temelj prenehanja in podatki o morebitnem pravnem nasledniku,</w:t>
      </w:r>
    </w:p>
    <w:p w14:paraId="45E0F9A5" w14:textId="77777777" w:rsidR="006E707E" w:rsidRDefault="006E707E" w:rsidP="00337A24">
      <w:pPr>
        <w:pStyle w:val="Odstavekseznama"/>
        <w:numPr>
          <w:ilvl w:val="0"/>
          <w:numId w:val="36"/>
        </w:numPr>
        <w:overflowPunct/>
        <w:autoSpaceDE/>
        <w:autoSpaceDN/>
        <w:adjustRightInd/>
        <w:spacing w:line="260" w:lineRule="atLeast"/>
        <w:contextualSpacing/>
        <w:textAlignment w:val="auto"/>
        <w:rPr>
          <w:rFonts w:cs="Arial"/>
          <w:sz w:val="20"/>
          <w:szCs w:val="20"/>
        </w:rPr>
      </w:pPr>
      <w:r w:rsidRPr="006445B3">
        <w:rPr>
          <w:rFonts w:cs="Arial"/>
          <w:sz w:val="20"/>
          <w:szCs w:val="20"/>
        </w:rPr>
        <w:t>izbris subjekta iz sodnega registra (sklep sodišča, s katerim odloči o vpisu izbrisa)</w:t>
      </w:r>
      <w:r>
        <w:rPr>
          <w:rFonts w:cs="Arial"/>
          <w:sz w:val="20"/>
          <w:szCs w:val="20"/>
        </w:rPr>
        <w:t xml:space="preserve">. </w:t>
      </w:r>
    </w:p>
    <w:p w14:paraId="62D61B70" w14:textId="77777777" w:rsidR="006E707E" w:rsidRDefault="006E707E" w:rsidP="006E707E">
      <w:pPr>
        <w:spacing w:line="260" w:lineRule="atLeast"/>
        <w:rPr>
          <w:rFonts w:cs="Arial"/>
          <w:sz w:val="20"/>
          <w:szCs w:val="20"/>
        </w:rPr>
      </w:pPr>
      <w:r>
        <w:rPr>
          <w:rFonts w:cs="Arial"/>
          <w:sz w:val="20"/>
          <w:szCs w:val="20"/>
        </w:rPr>
        <w:t xml:space="preserve">Podatki o dostopni prek spletnih straneh AJPES. </w:t>
      </w:r>
    </w:p>
    <w:p w14:paraId="4AE77220" w14:textId="77777777" w:rsidR="006E707E" w:rsidRPr="006445B3" w:rsidRDefault="006E707E" w:rsidP="006E707E">
      <w:pPr>
        <w:spacing w:line="260" w:lineRule="atLeast"/>
        <w:rPr>
          <w:rFonts w:cs="Arial"/>
          <w:sz w:val="20"/>
          <w:szCs w:val="20"/>
        </w:rPr>
      </w:pPr>
    </w:p>
    <w:p w14:paraId="2C1218AF" w14:textId="77777777" w:rsidR="006E707E" w:rsidRDefault="006E707E" w:rsidP="006E707E">
      <w:pPr>
        <w:spacing w:line="260" w:lineRule="atLeast"/>
        <w:rPr>
          <w:rFonts w:cs="Arial"/>
          <w:sz w:val="20"/>
          <w:szCs w:val="20"/>
        </w:rPr>
      </w:pPr>
      <w:r w:rsidRPr="009D14FD">
        <w:rPr>
          <w:rFonts w:cs="Arial"/>
          <w:sz w:val="20"/>
          <w:szCs w:val="20"/>
        </w:rPr>
        <w:t>Na spletnih straneh AJPES do javno dostopne tudi objave v postopkih insolventnosti. Prek iskalnika </w:t>
      </w:r>
      <w:proofErr w:type="spellStart"/>
      <w:r>
        <w:rPr>
          <w:rFonts w:ascii="Calibri" w:hAnsi="Calibri"/>
          <w:szCs w:val="22"/>
          <w:lang w:val="en-GB"/>
        </w:rPr>
        <w:fldChar w:fldCharType="begin"/>
      </w:r>
      <w:r>
        <w:instrText>HYPERLINK "https://www.ajpes.si/eObjave/default.asp?s=51"</w:instrText>
      </w:r>
      <w:r>
        <w:rPr>
          <w:rFonts w:ascii="Calibri" w:hAnsi="Calibri"/>
          <w:szCs w:val="22"/>
          <w:lang w:val="en-GB"/>
        </w:rPr>
      </w:r>
      <w:r>
        <w:rPr>
          <w:rFonts w:ascii="Calibri" w:hAnsi="Calibri"/>
          <w:szCs w:val="22"/>
          <w:lang w:val="en-GB"/>
        </w:rPr>
        <w:fldChar w:fldCharType="separate"/>
      </w:r>
      <w:r w:rsidRPr="009D14FD">
        <w:rPr>
          <w:rFonts w:cs="Arial"/>
          <w:sz w:val="20"/>
          <w:szCs w:val="20"/>
        </w:rPr>
        <w:t>eObjave</w:t>
      </w:r>
      <w:proofErr w:type="spellEnd"/>
      <w:r w:rsidRPr="009D14FD">
        <w:rPr>
          <w:rFonts w:cs="Arial"/>
          <w:sz w:val="20"/>
          <w:szCs w:val="20"/>
        </w:rPr>
        <w:t xml:space="preserve"> v postopkih zaradi insolventnosti</w:t>
      </w:r>
      <w:r>
        <w:rPr>
          <w:rFonts w:cs="Arial"/>
          <w:sz w:val="20"/>
          <w:szCs w:val="20"/>
        </w:rPr>
        <w:fldChar w:fldCharType="end"/>
      </w:r>
      <w:r>
        <w:rPr>
          <w:rStyle w:val="Sprotnaopomba-sklic"/>
          <w:rFonts w:cs="Arial"/>
          <w:sz w:val="20"/>
          <w:szCs w:val="20"/>
        </w:rPr>
        <w:footnoteReference w:id="43"/>
      </w:r>
      <w:r w:rsidRPr="009D14FD">
        <w:rPr>
          <w:rFonts w:cs="Arial"/>
          <w:sz w:val="20"/>
          <w:szCs w:val="20"/>
        </w:rPr>
        <w:t> so dostopni podatki in listine, nastale v postopkih zaradi insolventnosti, ki jih na podlagi neposredne informacijske povezave, na spletnih straneh AJPES, objavljajo stečajna sodišča. Dostopni so vsi podatki in listine, za katere </w:t>
      </w:r>
      <w:hyperlink r:id="rId9" w:tgtFrame="_blank" w:history="1">
        <w:r w:rsidRPr="009D14FD">
          <w:rPr>
            <w:rFonts w:cs="Arial"/>
            <w:sz w:val="20"/>
            <w:szCs w:val="20"/>
          </w:rPr>
          <w:t xml:space="preserve">Zakon o finančnem poslovanju, postopkih zaradi insolventnosti in prisilnem prenehanju (Uradni list RS, št. 176/21 – uradno prečiščeno besedilo, 178/21 – </w:t>
        </w:r>
        <w:proofErr w:type="spellStart"/>
        <w:r w:rsidRPr="009D14FD">
          <w:rPr>
            <w:rFonts w:cs="Arial"/>
            <w:sz w:val="20"/>
            <w:szCs w:val="20"/>
          </w:rPr>
          <w:t>popr</w:t>
        </w:r>
        <w:proofErr w:type="spellEnd"/>
        <w:r w:rsidRPr="009D14FD">
          <w:rPr>
            <w:rFonts w:cs="Arial"/>
            <w:sz w:val="20"/>
            <w:szCs w:val="20"/>
          </w:rPr>
          <w:t xml:space="preserve">., 196/21 – </w:t>
        </w:r>
        <w:proofErr w:type="spellStart"/>
        <w:r w:rsidRPr="009D14FD">
          <w:rPr>
            <w:rFonts w:cs="Arial"/>
            <w:sz w:val="20"/>
            <w:szCs w:val="20"/>
          </w:rPr>
          <w:t>odl</w:t>
        </w:r>
        <w:proofErr w:type="spellEnd"/>
        <w:r w:rsidRPr="009D14FD">
          <w:rPr>
            <w:rFonts w:cs="Arial"/>
            <w:sz w:val="20"/>
            <w:szCs w:val="20"/>
          </w:rPr>
          <w:t xml:space="preserve">. US, 157/22 – </w:t>
        </w:r>
        <w:proofErr w:type="spellStart"/>
        <w:r w:rsidRPr="009D14FD">
          <w:rPr>
            <w:rFonts w:cs="Arial"/>
            <w:sz w:val="20"/>
            <w:szCs w:val="20"/>
          </w:rPr>
          <w:t>odl</w:t>
        </w:r>
        <w:proofErr w:type="spellEnd"/>
        <w:r w:rsidRPr="009D14FD">
          <w:rPr>
            <w:rFonts w:cs="Arial"/>
            <w:sz w:val="20"/>
            <w:szCs w:val="20"/>
          </w:rPr>
          <w:t xml:space="preserve">. US, 35/23 – </w:t>
        </w:r>
        <w:proofErr w:type="spellStart"/>
        <w:r w:rsidRPr="009D14FD">
          <w:rPr>
            <w:rFonts w:cs="Arial"/>
            <w:sz w:val="20"/>
            <w:szCs w:val="20"/>
          </w:rPr>
          <w:t>odl</w:t>
        </w:r>
        <w:proofErr w:type="spellEnd"/>
        <w:r w:rsidRPr="009D14FD">
          <w:rPr>
            <w:rFonts w:cs="Arial"/>
            <w:sz w:val="20"/>
            <w:szCs w:val="20"/>
          </w:rPr>
          <w:t xml:space="preserve">. US, 57/23 – </w:t>
        </w:r>
        <w:proofErr w:type="spellStart"/>
        <w:r w:rsidRPr="009D14FD">
          <w:rPr>
            <w:rFonts w:cs="Arial"/>
            <w:sz w:val="20"/>
            <w:szCs w:val="20"/>
          </w:rPr>
          <w:t>odl</w:t>
        </w:r>
        <w:proofErr w:type="spellEnd"/>
        <w:r w:rsidRPr="009D14FD">
          <w:rPr>
            <w:rFonts w:cs="Arial"/>
            <w:sz w:val="20"/>
            <w:szCs w:val="20"/>
          </w:rPr>
          <w:t>. US in 102/23; v nadaljnjem besedilu: ZFPPIPP)</w:t>
        </w:r>
      </w:hyperlink>
      <w:r w:rsidRPr="009D14FD">
        <w:rPr>
          <w:rFonts w:cs="Arial"/>
          <w:sz w:val="20"/>
          <w:szCs w:val="20"/>
        </w:rPr>
        <w:t xml:space="preserve"> določa javno objavo. Način iskanja po podatkih je določen z zakonom, vrste skupin in tipov procesnih dejanj pa določa Vrhovno sodišče </w:t>
      </w:r>
      <w:r>
        <w:rPr>
          <w:rFonts w:cs="Arial"/>
          <w:sz w:val="20"/>
          <w:szCs w:val="20"/>
        </w:rPr>
        <w:lastRenderedPageBreak/>
        <w:t>Republike Slovenije</w:t>
      </w:r>
      <w:r w:rsidRPr="009D14FD">
        <w:rPr>
          <w:rFonts w:cs="Arial"/>
          <w:sz w:val="20"/>
          <w:szCs w:val="20"/>
        </w:rPr>
        <w:t xml:space="preserve"> glede na način vodenja podatkov v Vpisniku zadev v postopkih zaradi insolventnosti</w:t>
      </w:r>
      <w:r w:rsidRPr="006445B3">
        <w:rPr>
          <w:rFonts w:cs="Arial"/>
          <w:sz w:val="20"/>
          <w:szCs w:val="20"/>
        </w:rPr>
        <w:t>.</w:t>
      </w:r>
    </w:p>
    <w:p w14:paraId="4D49A9FF" w14:textId="77777777" w:rsidR="006E707E" w:rsidRPr="006445B3" w:rsidRDefault="006E707E" w:rsidP="006E707E">
      <w:pPr>
        <w:pStyle w:val="Navadensplet"/>
        <w:shd w:val="clear" w:color="auto" w:fill="FFFFFF"/>
        <w:spacing w:after="0" w:line="260" w:lineRule="atLeast"/>
        <w:rPr>
          <w:rFonts w:ascii="Arial" w:hAnsi="Arial" w:cs="Arial"/>
          <w:sz w:val="20"/>
          <w:szCs w:val="20"/>
        </w:rPr>
      </w:pPr>
    </w:p>
    <w:p w14:paraId="1E0B6CDD" w14:textId="77777777" w:rsidR="006E707E" w:rsidRPr="00633B8A" w:rsidRDefault="006E707E" w:rsidP="006E707E">
      <w:pPr>
        <w:spacing w:line="260" w:lineRule="atLeast"/>
        <w:rPr>
          <w:rFonts w:cs="Arial"/>
          <w:sz w:val="20"/>
          <w:szCs w:val="20"/>
        </w:rPr>
      </w:pPr>
      <w:r w:rsidRPr="00355FB9">
        <w:rPr>
          <w:rFonts w:cs="Arial"/>
          <w:sz w:val="20"/>
          <w:szCs w:val="20"/>
        </w:rPr>
        <w:t>Prek iskalnika </w:t>
      </w:r>
      <w:proofErr w:type="spellStart"/>
      <w:r>
        <w:rPr>
          <w:rFonts w:ascii="Calibri" w:hAnsi="Calibri"/>
          <w:szCs w:val="22"/>
          <w:lang w:val="en-GB"/>
        </w:rPr>
        <w:fldChar w:fldCharType="begin"/>
      </w:r>
      <w:r>
        <w:instrText>HYPERLINK "https://www.ajpes.si/eInsolv/"</w:instrText>
      </w:r>
      <w:r>
        <w:rPr>
          <w:rFonts w:ascii="Calibri" w:hAnsi="Calibri"/>
          <w:szCs w:val="22"/>
          <w:lang w:val="en-GB"/>
        </w:rPr>
      </w:r>
      <w:r>
        <w:rPr>
          <w:rFonts w:ascii="Calibri" w:hAnsi="Calibri"/>
          <w:szCs w:val="22"/>
          <w:lang w:val="en-GB"/>
        </w:rPr>
        <w:fldChar w:fldCharType="separate"/>
      </w:r>
      <w:r w:rsidRPr="00355FB9">
        <w:rPr>
          <w:rFonts w:cs="Arial"/>
          <w:sz w:val="20"/>
          <w:szCs w:val="20"/>
        </w:rPr>
        <w:t>eINSOLV</w:t>
      </w:r>
      <w:proofErr w:type="spellEnd"/>
      <w:r>
        <w:rPr>
          <w:rFonts w:cs="Arial"/>
          <w:sz w:val="20"/>
          <w:szCs w:val="20"/>
        </w:rPr>
        <w:fldChar w:fldCharType="end"/>
      </w:r>
      <w:r>
        <w:rPr>
          <w:rStyle w:val="Sprotnaopomba-sklic"/>
          <w:rFonts w:cs="Arial"/>
          <w:sz w:val="20"/>
          <w:szCs w:val="20"/>
        </w:rPr>
        <w:footnoteReference w:id="44"/>
      </w:r>
      <w:r w:rsidRPr="00355FB9">
        <w:rPr>
          <w:rFonts w:cs="Arial"/>
          <w:sz w:val="20"/>
          <w:szCs w:val="20"/>
        </w:rPr>
        <w:t> pa je omogočen vpogled neposredno v Vpisnik zadev v postopkih zaradi insolventnosti, ki ga vodi Vrhovno sodišče Republike Slovenije, in sicer do osnovnih podatkov o zadevi in seznama vseh procesnih dejanj, opravljenih v določenem postopku</w:t>
      </w:r>
      <w:r w:rsidRPr="006445B3">
        <w:rPr>
          <w:rFonts w:cs="Arial"/>
          <w:sz w:val="20"/>
          <w:szCs w:val="20"/>
        </w:rPr>
        <w:t>.</w:t>
      </w:r>
    </w:p>
    <w:p w14:paraId="375C09DE" w14:textId="77777777" w:rsidR="006E707E" w:rsidRDefault="006E707E" w:rsidP="006E707E">
      <w:pPr>
        <w:spacing w:line="260" w:lineRule="atLeast"/>
        <w:rPr>
          <w:rFonts w:cs="Arial"/>
          <w:sz w:val="20"/>
          <w:szCs w:val="20"/>
        </w:rPr>
      </w:pPr>
    </w:p>
    <w:p w14:paraId="60F34A3C" w14:textId="77777777" w:rsidR="006E707E" w:rsidRDefault="006E707E" w:rsidP="006E707E">
      <w:pPr>
        <w:spacing w:line="260" w:lineRule="atLeast"/>
        <w:rPr>
          <w:rFonts w:cs="Arial"/>
          <w:sz w:val="20"/>
          <w:szCs w:val="20"/>
        </w:rPr>
      </w:pPr>
      <w:r>
        <w:rPr>
          <w:rFonts w:cs="Arial"/>
          <w:sz w:val="20"/>
          <w:szCs w:val="20"/>
        </w:rPr>
        <w:t>Podatki o številkah računov se vodijo v registru transakcijskih računih</w:t>
      </w:r>
      <w:r>
        <w:rPr>
          <w:rStyle w:val="Sprotnaopomba-sklic"/>
          <w:rFonts w:cs="Arial"/>
          <w:sz w:val="20"/>
          <w:szCs w:val="20"/>
        </w:rPr>
        <w:footnoteReference w:id="45"/>
      </w:r>
      <w:r>
        <w:rPr>
          <w:rFonts w:cs="Arial"/>
          <w:sz w:val="20"/>
          <w:szCs w:val="20"/>
        </w:rPr>
        <w:t>, ki ga AJPES upravlja v skladu z Z</w:t>
      </w:r>
      <w:r w:rsidRPr="001001E7">
        <w:rPr>
          <w:rFonts w:cs="Arial"/>
          <w:sz w:val="20"/>
          <w:szCs w:val="20"/>
        </w:rPr>
        <w:t xml:space="preserve">akonom o plačilnih storitvah, storitvah izdajanja elektronskega denarja in plačilnih sistemih (Uradni list RS, št. 7/18, 9/18 – </w:t>
      </w:r>
      <w:proofErr w:type="spellStart"/>
      <w:r w:rsidRPr="001001E7">
        <w:rPr>
          <w:rFonts w:cs="Arial"/>
          <w:sz w:val="20"/>
          <w:szCs w:val="20"/>
        </w:rPr>
        <w:t>popr</w:t>
      </w:r>
      <w:proofErr w:type="spellEnd"/>
      <w:r w:rsidRPr="001001E7">
        <w:rPr>
          <w:rFonts w:cs="Arial"/>
          <w:sz w:val="20"/>
          <w:szCs w:val="20"/>
        </w:rPr>
        <w:t>. in 102/20</w:t>
      </w:r>
      <w:r>
        <w:rPr>
          <w:rFonts w:cs="Arial"/>
          <w:sz w:val="20"/>
          <w:szCs w:val="20"/>
        </w:rPr>
        <w:t xml:space="preserve">; v nadaljnjem besedilu: </w:t>
      </w:r>
      <w:proofErr w:type="spellStart"/>
      <w:r>
        <w:rPr>
          <w:rFonts w:cs="Arial"/>
          <w:sz w:val="20"/>
          <w:szCs w:val="20"/>
        </w:rPr>
        <w:t>ZPlasSSIED</w:t>
      </w:r>
      <w:proofErr w:type="spellEnd"/>
      <w:r w:rsidRPr="001001E7">
        <w:rPr>
          <w:rFonts w:cs="Arial"/>
          <w:sz w:val="20"/>
          <w:szCs w:val="20"/>
        </w:rPr>
        <w:t>)</w:t>
      </w:r>
      <w:r>
        <w:rPr>
          <w:rFonts w:cs="Arial"/>
          <w:sz w:val="20"/>
          <w:szCs w:val="20"/>
        </w:rPr>
        <w:t xml:space="preserve">. </w:t>
      </w:r>
      <w:r w:rsidRPr="00FD31F8">
        <w:rPr>
          <w:rFonts w:cs="Arial"/>
          <w:sz w:val="20"/>
          <w:szCs w:val="20"/>
        </w:rPr>
        <w:t>Register transakcijskih računov je enotna informatizirana baza podatkov o transakcijskih računih in sefih ter imetnikih transakcijskih računov, pooblaščencih imetnikov transakcijskih računov, dejanskih lastnikih transakcijskih računov ter najemnikih sefov.</w:t>
      </w:r>
      <w:r>
        <w:rPr>
          <w:rFonts w:cs="Arial"/>
          <w:sz w:val="20"/>
          <w:szCs w:val="20"/>
        </w:rPr>
        <w:t xml:space="preserve"> Dostop do podatkov iz registra transakcijskih računov ureja 194. člen </w:t>
      </w:r>
      <w:proofErr w:type="spellStart"/>
      <w:r>
        <w:rPr>
          <w:rFonts w:cs="Arial"/>
          <w:sz w:val="20"/>
          <w:szCs w:val="20"/>
        </w:rPr>
        <w:t>ZPlasSSIED</w:t>
      </w:r>
      <w:proofErr w:type="spellEnd"/>
      <w:r>
        <w:rPr>
          <w:rFonts w:cs="Arial"/>
          <w:sz w:val="20"/>
          <w:szCs w:val="20"/>
        </w:rPr>
        <w:t xml:space="preserve">. </w:t>
      </w:r>
      <w:r w:rsidRPr="000A70B0">
        <w:rPr>
          <w:rFonts w:cs="Arial"/>
          <w:sz w:val="20"/>
          <w:szCs w:val="20"/>
        </w:rPr>
        <w:t>Podatki v registru transakcijskih računov so javni in brezplačno dostopni na spletni strani AJPES. Podatki niso javni in brezplačno dostopni, če gre za podatke o pooblaščencih in dejanskih lastnikih imetnikov transakcijskih računov ter sefih in osebne podatke fizičnih oseb, razen za podatke o transakcijskih računih podjetnikov in zasebnikov, ki se uporabljajo za opravljanje dejavnosti.</w:t>
      </w:r>
    </w:p>
    <w:p w14:paraId="7073CFAA" w14:textId="77777777" w:rsidR="006E707E" w:rsidRDefault="006E707E" w:rsidP="006E707E">
      <w:pPr>
        <w:spacing w:line="260" w:lineRule="atLeast"/>
        <w:rPr>
          <w:rFonts w:cs="Arial"/>
          <w:sz w:val="20"/>
          <w:szCs w:val="20"/>
        </w:rPr>
      </w:pPr>
    </w:p>
    <w:p w14:paraId="25F28DDE" w14:textId="77777777" w:rsidR="006E707E" w:rsidRDefault="006E707E" w:rsidP="006E707E">
      <w:pPr>
        <w:spacing w:line="260" w:lineRule="atLeast"/>
        <w:rPr>
          <w:rFonts w:cs="Arial"/>
          <w:sz w:val="20"/>
          <w:szCs w:val="20"/>
        </w:rPr>
      </w:pPr>
      <w:r>
        <w:rPr>
          <w:rFonts w:cs="Arial"/>
          <w:sz w:val="20"/>
          <w:szCs w:val="20"/>
        </w:rPr>
        <w:t xml:space="preserve">Podatek o poreklu in državi ustanovitvenega kapitala nima zagotovljenega verodostojnega vira. V praksi se določi glede na naslov stalnega prebivališča ustanovitelja, kar je zavajajoče. Poreklo ustanovitvenega kapitala ni nujno v državi stalnega prebivališča. Določitev porekla ustanovitvenega kapitala lahko dodatno oteži primer gospodarske družbe z ustanovitelji iz različnih držav.  </w:t>
      </w:r>
    </w:p>
    <w:p w14:paraId="653940B5" w14:textId="77777777" w:rsidR="006E707E" w:rsidRDefault="006E707E" w:rsidP="006E707E">
      <w:pPr>
        <w:spacing w:line="260" w:lineRule="atLeast"/>
        <w:rPr>
          <w:rFonts w:cs="Arial"/>
          <w:sz w:val="20"/>
          <w:szCs w:val="20"/>
        </w:rPr>
      </w:pPr>
    </w:p>
    <w:p w14:paraId="60744F65" w14:textId="77777777" w:rsidR="006E707E" w:rsidRDefault="006E707E" w:rsidP="006E707E">
      <w:pPr>
        <w:spacing w:line="260" w:lineRule="atLeast"/>
        <w:rPr>
          <w:rFonts w:cs="Arial"/>
          <w:sz w:val="20"/>
          <w:szCs w:val="20"/>
        </w:rPr>
      </w:pPr>
      <w:r>
        <w:rPr>
          <w:rFonts w:cs="Arial"/>
          <w:sz w:val="20"/>
          <w:szCs w:val="20"/>
        </w:rPr>
        <w:t>Prav tako ni določen oziroma nima zagotovljenega (verodostojnega) vira podatek o lastniškem deležu Republike Slovenije.</w:t>
      </w:r>
    </w:p>
    <w:p w14:paraId="6916C841" w14:textId="77777777" w:rsidR="006E707E" w:rsidRDefault="006E707E" w:rsidP="006E707E">
      <w:pPr>
        <w:spacing w:line="260" w:lineRule="atLeast"/>
        <w:rPr>
          <w:rFonts w:cs="Arial"/>
          <w:sz w:val="20"/>
          <w:szCs w:val="20"/>
        </w:rPr>
      </w:pPr>
    </w:p>
    <w:p w14:paraId="2A0D5B67" w14:textId="77777777" w:rsidR="006E707E" w:rsidRDefault="006E707E" w:rsidP="006E707E">
      <w:pPr>
        <w:spacing w:line="260" w:lineRule="atLeast"/>
        <w:rPr>
          <w:rFonts w:cs="Arial"/>
          <w:sz w:val="20"/>
          <w:szCs w:val="20"/>
        </w:rPr>
      </w:pPr>
      <w:r>
        <w:rPr>
          <w:rFonts w:cs="Arial"/>
          <w:sz w:val="20"/>
          <w:szCs w:val="20"/>
        </w:rPr>
        <w:t xml:space="preserve">Podatek o poslovanju (posluje: da, ne) sicer ima zagotovljen vir podatkov, vendar se dejansko ne vodi. Vir podatkov sta Banka Slovenije ali AJPES, ki pa podatka ne zagotavljata. Na spletnih straneh AJPES se zagotavlja podatek o statusu: o aktivnih in izbrisanih enotah in nameravanih firmah.  </w:t>
      </w:r>
    </w:p>
    <w:p w14:paraId="5D784693" w14:textId="77777777" w:rsidR="006E707E" w:rsidRPr="00EF4571" w:rsidRDefault="006E707E" w:rsidP="006E707E">
      <w:pPr>
        <w:spacing w:line="260" w:lineRule="atLeast"/>
        <w:rPr>
          <w:rFonts w:cs="Arial"/>
          <w:sz w:val="20"/>
          <w:szCs w:val="20"/>
        </w:rPr>
      </w:pPr>
    </w:p>
    <w:p w14:paraId="6A384C2B" w14:textId="77777777" w:rsidR="006E707E" w:rsidRPr="00EF4571" w:rsidRDefault="006E707E" w:rsidP="006E707E">
      <w:pPr>
        <w:spacing w:line="260" w:lineRule="atLeast"/>
        <w:rPr>
          <w:rFonts w:cs="Arial"/>
          <w:sz w:val="20"/>
          <w:szCs w:val="20"/>
        </w:rPr>
      </w:pPr>
      <w:r w:rsidRPr="00EF4571">
        <w:rPr>
          <w:rFonts w:cs="Arial"/>
          <w:sz w:val="20"/>
          <w:szCs w:val="20"/>
        </w:rPr>
        <w:t xml:space="preserve">Na drugi strani </w:t>
      </w:r>
      <w:r>
        <w:rPr>
          <w:rFonts w:cs="Arial"/>
          <w:sz w:val="20"/>
          <w:szCs w:val="20"/>
        </w:rPr>
        <w:t xml:space="preserve">se dodajo podatki, za katere so bile doslej izkazane potrebe uporabnikov, npr. podatek o prevodu firme ali imena in skrajšane firme ali imena, pravna podlaga, če se subjekt vpisa ustanovi neposredno z zakonom in se ne vpiše v noben drug register, spol (moški, ženska) ustanovitelja, družbenika in zastopnika gospodarske družbe, oziroma je vključitev podatkov v obseg podatkov, ki se vodijo v poslovnem registru, potrebna zaradi drugih določb predloga zakona, npr. pristojni organ ter datum in številka akta pristojnega organa. </w:t>
      </w:r>
    </w:p>
    <w:p w14:paraId="0CCEF480" w14:textId="77777777" w:rsidR="006E707E" w:rsidRDefault="006E707E" w:rsidP="006E707E">
      <w:pPr>
        <w:spacing w:line="260" w:lineRule="atLeast"/>
        <w:rPr>
          <w:rFonts w:cs="Arial"/>
          <w:sz w:val="20"/>
          <w:szCs w:val="20"/>
        </w:rPr>
      </w:pPr>
    </w:p>
    <w:p w14:paraId="7A869508" w14:textId="77777777" w:rsidR="006E707E" w:rsidRDefault="006E707E" w:rsidP="006E707E">
      <w:pPr>
        <w:spacing w:line="260" w:lineRule="atLeast"/>
        <w:rPr>
          <w:rFonts w:cs="Arial"/>
          <w:sz w:val="20"/>
          <w:szCs w:val="20"/>
        </w:rPr>
      </w:pPr>
      <w:r>
        <w:rPr>
          <w:rFonts w:cs="Arial"/>
          <w:sz w:val="20"/>
          <w:szCs w:val="20"/>
        </w:rPr>
        <w:t xml:space="preserve">Podatek o spolu (moški, ženska) ustanovitelja, družbenika in zastopnika gospodarske družbe je dodan na pobudo </w:t>
      </w:r>
      <w:r w:rsidRPr="006321ED">
        <w:rPr>
          <w:rFonts w:cs="Arial"/>
          <w:sz w:val="20"/>
          <w:szCs w:val="20"/>
        </w:rPr>
        <w:t>Podjetniško trgovske zbornice, ki je mnenja, da b</w:t>
      </w:r>
      <w:r>
        <w:rPr>
          <w:rFonts w:cs="Arial"/>
          <w:sz w:val="20"/>
          <w:szCs w:val="20"/>
        </w:rPr>
        <w:t>o</w:t>
      </w:r>
      <w:r w:rsidRPr="006321ED">
        <w:rPr>
          <w:rFonts w:cs="Arial"/>
          <w:sz w:val="20"/>
          <w:szCs w:val="20"/>
        </w:rPr>
        <w:t xml:space="preserve"> vodenje podatka omogočilo spremljanje </w:t>
      </w:r>
      <w:r>
        <w:rPr>
          <w:rFonts w:cs="Arial"/>
          <w:sz w:val="20"/>
          <w:szCs w:val="20"/>
        </w:rPr>
        <w:t>napredka</w:t>
      </w:r>
      <w:r w:rsidRPr="006321ED">
        <w:rPr>
          <w:rFonts w:cs="Arial"/>
          <w:sz w:val="20"/>
          <w:szCs w:val="20"/>
        </w:rPr>
        <w:t xml:space="preserve"> </w:t>
      </w:r>
      <w:r>
        <w:rPr>
          <w:rFonts w:cs="Arial"/>
          <w:sz w:val="20"/>
          <w:szCs w:val="20"/>
        </w:rPr>
        <w:t xml:space="preserve">in spodbujanje </w:t>
      </w:r>
      <w:r w:rsidRPr="006321ED">
        <w:rPr>
          <w:rFonts w:cs="Arial"/>
          <w:sz w:val="20"/>
          <w:szCs w:val="20"/>
        </w:rPr>
        <w:t>ženskega podjetništva.</w:t>
      </w:r>
      <w:r>
        <w:rPr>
          <w:rFonts w:cs="Arial"/>
          <w:sz w:val="20"/>
          <w:szCs w:val="20"/>
        </w:rPr>
        <w:t xml:space="preserve"> V Podjetniški trgovski zbornici pojasnjujejo, da imajo </w:t>
      </w:r>
      <w:proofErr w:type="spellStart"/>
      <w:r>
        <w:rPr>
          <w:rFonts w:cs="Arial"/>
          <w:sz w:val="20"/>
          <w:szCs w:val="20"/>
        </w:rPr>
        <w:t>mikro</w:t>
      </w:r>
      <w:proofErr w:type="spellEnd"/>
      <w:r>
        <w:rPr>
          <w:rFonts w:cs="Arial"/>
          <w:sz w:val="20"/>
          <w:szCs w:val="20"/>
        </w:rPr>
        <w:t xml:space="preserve">, majhna in srednja podjetja ključno vlogo pri oblikovanju gospodarstva. Ustvarijo polovico prihodkov v slovenskem gospodarstvu, okrog 60 % dodane vrednosti in 70 % vseh zaposlenih v zasebnem sektorju. Dodajajo, da je Evropska komisija zavezana spodbujati ustanavljanje in rast </w:t>
      </w:r>
      <w:proofErr w:type="spellStart"/>
      <w:r>
        <w:rPr>
          <w:rFonts w:cs="Arial"/>
          <w:sz w:val="20"/>
          <w:szCs w:val="20"/>
        </w:rPr>
        <w:t>mikro</w:t>
      </w:r>
      <w:proofErr w:type="spellEnd"/>
      <w:r>
        <w:rPr>
          <w:rFonts w:cs="Arial"/>
          <w:sz w:val="20"/>
          <w:szCs w:val="20"/>
        </w:rPr>
        <w:t>, majhnih in srednjih podjetij, med njimi tudi »ženskih« podjetij, da bi lahko dosegli zeleno in digitalno preobrazbo gospodarstva. Ženske podjetnice naj bi pri tem imele pomembno vlogo. Zato je Evropska komisije oblikovala platformo za podporo ženskemu podjetništvu »</w:t>
      </w:r>
      <w:proofErr w:type="spellStart"/>
      <w:r>
        <w:rPr>
          <w:rFonts w:cs="Arial"/>
          <w:sz w:val="20"/>
          <w:szCs w:val="20"/>
        </w:rPr>
        <w:t>WEgate</w:t>
      </w:r>
      <w:proofErr w:type="spellEnd"/>
      <w:r>
        <w:rPr>
          <w:rFonts w:cs="Arial"/>
          <w:sz w:val="20"/>
          <w:szCs w:val="20"/>
        </w:rPr>
        <w:t>«</w:t>
      </w:r>
      <w:r>
        <w:rPr>
          <w:rStyle w:val="Sprotnaopomba-sklic"/>
          <w:rFonts w:cs="Arial"/>
          <w:sz w:val="20"/>
          <w:szCs w:val="20"/>
        </w:rPr>
        <w:footnoteReference w:id="46"/>
      </w:r>
      <w:r>
        <w:rPr>
          <w:rFonts w:cs="Arial"/>
          <w:sz w:val="20"/>
          <w:szCs w:val="20"/>
        </w:rPr>
        <w:t xml:space="preserve">. </w:t>
      </w:r>
    </w:p>
    <w:p w14:paraId="18105F80" w14:textId="77777777" w:rsidR="006E707E" w:rsidRDefault="006E707E" w:rsidP="006E707E">
      <w:pPr>
        <w:spacing w:line="260" w:lineRule="atLeast"/>
        <w:rPr>
          <w:rFonts w:cs="Arial"/>
          <w:sz w:val="20"/>
          <w:szCs w:val="20"/>
        </w:rPr>
      </w:pPr>
    </w:p>
    <w:p w14:paraId="472C7443" w14:textId="77777777" w:rsidR="006E707E" w:rsidRPr="004F0D8C" w:rsidRDefault="006E707E" w:rsidP="006E707E">
      <w:pPr>
        <w:spacing w:line="260" w:lineRule="atLeast"/>
        <w:rPr>
          <w:rFonts w:cs="Arial"/>
          <w:sz w:val="20"/>
          <w:szCs w:val="20"/>
        </w:rPr>
      </w:pPr>
      <w:r>
        <w:rPr>
          <w:rFonts w:cs="Arial"/>
          <w:sz w:val="20"/>
          <w:szCs w:val="20"/>
        </w:rPr>
        <w:t xml:space="preserve">Vodenje podatka o spolu bo omogočilo tudi spremljanje napredka Slovenije pri doseganju uravnotežene zastopanosti spolov med vodilnimi osebami v gospodarskih družbah v skladu z Direktivo </w:t>
      </w:r>
      <w:r w:rsidRPr="004F0D8C">
        <w:rPr>
          <w:rFonts w:cs="Arial"/>
          <w:sz w:val="20"/>
          <w:szCs w:val="20"/>
        </w:rPr>
        <w:lastRenderedPageBreak/>
        <w:t>(EU) 2022/2381 Evropskega parlamenta in Sveta z dne 23. novembra 2022 o zagotavljanju uravnotežene zastopanosti spolov med direktorji družb, ki kotirajo na borzi, in s tem povezanih ukrepih</w:t>
      </w:r>
      <w:r>
        <w:rPr>
          <w:rFonts w:cs="Arial"/>
          <w:sz w:val="20"/>
          <w:szCs w:val="20"/>
        </w:rPr>
        <w:t xml:space="preserve"> </w:t>
      </w:r>
      <w:r w:rsidRPr="004F0D8C">
        <w:rPr>
          <w:rFonts w:cs="Arial"/>
          <w:sz w:val="20"/>
          <w:szCs w:val="20"/>
        </w:rPr>
        <w:t>(UL L št. 315 z dne 7. 12. 2022, str. 44</w:t>
      </w:r>
      <w:r>
        <w:rPr>
          <w:rFonts w:cs="Arial"/>
          <w:sz w:val="20"/>
          <w:szCs w:val="20"/>
        </w:rPr>
        <w:t>; v nadaljnjem besedilu: Direktiva 2022/2381/EU</w:t>
      </w:r>
      <w:r w:rsidRPr="004F0D8C">
        <w:rPr>
          <w:rFonts w:cs="Arial"/>
          <w:sz w:val="20"/>
          <w:szCs w:val="20"/>
        </w:rPr>
        <w:t>)</w:t>
      </w:r>
      <w:r>
        <w:rPr>
          <w:rFonts w:cs="Arial"/>
          <w:sz w:val="20"/>
          <w:szCs w:val="20"/>
        </w:rPr>
        <w:t xml:space="preserve">. </w:t>
      </w:r>
      <w:bookmarkStart w:id="15" w:name="_Hlk140504905"/>
      <w:r w:rsidRPr="004F0D8C">
        <w:rPr>
          <w:rFonts w:cs="Arial"/>
          <w:sz w:val="20"/>
          <w:szCs w:val="20"/>
        </w:rPr>
        <w:t xml:space="preserve">Cilj Direktive 2022/2381/EU je doseči bolj uravnoteženo zastopanost žensk in moških med direktorji in direktoricami </w:t>
      </w:r>
      <w:r>
        <w:rPr>
          <w:rFonts w:cs="Arial"/>
          <w:sz w:val="20"/>
          <w:szCs w:val="20"/>
        </w:rPr>
        <w:t xml:space="preserve">gospodarskih </w:t>
      </w:r>
      <w:r w:rsidRPr="004F0D8C">
        <w:rPr>
          <w:rFonts w:cs="Arial"/>
          <w:sz w:val="20"/>
          <w:szCs w:val="20"/>
        </w:rPr>
        <w:t xml:space="preserve">družb oziroma med osebami, odgovornimi za vodenje in nadzor poslov </w:t>
      </w:r>
      <w:r>
        <w:rPr>
          <w:rFonts w:cs="Arial"/>
          <w:sz w:val="20"/>
          <w:szCs w:val="20"/>
        </w:rPr>
        <w:t xml:space="preserve">gospodarskih </w:t>
      </w:r>
      <w:r w:rsidRPr="004F0D8C">
        <w:rPr>
          <w:rFonts w:cs="Arial"/>
          <w:sz w:val="20"/>
          <w:szCs w:val="20"/>
        </w:rPr>
        <w:t xml:space="preserve">družb, z vrednostnimi papirji katerih se trguje na organiziranem trgu oziroma </w:t>
      </w:r>
      <w:r>
        <w:rPr>
          <w:rFonts w:cs="Arial"/>
          <w:sz w:val="20"/>
          <w:szCs w:val="20"/>
        </w:rPr>
        <w:t xml:space="preserve">gospodarskih </w:t>
      </w:r>
      <w:r w:rsidRPr="004F0D8C">
        <w:rPr>
          <w:rFonts w:cs="Arial"/>
          <w:sz w:val="20"/>
          <w:szCs w:val="20"/>
        </w:rPr>
        <w:t>družb, ki kotirajo na borzi</w:t>
      </w:r>
      <w:r>
        <w:rPr>
          <w:rFonts w:cs="Arial"/>
          <w:sz w:val="20"/>
          <w:szCs w:val="20"/>
        </w:rPr>
        <w:t>.</w:t>
      </w:r>
      <w:r w:rsidRPr="000D73CA">
        <w:rPr>
          <w:vertAlign w:val="superscript"/>
        </w:rPr>
        <w:footnoteReference w:id="47"/>
      </w:r>
      <w:r w:rsidRPr="004F0D8C">
        <w:rPr>
          <w:rFonts w:cs="Arial"/>
          <w:sz w:val="20"/>
          <w:szCs w:val="20"/>
        </w:rPr>
        <w:t xml:space="preserve"> Namen Direktive 2022/2381/EU je pospešiti napredek pri uravnoteženi zastopanosti spolov med osebami, odgovornimi za vodenje in nadzor poslov </w:t>
      </w:r>
      <w:r>
        <w:rPr>
          <w:rFonts w:cs="Arial"/>
          <w:sz w:val="20"/>
          <w:szCs w:val="20"/>
        </w:rPr>
        <w:t xml:space="preserve">gospodarske </w:t>
      </w:r>
      <w:r w:rsidRPr="004F0D8C">
        <w:rPr>
          <w:rFonts w:cs="Arial"/>
          <w:sz w:val="20"/>
          <w:szCs w:val="20"/>
        </w:rPr>
        <w:t xml:space="preserve">družbe z določitvijo učinkovitih ukrepov in zahtev. Ukrepi zajemajo zahteve za </w:t>
      </w:r>
      <w:r>
        <w:rPr>
          <w:rFonts w:cs="Arial"/>
          <w:sz w:val="20"/>
          <w:szCs w:val="20"/>
        </w:rPr>
        <w:t xml:space="preserve">gospodarske </w:t>
      </w:r>
      <w:r w:rsidRPr="004F0D8C">
        <w:rPr>
          <w:rFonts w:cs="Arial"/>
          <w:sz w:val="20"/>
          <w:szCs w:val="20"/>
        </w:rPr>
        <w:t xml:space="preserve">družbe glede minimalnega deleža zastopanosti spolov med osebami, odgovornimi za vodenje in nadzor poslov </w:t>
      </w:r>
      <w:r>
        <w:rPr>
          <w:rFonts w:cs="Arial"/>
          <w:sz w:val="20"/>
          <w:szCs w:val="20"/>
        </w:rPr>
        <w:t xml:space="preserve">gospodarske </w:t>
      </w:r>
      <w:r w:rsidRPr="004F0D8C">
        <w:rPr>
          <w:rFonts w:cs="Arial"/>
          <w:sz w:val="20"/>
          <w:szCs w:val="20"/>
        </w:rPr>
        <w:t>družbe, preglednost izbirnega postopka kandidatk in kandidatov ter obveznost poročanja o deležu zastopanosti spolov</w:t>
      </w:r>
      <w:bookmarkEnd w:id="15"/>
      <w:r w:rsidRPr="004F0D8C">
        <w:rPr>
          <w:rFonts w:cs="Arial"/>
          <w:sz w:val="20"/>
          <w:szCs w:val="20"/>
        </w:rPr>
        <w:t>.</w:t>
      </w:r>
    </w:p>
    <w:p w14:paraId="0F75021D" w14:textId="77777777" w:rsidR="006E707E" w:rsidRPr="004F0D8C" w:rsidRDefault="006E707E" w:rsidP="006E707E">
      <w:pPr>
        <w:spacing w:line="260" w:lineRule="atLeast"/>
        <w:rPr>
          <w:rFonts w:cs="Arial"/>
          <w:sz w:val="20"/>
          <w:szCs w:val="20"/>
        </w:rPr>
      </w:pPr>
    </w:p>
    <w:p w14:paraId="16DEC8DC" w14:textId="77777777" w:rsidR="006E707E" w:rsidRDefault="006E707E" w:rsidP="006E707E">
      <w:pPr>
        <w:spacing w:line="260" w:lineRule="atLeast"/>
        <w:rPr>
          <w:rFonts w:cs="Arial"/>
          <w:sz w:val="20"/>
          <w:szCs w:val="20"/>
        </w:rPr>
      </w:pPr>
      <w:r w:rsidRPr="004F0D8C">
        <w:rPr>
          <w:rFonts w:cs="Arial"/>
          <w:sz w:val="20"/>
          <w:szCs w:val="20"/>
        </w:rPr>
        <w:t xml:space="preserve">Ukrepi iz Direktive 2022/2381/EU zavezujejo velike </w:t>
      </w:r>
      <w:r>
        <w:rPr>
          <w:rFonts w:cs="Arial"/>
          <w:sz w:val="20"/>
          <w:szCs w:val="20"/>
        </w:rPr>
        <w:t xml:space="preserve">gospodarske </w:t>
      </w:r>
      <w:r w:rsidRPr="004F0D8C">
        <w:rPr>
          <w:rFonts w:cs="Arial"/>
          <w:sz w:val="20"/>
          <w:szCs w:val="20"/>
        </w:rPr>
        <w:t>družbe, z vrednostnimi papirji katerih se trguje na organiziranem trgu (oziroma</w:t>
      </w:r>
      <w:r>
        <w:rPr>
          <w:rFonts w:cs="Arial"/>
          <w:sz w:val="20"/>
          <w:szCs w:val="20"/>
        </w:rPr>
        <w:t>,</w:t>
      </w:r>
      <w:r w:rsidRPr="004F0D8C">
        <w:rPr>
          <w:rFonts w:cs="Arial"/>
          <w:sz w:val="20"/>
          <w:szCs w:val="20"/>
        </w:rPr>
        <w:t xml:space="preserve"> ki kotirajo na borzi) ne glede na izbran sistem upravljanja, </w:t>
      </w:r>
      <w:r>
        <w:rPr>
          <w:rFonts w:cs="Arial"/>
          <w:sz w:val="20"/>
          <w:szCs w:val="20"/>
        </w:rPr>
        <w:t xml:space="preserve">to je </w:t>
      </w:r>
      <w:r w:rsidRPr="004F0D8C">
        <w:rPr>
          <w:rFonts w:cs="Arial"/>
          <w:sz w:val="20"/>
          <w:szCs w:val="20"/>
        </w:rPr>
        <w:t xml:space="preserve">enotirni ali dvotirni. Te </w:t>
      </w:r>
      <w:r>
        <w:rPr>
          <w:rFonts w:cs="Arial"/>
          <w:sz w:val="20"/>
          <w:szCs w:val="20"/>
        </w:rPr>
        <w:t xml:space="preserve">gospodarske družbe </w:t>
      </w:r>
      <w:r w:rsidRPr="004F0D8C">
        <w:rPr>
          <w:rFonts w:cs="Arial"/>
          <w:sz w:val="20"/>
          <w:szCs w:val="20"/>
        </w:rPr>
        <w:t xml:space="preserve">imajo poseben gospodarski pomen, prepoznavnost, vplivajo na celoten trg in določajo standarde za celotni zasebni sektor. Namen Direktive 2022/2381/EU je zagotoviti bolj uravnoteženo zastopanost spolov med osebami, odgovornimi za vodenje poslov </w:t>
      </w:r>
      <w:r>
        <w:rPr>
          <w:rFonts w:cs="Arial"/>
          <w:sz w:val="20"/>
          <w:szCs w:val="20"/>
        </w:rPr>
        <w:t xml:space="preserve">gospodarskih </w:t>
      </w:r>
      <w:r w:rsidRPr="004F0D8C">
        <w:rPr>
          <w:rFonts w:cs="Arial"/>
          <w:sz w:val="20"/>
          <w:szCs w:val="20"/>
        </w:rPr>
        <w:t>družb (</w:t>
      </w:r>
      <w:r>
        <w:rPr>
          <w:rFonts w:cs="Arial"/>
          <w:sz w:val="20"/>
          <w:szCs w:val="20"/>
        </w:rPr>
        <w:t xml:space="preserve">oziroma </w:t>
      </w:r>
      <w:r w:rsidRPr="004F0D8C">
        <w:rPr>
          <w:rFonts w:cs="Arial"/>
          <w:sz w:val="20"/>
          <w:szCs w:val="20"/>
        </w:rPr>
        <w:t xml:space="preserve">izvršnimi direktorji) in med osebami, odgovornimi za nadzor nad vodenjem poslov </w:t>
      </w:r>
      <w:r>
        <w:rPr>
          <w:rFonts w:cs="Arial"/>
          <w:sz w:val="20"/>
          <w:szCs w:val="20"/>
        </w:rPr>
        <w:t xml:space="preserve">gospodarskih </w:t>
      </w:r>
      <w:r w:rsidRPr="004F0D8C">
        <w:rPr>
          <w:rFonts w:cs="Arial"/>
          <w:sz w:val="20"/>
          <w:szCs w:val="20"/>
        </w:rPr>
        <w:t>družb (</w:t>
      </w:r>
      <w:r>
        <w:rPr>
          <w:rFonts w:cs="Arial"/>
          <w:sz w:val="20"/>
          <w:szCs w:val="20"/>
        </w:rPr>
        <w:t>oziroma</w:t>
      </w:r>
      <w:r w:rsidRPr="004F0D8C">
        <w:rPr>
          <w:rFonts w:cs="Arial"/>
          <w:sz w:val="20"/>
          <w:szCs w:val="20"/>
        </w:rPr>
        <w:t xml:space="preserve"> </w:t>
      </w:r>
      <w:proofErr w:type="spellStart"/>
      <w:r w:rsidRPr="004F0D8C">
        <w:rPr>
          <w:rFonts w:cs="Arial"/>
          <w:sz w:val="20"/>
          <w:szCs w:val="20"/>
        </w:rPr>
        <w:t>neizvršnimi</w:t>
      </w:r>
      <w:proofErr w:type="spellEnd"/>
      <w:r w:rsidRPr="004F0D8C">
        <w:rPr>
          <w:rFonts w:cs="Arial"/>
          <w:sz w:val="20"/>
          <w:szCs w:val="20"/>
        </w:rPr>
        <w:t xml:space="preserve"> direktorji). Direktiva 2022/2381/EU določa cilja glede deleža zastopanosti spolov med navedenimi vodilnimi osebami v </w:t>
      </w:r>
      <w:r>
        <w:rPr>
          <w:rFonts w:cs="Arial"/>
          <w:sz w:val="20"/>
          <w:szCs w:val="20"/>
        </w:rPr>
        <w:t xml:space="preserve">gospodarskih </w:t>
      </w:r>
      <w:r w:rsidRPr="004F0D8C">
        <w:rPr>
          <w:rFonts w:cs="Arial"/>
          <w:sz w:val="20"/>
          <w:szCs w:val="20"/>
        </w:rPr>
        <w:t>družbah. Osebe manj zastopanega spola morajo zasedati vsaj 40 % med osebami odgovornimi za nadzor poslov (</w:t>
      </w:r>
      <w:proofErr w:type="spellStart"/>
      <w:r w:rsidRPr="004F0D8C">
        <w:rPr>
          <w:rFonts w:cs="Arial"/>
          <w:sz w:val="20"/>
          <w:szCs w:val="20"/>
        </w:rPr>
        <w:t>neizvršnimi</w:t>
      </w:r>
      <w:proofErr w:type="spellEnd"/>
      <w:r w:rsidRPr="004F0D8C">
        <w:rPr>
          <w:rFonts w:cs="Arial"/>
          <w:sz w:val="20"/>
          <w:szCs w:val="20"/>
        </w:rPr>
        <w:t xml:space="preserve"> direktorji) ali vsaj 33 % skupno med osebami odgovornimi za vodenje in nadzor poslov (izvršnimi in </w:t>
      </w:r>
      <w:proofErr w:type="spellStart"/>
      <w:r w:rsidRPr="004F0D8C">
        <w:rPr>
          <w:rFonts w:cs="Arial"/>
          <w:sz w:val="20"/>
          <w:szCs w:val="20"/>
        </w:rPr>
        <w:t>neizvršnimi</w:t>
      </w:r>
      <w:proofErr w:type="spellEnd"/>
      <w:r w:rsidRPr="004F0D8C">
        <w:rPr>
          <w:rFonts w:cs="Arial"/>
          <w:sz w:val="20"/>
          <w:szCs w:val="20"/>
        </w:rPr>
        <w:t xml:space="preserve"> direktorji). </w:t>
      </w:r>
      <w:r>
        <w:rPr>
          <w:rFonts w:cs="Arial"/>
          <w:sz w:val="20"/>
          <w:szCs w:val="20"/>
        </w:rPr>
        <w:t>Gospodarske d</w:t>
      </w:r>
      <w:r w:rsidRPr="004F0D8C">
        <w:rPr>
          <w:rFonts w:cs="Arial"/>
          <w:sz w:val="20"/>
          <w:szCs w:val="20"/>
        </w:rPr>
        <w:t xml:space="preserve">ružbe, ki si bodo izbrale cilj, da bodo osebe manj zastopanega spola zasedale vsaj 40 % med osebami, odgovornimi za nadzor poslov </w:t>
      </w:r>
      <w:r>
        <w:rPr>
          <w:rFonts w:cs="Arial"/>
          <w:sz w:val="20"/>
          <w:szCs w:val="20"/>
        </w:rPr>
        <w:t xml:space="preserve">gospodarske </w:t>
      </w:r>
      <w:r w:rsidRPr="004F0D8C">
        <w:rPr>
          <w:rFonts w:cs="Arial"/>
          <w:sz w:val="20"/>
          <w:szCs w:val="20"/>
        </w:rPr>
        <w:t xml:space="preserve">družbe, bodo morale določiti tudi cilje glede deleža za zasedanje manj zastopanega spola med osebami odgovornimi za vodenje poslov </w:t>
      </w:r>
      <w:r>
        <w:rPr>
          <w:rFonts w:cs="Arial"/>
          <w:sz w:val="20"/>
          <w:szCs w:val="20"/>
        </w:rPr>
        <w:t xml:space="preserve">gospodarske </w:t>
      </w:r>
      <w:r w:rsidRPr="004F0D8C">
        <w:rPr>
          <w:rFonts w:cs="Arial"/>
          <w:sz w:val="20"/>
          <w:szCs w:val="20"/>
        </w:rPr>
        <w:t xml:space="preserve">družbe. Določen cilj 40 % zastopanosti v skladu z Direktivo 2022/2381/EU se uporablja le za osebe, odgovorne za nadzor poslov </w:t>
      </w:r>
      <w:r>
        <w:rPr>
          <w:rFonts w:cs="Arial"/>
          <w:sz w:val="20"/>
          <w:szCs w:val="20"/>
        </w:rPr>
        <w:t xml:space="preserve">gospodarske </w:t>
      </w:r>
      <w:r w:rsidRPr="004F0D8C">
        <w:rPr>
          <w:rFonts w:cs="Arial"/>
          <w:sz w:val="20"/>
          <w:szCs w:val="20"/>
        </w:rPr>
        <w:t>družbe (</w:t>
      </w:r>
      <w:proofErr w:type="spellStart"/>
      <w:r w:rsidRPr="004F0D8C">
        <w:rPr>
          <w:rFonts w:cs="Arial"/>
          <w:sz w:val="20"/>
          <w:szCs w:val="20"/>
        </w:rPr>
        <w:t>neizvršne</w:t>
      </w:r>
      <w:proofErr w:type="spellEnd"/>
      <w:r w:rsidRPr="004F0D8C">
        <w:rPr>
          <w:rFonts w:cs="Arial"/>
          <w:sz w:val="20"/>
          <w:szCs w:val="20"/>
        </w:rPr>
        <w:t xml:space="preserve"> direktorje), da bi se brez prevelikega poseganja v vsakodnevno vodenje </w:t>
      </w:r>
      <w:r>
        <w:rPr>
          <w:rFonts w:cs="Arial"/>
          <w:sz w:val="20"/>
          <w:szCs w:val="20"/>
        </w:rPr>
        <w:t>gospodarskih družb</w:t>
      </w:r>
      <w:r w:rsidRPr="004F0D8C">
        <w:rPr>
          <w:rFonts w:cs="Arial"/>
          <w:sz w:val="20"/>
          <w:szCs w:val="20"/>
        </w:rPr>
        <w:t xml:space="preserve">, </w:t>
      </w:r>
      <w:r>
        <w:rPr>
          <w:rFonts w:cs="Arial"/>
          <w:sz w:val="20"/>
          <w:szCs w:val="20"/>
        </w:rPr>
        <w:t>kjer</w:t>
      </w:r>
      <w:r w:rsidRPr="004F0D8C">
        <w:rPr>
          <w:rFonts w:cs="Arial"/>
          <w:sz w:val="20"/>
          <w:szCs w:val="20"/>
        </w:rPr>
        <w:t xml:space="preserve"> so zelo pomembna posebna znanja in izkušnje, zagotovila bolj uravnotežena zastopanost žensk in moških. Osebe, odgovorne za nadziranje poslov </w:t>
      </w:r>
      <w:r>
        <w:rPr>
          <w:rFonts w:cs="Arial"/>
          <w:sz w:val="20"/>
          <w:szCs w:val="20"/>
        </w:rPr>
        <w:t xml:space="preserve">gospodarskih </w:t>
      </w:r>
      <w:r w:rsidRPr="004F0D8C">
        <w:rPr>
          <w:rFonts w:cs="Arial"/>
          <w:sz w:val="20"/>
          <w:szCs w:val="20"/>
        </w:rPr>
        <w:t xml:space="preserve">družb, imajo pomembno vlogo </w:t>
      </w:r>
      <w:r>
        <w:rPr>
          <w:rFonts w:cs="Arial"/>
          <w:sz w:val="20"/>
          <w:szCs w:val="20"/>
        </w:rPr>
        <w:t xml:space="preserve">tudi </w:t>
      </w:r>
      <w:r w:rsidRPr="004F0D8C">
        <w:rPr>
          <w:rFonts w:cs="Arial"/>
          <w:sz w:val="20"/>
          <w:szCs w:val="20"/>
        </w:rPr>
        <w:t xml:space="preserve">pri imenovanju najvišjih vodstvenih delavcev in delavk ter oblikovanju kadrovske politike </w:t>
      </w:r>
      <w:r>
        <w:rPr>
          <w:rFonts w:cs="Arial"/>
          <w:sz w:val="20"/>
          <w:szCs w:val="20"/>
        </w:rPr>
        <w:t xml:space="preserve">gospodarske </w:t>
      </w:r>
      <w:r w:rsidRPr="004F0D8C">
        <w:rPr>
          <w:rFonts w:cs="Arial"/>
          <w:sz w:val="20"/>
          <w:szCs w:val="20"/>
        </w:rPr>
        <w:t xml:space="preserve">družbe. Večje število predstavnikov oziroma predstavnic manj zastopanega spola med osebami, odgovornimi za nadzor poslov </w:t>
      </w:r>
      <w:r>
        <w:rPr>
          <w:rFonts w:cs="Arial"/>
          <w:sz w:val="20"/>
          <w:szCs w:val="20"/>
        </w:rPr>
        <w:t xml:space="preserve">gospodarske </w:t>
      </w:r>
      <w:r w:rsidRPr="004F0D8C">
        <w:rPr>
          <w:rFonts w:cs="Arial"/>
          <w:sz w:val="20"/>
          <w:szCs w:val="20"/>
        </w:rPr>
        <w:t xml:space="preserve">družbe, bo </w:t>
      </w:r>
      <w:r>
        <w:rPr>
          <w:rFonts w:cs="Arial"/>
          <w:sz w:val="20"/>
          <w:szCs w:val="20"/>
        </w:rPr>
        <w:t xml:space="preserve">predvidoma </w:t>
      </w:r>
      <w:r w:rsidRPr="004F0D8C">
        <w:rPr>
          <w:rFonts w:cs="Arial"/>
          <w:sz w:val="20"/>
          <w:szCs w:val="20"/>
        </w:rPr>
        <w:t>povzročilo pozitiv</w:t>
      </w:r>
      <w:r>
        <w:rPr>
          <w:rFonts w:cs="Arial"/>
          <w:sz w:val="20"/>
          <w:szCs w:val="20"/>
        </w:rPr>
        <w:t>e</w:t>
      </w:r>
      <w:r w:rsidRPr="004F0D8C">
        <w:rPr>
          <w:rFonts w:cs="Arial"/>
          <w:sz w:val="20"/>
          <w:szCs w:val="20"/>
        </w:rPr>
        <w:t>n r</w:t>
      </w:r>
      <w:r>
        <w:rPr>
          <w:rFonts w:cs="Arial"/>
          <w:sz w:val="20"/>
          <w:szCs w:val="20"/>
        </w:rPr>
        <w:t>azvoj</w:t>
      </w:r>
      <w:r w:rsidRPr="004F0D8C">
        <w:rPr>
          <w:rFonts w:cs="Arial"/>
          <w:sz w:val="20"/>
          <w:szCs w:val="20"/>
        </w:rPr>
        <w:t xml:space="preserve"> v smeri bolj uravnotežene zastopanosti spolov na celotni poklicni lestvici. Razlog za določitev cilja minimalne 40 % zastopanosti obeh spolov je, da se ta delež nahaja med minimalno »kritično maso«, ki je potrebna za pozitiven učinek na organe vodenja in nadzora (30 %), in popolnoma izenačeno zastopanostjo spolov (50 %).</w:t>
      </w:r>
    </w:p>
    <w:p w14:paraId="7BCC6DD8" w14:textId="77777777" w:rsidR="006E707E" w:rsidRDefault="006E707E" w:rsidP="006E707E">
      <w:pPr>
        <w:spacing w:line="260" w:lineRule="atLeast"/>
        <w:rPr>
          <w:rFonts w:cs="Arial"/>
          <w:sz w:val="20"/>
          <w:szCs w:val="20"/>
        </w:rPr>
      </w:pPr>
    </w:p>
    <w:p w14:paraId="6C9EF412" w14:textId="77777777" w:rsidR="006E707E" w:rsidRDefault="006E707E" w:rsidP="006E707E">
      <w:pPr>
        <w:spacing w:line="260" w:lineRule="atLeast"/>
        <w:rPr>
          <w:rFonts w:cs="Arial"/>
          <w:sz w:val="20"/>
          <w:szCs w:val="20"/>
        </w:rPr>
      </w:pPr>
      <w:r>
        <w:rPr>
          <w:rFonts w:cs="Arial"/>
          <w:sz w:val="20"/>
          <w:szCs w:val="20"/>
        </w:rPr>
        <w:t>Podatek o velikosti po standardih Evropske unije</w:t>
      </w:r>
      <w:r>
        <w:rPr>
          <w:rStyle w:val="Sprotnaopomba-sklic"/>
          <w:rFonts w:cs="Arial"/>
          <w:sz w:val="20"/>
          <w:szCs w:val="20"/>
        </w:rPr>
        <w:footnoteReference w:id="48"/>
      </w:r>
      <w:r>
        <w:rPr>
          <w:rFonts w:cs="Arial"/>
          <w:sz w:val="20"/>
          <w:szCs w:val="20"/>
        </w:rPr>
        <w:t xml:space="preserve">, ki se dejansko ne vodi v poslovnem registru, se nadomesti s podatkom o velikosti </w:t>
      </w:r>
      <w:r w:rsidRPr="006321ED">
        <w:rPr>
          <w:rFonts w:cs="Arial"/>
          <w:sz w:val="20"/>
          <w:szCs w:val="20"/>
        </w:rPr>
        <w:t>po merilih Priporočila Komisije 2003/361/ES z dne 6. maja 2003 (UL L št. 124 z dne 20. 5. 2003, str. 36; v nadaljnjem besedilu: Priporočilo Komisije 2003/361/ES)</w:t>
      </w:r>
      <w:r>
        <w:rPr>
          <w:rFonts w:cs="Arial"/>
          <w:sz w:val="20"/>
          <w:szCs w:val="20"/>
        </w:rPr>
        <w:t xml:space="preserve">. Ta merila se razlikujejo od meril za določitev velikosti v skladu z Direktivo </w:t>
      </w:r>
      <w:r w:rsidRPr="000D73CA">
        <w:rPr>
          <w:rFonts w:cs="Arial"/>
          <w:sz w:val="20"/>
          <w:szCs w:val="20"/>
        </w:rPr>
        <w:t xml:space="preserve">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 </w:t>
      </w:r>
      <w:r>
        <w:rPr>
          <w:rFonts w:cs="Arial"/>
          <w:sz w:val="20"/>
          <w:szCs w:val="20"/>
        </w:rPr>
        <w:t>(</w:t>
      </w:r>
      <w:r w:rsidRPr="000D73CA">
        <w:rPr>
          <w:rFonts w:cs="Arial"/>
          <w:sz w:val="20"/>
          <w:szCs w:val="20"/>
        </w:rPr>
        <w:t xml:space="preserve">UL L št. 182 z dne 29. 6. 2013, str. 19) in 55. členom ZGD-1. </w:t>
      </w:r>
      <w:r>
        <w:rPr>
          <w:rFonts w:cs="Arial"/>
          <w:sz w:val="20"/>
          <w:szCs w:val="20"/>
        </w:rPr>
        <w:t xml:space="preserve">Vodenje navedenega podatka v poslovnem registru bo </w:t>
      </w:r>
      <w:r w:rsidRPr="006321ED">
        <w:rPr>
          <w:rFonts w:cs="Arial"/>
          <w:sz w:val="20"/>
          <w:szCs w:val="20"/>
        </w:rPr>
        <w:t xml:space="preserve">bistveno zmanjšalo administrativno obremenitev v </w:t>
      </w:r>
      <w:r>
        <w:rPr>
          <w:rFonts w:cs="Arial"/>
          <w:sz w:val="20"/>
          <w:szCs w:val="20"/>
        </w:rPr>
        <w:t>postopkih</w:t>
      </w:r>
      <w:r w:rsidRPr="006321ED">
        <w:rPr>
          <w:rFonts w:cs="Arial"/>
          <w:sz w:val="20"/>
          <w:szCs w:val="20"/>
        </w:rPr>
        <w:t xml:space="preserve"> dodeljevanja sredstev </w:t>
      </w:r>
      <w:r>
        <w:rPr>
          <w:rFonts w:cs="Arial"/>
          <w:sz w:val="20"/>
          <w:szCs w:val="20"/>
        </w:rPr>
        <w:t xml:space="preserve">iz evropskih </w:t>
      </w:r>
      <w:r w:rsidRPr="006321ED">
        <w:rPr>
          <w:rFonts w:cs="Arial"/>
          <w:sz w:val="20"/>
          <w:szCs w:val="20"/>
        </w:rPr>
        <w:t xml:space="preserve">strukturnih </w:t>
      </w:r>
      <w:r w:rsidRPr="006321ED">
        <w:rPr>
          <w:rFonts w:cs="Arial"/>
          <w:sz w:val="20"/>
          <w:szCs w:val="20"/>
        </w:rPr>
        <w:lastRenderedPageBreak/>
        <w:t>skladov, kjer je treb</w:t>
      </w:r>
      <w:r>
        <w:rPr>
          <w:rFonts w:cs="Arial"/>
          <w:sz w:val="20"/>
          <w:szCs w:val="20"/>
        </w:rPr>
        <w:t>a</w:t>
      </w:r>
      <w:r w:rsidRPr="006321ED">
        <w:rPr>
          <w:rFonts w:cs="Arial"/>
          <w:sz w:val="20"/>
          <w:szCs w:val="20"/>
        </w:rPr>
        <w:t xml:space="preserve"> upoštevati </w:t>
      </w:r>
      <w:r>
        <w:rPr>
          <w:rFonts w:cs="Arial"/>
          <w:sz w:val="20"/>
          <w:szCs w:val="20"/>
        </w:rPr>
        <w:t xml:space="preserve">merila za določitev </w:t>
      </w:r>
      <w:r w:rsidRPr="006321ED">
        <w:rPr>
          <w:rFonts w:cs="Arial"/>
          <w:sz w:val="20"/>
          <w:szCs w:val="20"/>
        </w:rPr>
        <w:t>velikost</w:t>
      </w:r>
      <w:r>
        <w:rPr>
          <w:rFonts w:cs="Arial"/>
          <w:sz w:val="20"/>
          <w:szCs w:val="20"/>
        </w:rPr>
        <w:t>i</w:t>
      </w:r>
      <w:r w:rsidRPr="006321ED">
        <w:rPr>
          <w:rFonts w:cs="Arial"/>
          <w:sz w:val="20"/>
          <w:szCs w:val="20"/>
        </w:rPr>
        <w:t xml:space="preserve"> podjetja na podlagi </w:t>
      </w:r>
      <w:r>
        <w:rPr>
          <w:rFonts w:cs="Arial"/>
          <w:sz w:val="20"/>
          <w:szCs w:val="20"/>
        </w:rPr>
        <w:t>P</w:t>
      </w:r>
      <w:r w:rsidRPr="006321ED">
        <w:rPr>
          <w:rFonts w:cs="Arial"/>
          <w:sz w:val="20"/>
          <w:szCs w:val="20"/>
        </w:rPr>
        <w:t>riporočila Komisije</w:t>
      </w:r>
      <w:r>
        <w:rPr>
          <w:rFonts w:cs="Arial"/>
          <w:sz w:val="20"/>
          <w:szCs w:val="20"/>
        </w:rPr>
        <w:t xml:space="preserve"> 2003/361/ES</w:t>
      </w:r>
      <w:r w:rsidRPr="006321ED">
        <w:rPr>
          <w:rFonts w:cs="Arial"/>
          <w:sz w:val="20"/>
          <w:szCs w:val="20"/>
        </w:rPr>
        <w:t xml:space="preserve">. </w:t>
      </w:r>
      <w:r>
        <w:rPr>
          <w:rFonts w:cs="Arial"/>
          <w:sz w:val="20"/>
          <w:szCs w:val="20"/>
        </w:rPr>
        <w:t xml:space="preserve">V praksi mora </w:t>
      </w:r>
      <w:r w:rsidRPr="006321ED">
        <w:rPr>
          <w:rFonts w:cs="Arial"/>
          <w:sz w:val="20"/>
          <w:szCs w:val="20"/>
        </w:rPr>
        <w:t>vs</w:t>
      </w:r>
      <w:r>
        <w:rPr>
          <w:rFonts w:cs="Arial"/>
          <w:sz w:val="20"/>
          <w:szCs w:val="20"/>
        </w:rPr>
        <w:t>ak</w:t>
      </w:r>
      <w:r w:rsidRPr="006321ED">
        <w:rPr>
          <w:rFonts w:cs="Arial"/>
          <w:sz w:val="20"/>
          <w:szCs w:val="20"/>
        </w:rPr>
        <w:t xml:space="preserve"> </w:t>
      </w:r>
      <w:r>
        <w:rPr>
          <w:rFonts w:cs="Arial"/>
          <w:sz w:val="20"/>
          <w:szCs w:val="20"/>
        </w:rPr>
        <w:t>nosilec javnega razpisa za dodelitev sredstev izvesti izračun</w:t>
      </w:r>
      <w:r w:rsidRPr="006321ED">
        <w:rPr>
          <w:rFonts w:cs="Arial"/>
          <w:sz w:val="20"/>
          <w:szCs w:val="20"/>
        </w:rPr>
        <w:t xml:space="preserve"> </w:t>
      </w:r>
      <w:r>
        <w:rPr>
          <w:rFonts w:cs="Arial"/>
          <w:sz w:val="20"/>
          <w:szCs w:val="20"/>
        </w:rPr>
        <w:t xml:space="preserve">za </w:t>
      </w:r>
      <w:r w:rsidRPr="006321ED">
        <w:rPr>
          <w:rFonts w:cs="Arial"/>
          <w:sz w:val="20"/>
          <w:szCs w:val="20"/>
        </w:rPr>
        <w:t>opredelit</w:t>
      </w:r>
      <w:r>
        <w:rPr>
          <w:rFonts w:cs="Arial"/>
          <w:sz w:val="20"/>
          <w:szCs w:val="20"/>
        </w:rPr>
        <w:t>e</w:t>
      </w:r>
      <w:r w:rsidRPr="006321ED">
        <w:rPr>
          <w:rFonts w:cs="Arial"/>
          <w:sz w:val="20"/>
          <w:szCs w:val="20"/>
        </w:rPr>
        <w:t>v velikosti posamezn</w:t>
      </w:r>
      <w:r>
        <w:rPr>
          <w:rFonts w:cs="Arial"/>
          <w:sz w:val="20"/>
          <w:szCs w:val="20"/>
        </w:rPr>
        <w:t>ih</w:t>
      </w:r>
      <w:r w:rsidRPr="006321ED">
        <w:rPr>
          <w:rFonts w:cs="Arial"/>
          <w:sz w:val="20"/>
          <w:szCs w:val="20"/>
        </w:rPr>
        <w:t xml:space="preserve"> prijavitelje</w:t>
      </w:r>
      <w:r>
        <w:rPr>
          <w:rFonts w:cs="Arial"/>
          <w:sz w:val="20"/>
          <w:szCs w:val="20"/>
        </w:rPr>
        <w:t>v.</w:t>
      </w:r>
      <w:r w:rsidRPr="006321ED">
        <w:rPr>
          <w:rFonts w:cs="Arial"/>
          <w:sz w:val="20"/>
          <w:szCs w:val="20"/>
        </w:rPr>
        <w:t xml:space="preserve"> </w:t>
      </w:r>
      <w:r>
        <w:rPr>
          <w:rFonts w:cs="Arial"/>
          <w:sz w:val="20"/>
          <w:szCs w:val="20"/>
        </w:rPr>
        <w:t>Če se posamezno</w:t>
      </w:r>
      <w:r w:rsidRPr="006321ED">
        <w:rPr>
          <w:rFonts w:cs="Arial"/>
          <w:sz w:val="20"/>
          <w:szCs w:val="20"/>
        </w:rPr>
        <w:t xml:space="preserve"> </w:t>
      </w:r>
      <w:r>
        <w:rPr>
          <w:rFonts w:cs="Arial"/>
          <w:sz w:val="20"/>
          <w:szCs w:val="20"/>
        </w:rPr>
        <w:t xml:space="preserve">podjetje prijavi na javne razpise večjega števila nosilcev javnih razpisov, se velikost </w:t>
      </w:r>
      <w:r w:rsidRPr="006321ED">
        <w:rPr>
          <w:rFonts w:cs="Arial"/>
          <w:sz w:val="20"/>
          <w:szCs w:val="20"/>
        </w:rPr>
        <w:t xml:space="preserve">ugotavlja </w:t>
      </w:r>
      <w:r>
        <w:rPr>
          <w:rFonts w:cs="Arial"/>
          <w:sz w:val="20"/>
          <w:szCs w:val="20"/>
        </w:rPr>
        <w:t>v vsakem konkretnem primeru. S</w:t>
      </w:r>
      <w:r w:rsidRPr="006321ED">
        <w:rPr>
          <w:rFonts w:cs="Arial"/>
          <w:sz w:val="20"/>
          <w:szCs w:val="20"/>
        </w:rPr>
        <w:t xml:space="preserve"> tem </w:t>
      </w:r>
      <w:r>
        <w:rPr>
          <w:rFonts w:cs="Arial"/>
          <w:sz w:val="20"/>
          <w:szCs w:val="20"/>
        </w:rPr>
        <w:t>pa na ravni države prihaja d</w:t>
      </w:r>
      <w:r w:rsidRPr="006321ED">
        <w:rPr>
          <w:rFonts w:cs="Arial"/>
          <w:sz w:val="20"/>
          <w:szCs w:val="20"/>
        </w:rPr>
        <w:t>o nepotrebn</w:t>
      </w:r>
      <w:r>
        <w:rPr>
          <w:rFonts w:cs="Arial"/>
          <w:sz w:val="20"/>
          <w:szCs w:val="20"/>
        </w:rPr>
        <w:t>ega</w:t>
      </w:r>
      <w:r w:rsidRPr="006321ED">
        <w:rPr>
          <w:rFonts w:cs="Arial"/>
          <w:sz w:val="20"/>
          <w:szCs w:val="20"/>
        </w:rPr>
        <w:t xml:space="preserve"> podvaja</w:t>
      </w:r>
      <w:r>
        <w:rPr>
          <w:rFonts w:cs="Arial"/>
          <w:sz w:val="20"/>
          <w:szCs w:val="20"/>
        </w:rPr>
        <w:t>nja</w:t>
      </w:r>
      <w:r w:rsidRPr="006321ED">
        <w:rPr>
          <w:rFonts w:cs="Arial"/>
          <w:sz w:val="20"/>
          <w:szCs w:val="20"/>
        </w:rPr>
        <w:t xml:space="preserve"> del</w:t>
      </w:r>
      <w:r>
        <w:rPr>
          <w:rFonts w:cs="Arial"/>
          <w:sz w:val="20"/>
          <w:szCs w:val="20"/>
        </w:rPr>
        <w:t>a</w:t>
      </w:r>
      <w:r w:rsidRPr="006321ED">
        <w:rPr>
          <w:rFonts w:cs="Arial"/>
          <w:sz w:val="20"/>
          <w:szCs w:val="20"/>
        </w:rPr>
        <w:t>, izgub</w:t>
      </w:r>
      <w:r>
        <w:rPr>
          <w:rFonts w:cs="Arial"/>
          <w:sz w:val="20"/>
          <w:szCs w:val="20"/>
        </w:rPr>
        <w:t>e</w:t>
      </w:r>
      <w:r w:rsidRPr="006321ED">
        <w:rPr>
          <w:rFonts w:cs="Arial"/>
          <w:sz w:val="20"/>
          <w:szCs w:val="20"/>
        </w:rPr>
        <w:t xml:space="preserve"> čas</w:t>
      </w:r>
      <w:r>
        <w:rPr>
          <w:rFonts w:cs="Arial"/>
          <w:sz w:val="20"/>
          <w:szCs w:val="20"/>
        </w:rPr>
        <w:t>a,</w:t>
      </w:r>
      <w:r w:rsidRPr="006321ED">
        <w:rPr>
          <w:rFonts w:cs="Arial"/>
          <w:sz w:val="20"/>
          <w:szCs w:val="20"/>
        </w:rPr>
        <w:t xml:space="preserve"> povečuje možnost napak </w:t>
      </w:r>
      <w:r>
        <w:rPr>
          <w:rFonts w:cs="Arial"/>
          <w:sz w:val="20"/>
          <w:szCs w:val="20"/>
        </w:rPr>
        <w:t xml:space="preserve">in posledično </w:t>
      </w:r>
      <w:r w:rsidRPr="006321ED">
        <w:rPr>
          <w:rFonts w:cs="Arial"/>
          <w:sz w:val="20"/>
          <w:szCs w:val="20"/>
        </w:rPr>
        <w:t>različnih opredelitev</w:t>
      </w:r>
      <w:r>
        <w:rPr>
          <w:rFonts w:cs="Arial"/>
          <w:sz w:val="20"/>
          <w:szCs w:val="20"/>
        </w:rPr>
        <w:t xml:space="preserve"> velikosti</w:t>
      </w:r>
      <w:r w:rsidRPr="006321ED">
        <w:rPr>
          <w:rFonts w:cs="Arial"/>
          <w:sz w:val="20"/>
          <w:szCs w:val="20"/>
        </w:rPr>
        <w:t xml:space="preserve">. </w:t>
      </w:r>
    </w:p>
    <w:p w14:paraId="29065971" w14:textId="77777777" w:rsidR="006E707E" w:rsidRDefault="006E707E" w:rsidP="006E707E">
      <w:pPr>
        <w:spacing w:line="260" w:lineRule="atLeast"/>
        <w:rPr>
          <w:rFonts w:cs="Arial"/>
          <w:sz w:val="20"/>
          <w:szCs w:val="20"/>
        </w:rPr>
      </w:pPr>
    </w:p>
    <w:p w14:paraId="73A2041D" w14:textId="77777777" w:rsidR="006E707E" w:rsidRDefault="006E707E" w:rsidP="006E707E">
      <w:pPr>
        <w:spacing w:line="260" w:lineRule="atLeast"/>
        <w:rPr>
          <w:rFonts w:cs="Arial"/>
          <w:sz w:val="20"/>
          <w:szCs w:val="20"/>
        </w:rPr>
      </w:pPr>
      <w:r w:rsidRPr="006321ED">
        <w:rPr>
          <w:rFonts w:cs="Arial"/>
          <w:sz w:val="20"/>
          <w:szCs w:val="20"/>
        </w:rPr>
        <w:t xml:space="preserve">Če </w:t>
      </w:r>
      <w:r>
        <w:rPr>
          <w:rFonts w:cs="Arial"/>
          <w:sz w:val="20"/>
          <w:szCs w:val="20"/>
        </w:rPr>
        <w:t>bo</w:t>
      </w:r>
      <w:r w:rsidRPr="006321ED">
        <w:rPr>
          <w:rFonts w:cs="Arial"/>
          <w:sz w:val="20"/>
          <w:szCs w:val="20"/>
        </w:rPr>
        <w:t xml:space="preserve"> opred</w:t>
      </w:r>
      <w:r>
        <w:rPr>
          <w:rFonts w:cs="Arial"/>
          <w:sz w:val="20"/>
          <w:szCs w:val="20"/>
        </w:rPr>
        <w:t>elitev</w:t>
      </w:r>
      <w:r w:rsidRPr="006321ED">
        <w:rPr>
          <w:rFonts w:cs="Arial"/>
          <w:sz w:val="20"/>
          <w:szCs w:val="20"/>
        </w:rPr>
        <w:t xml:space="preserve"> velikosti </w:t>
      </w:r>
      <w:r>
        <w:rPr>
          <w:rFonts w:cs="Arial"/>
          <w:sz w:val="20"/>
          <w:szCs w:val="20"/>
        </w:rPr>
        <w:t xml:space="preserve">podjetij </w:t>
      </w:r>
      <w:r w:rsidRPr="006321ED">
        <w:rPr>
          <w:rFonts w:cs="Arial"/>
          <w:sz w:val="20"/>
          <w:szCs w:val="20"/>
        </w:rPr>
        <w:t>urejen</w:t>
      </w:r>
      <w:r>
        <w:rPr>
          <w:rFonts w:cs="Arial"/>
          <w:sz w:val="20"/>
          <w:szCs w:val="20"/>
        </w:rPr>
        <w:t>a</w:t>
      </w:r>
      <w:r w:rsidRPr="006321ED">
        <w:rPr>
          <w:rFonts w:cs="Arial"/>
          <w:sz w:val="20"/>
          <w:szCs w:val="20"/>
        </w:rPr>
        <w:t xml:space="preserve"> centralno, </w:t>
      </w:r>
      <w:r>
        <w:rPr>
          <w:rFonts w:cs="Arial"/>
          <w:sz w:val="20"/>
          <w:szCs w:val="20"/>
        </w:rPr>
        <w:t xml:space="preserve">se bodo </w:t>
      </w:r>
      <w:r w:rsidRPr="006321ED">
        <w:rPr>
          <w:rFonts w:cs="Arial"/>
          <w:sz w:val="20"/>
          <w:szCs w:val="20"/>
        </w:rPr>
        <w:t>privarčeval</w:t>
      </w:r>
      <w:r>
        <w:rPr>
          <w:rFonts w:cs="Arial"/>
          <w:sz w:val="20"/>
          <w:szCs w:val="20"/>
        </w:rPr>
        <w:t>i</w:t>
      </w:r>
      <w:r w:rsidRPr="006321ED">
        <w:rPr>
          <w:rFonts w:cs="Arial"/>
          <w:sz w:val="20"/>
          <w:szCs w:val="20"/>
        </w:rPr>
        <w:t xml:space="preserve"> čas</w:t>
      </w:r>
      <w:r>
        <w:rPr>
          <w:rFonts w:cs="Arial"/>
          <w:sz w:val="20"/>
          <w:szCs w:val="20"/>
        </w:rPr>
        <w:t xml:space="preserve"> in</w:t>
      </w:r>
      <w:r w:rsidRPr="006321ED">
        <w:rPr>
          <w:rFonts w:cs="Arial"/>
          <w:sz w:val="20"/>
          <w:szCs w:val="20"/>
        </w:rPr>
        <w:t xml:space="preserve"> stroški </w:t>
      </w:r>
      <w:r>
        <w:rPr>
          <w:rFonts w:cs="Arial"/>
          <w:sz w:val="20"/>
          <w:szCs w:val="20"/>
        </w:rPr>
        <w:t>ter</w:t>
      </w:r>
      <w:r w:rsidRPr="006321ED">
        <w:rPr>
          <w:rFonts w:cs="Arial"/>
          <w:sz w:val="20"/>
          <w:szCs w:val="20"/>
        </w:rPr>
        <w:t xml:space="preserve"> zmanjšal</w:t>
      </w:r>
      <w:r>
        <w:rPr>
          <w:rFonts w:cs="Arial"/>
          <w:sz w:val="20"/>
          <w:szCs w:val="20"/>
        </w:rPr>
        <w:t>o</w:t>
      </w:r>
      <w:r w:rsidRPr="006321ED">
        <w:rPr>
          <w:rFonts w:cs="Arial"/>
          <w:sz w:val="20"/>
          <w:szCs w:val="20"/>
        </w:rPr>
        <w:t xml:space="preserve"> možnost napak</w:t>
      </w:r>
      <w:r>
        <w:rPr>
          <w:rFonts w:cs="Arial"/>
          <w:sz w:val="20"/>
          <w:szCs w:val="20"/>
        </w:rPr>
        <w:t>.</w:t>
      </w:r>
      <w:r w:rsidRPr="006321ED">
        <w:rPr>
          <w:rFonts w:cs="Arial"/>
          <w:sz w:val="20"/>
          <w:szCs w:val="20"/>
        </w:rPr>
        <w:t xml:space="preserve"> </w:t>
      </w:r>
      <w:r>
        <w:rPr>
          <w:rFonts w:cs="Arial"/>
          <w:sz w:val="20"/>
          <w:szCs w:val="20"/>
        </w:rPr>
        <w:t>Vodenje podatka o velikosti podjetij</w:t>
      </w:r>
      <w:r w:rsidRPr="006321ED">
        <w:rPr>
          <w:rFonts w:cs="Arial"/>
          <w:sz w:val="20"/>
          <w:szCs w:val="20"/>
        </w:rPr>
        <w:t xml:space="preserve"> po merilih Priporočila Komisije 2003/361/ES </w:t>
      </w:r>
      <w:r>
        <w:rPr>
          <w:rFonts w:cs="Arial"/>
          <w:sz w:val="20"/>
          <w:szCs w:val="20"/>
        </w:rPr>
        <w:t xml:space="preserve">na ravni države, </w:t>
      </w:r>
      <w:r w:rsidRPr="006321ED">
        <w:rPr>
          <w:rFonts w:cs="Arial"/>
          <w:sz w:val="20"/>
          <w:szCs w:val="20"/>
        </w:rPr>
        <w:t xml:space="preserve">na enem mestu </w:t>
      </w:r>
      <w:r>
        <w:rPr>
          <w:rFonts w:cs="Arial"/>
          <w:sz w:val="20"/>
          <w:szCs w:val="20"/>
        </w:rPr>
        <w:t xml:space="preserve">v poslovnem registru </w:t>
      </w:r>
      <w:r w:rsidRPr="006321ED">
        <w:rPr>
          <w:rFonts w:cs="Arial"/>
          <w:sz w:val="20"/>
          <w:szCs w:val="20"/>
        </w:rPr>
        <w:t xml:space="preserve">bo uporabno tudi za statistične in </w:t>
      </w:r>
      <w:r>
        <w:rPr>
          <w:rFonts w:cs="Arial"/>
          <w:sz w:val="20"/>
          <w:szCs w:val="20"/>
        </w:rPr>
        <w:t>raziskovalno-</w:t>
      </w:r>
      <w:r w:rsidRPr="006321ED">
        <w:rPr>
          <w:rFonts w:cs="Arial"/>
          <w:sz w:val="20"/>
          <w:szCs w:val="20"/>
        </w:rPr>
        <w:t>analitične namene ter bo zagotavljalo primerljivost podatkov z državami članicami EU.</w:t>
      </w:r>
    </w:p>
    <w:p w14:paraId="2984B1FD" w14:textId="77777777" w:rsidR="006E707E" w:rsidRDefault="006E707E" w:rsidP="006E707E">
      <w:pPr>
        <w:spacing w:line="260" w:lineRule="atLeast"/>
        <w:rPr>
          <w:rFonts w:cs="Arial"/>
          <w:sz w:val="20"/>
          <w:szCs w:val="20"/>
        </w:rPr>
      </w:pPr>
    </w:p>
    <w:p w14:paraId="62AD0EA6" w14:textId="77777777" w:rsidR="006E707E" w:rsidRPr="00FD31F8" w:rsidRDefault="006E707E" w:rsidP="006E707E">
      <w:pPr>
        <w:spacing w:line="260" w:lineRule="atLeast"/>
        <w:rPr>
          <w:rFonts w:cs="Arial"/>
          <w:sz w:val="20"/>
          <w:szCs w:val="20"/>
        </w:rPr>
      </w:pPr>
      <w:r w:rsidRPr="00FD31F8">
        <w:rPr>
          <w:rFonts w:cs="Arial"/>
          <w:sz w:val="20"/>
          <w:szCs w:val="20"/>
        </w:rPr>
        <w:t xml:space="preserve">Za namen obvezne izmenjave e-računov mora vsak po </w:t>
      </w:r>
      <w:r>
        <w:rPr>
          <w:rFonts w:cs="Arial"/>
          <w:sz w:val="20"/>
          <w:szCs w:val="20"/>
        </w:rPr>
        <w:t>subjekt vpisa</w:t>
      </w:r>
      <w:r w:rsidRPr="00FD31F8">
        <w:rPr>
          <w:rFonts w:cs="Arial"/>
          <w:sz w:val="20"/>
          <w:szCs w:val="20"/>
        </w:rPr>
        <w:t xml:space="preserve"> v </w:t>
      </w:r>
      <w:r>
        <w:rPr>
          <w:rFonts w:cs="Arial"/>
          <w:sz w:val="20"/>
          <w:szCs w:val="20"/>
        </w:rPr>
        <w:t>poslovni register</w:t>
      </w:r>
      <w:r w:rsidRPr="00FD31F8">
        <w:rPr>
          <w:rFonts w:cs="Arial"/>
          <w:sz w:val="20"/>
          <w:szCs w:val="20"/>
        </w:rPr>
        <w:t xml:space="preserve"> vpisati identifikacijske podatke o ponudniku e-poti, prek katerega prejema e-račune in e-dokumente. V skladu s predlogom Zakona o izmenjavi elektronskih računov in drugih elektronskih dokumentov si morajo poslovni subjekti pri medsebojnih obligacijskih razmerjih izmenjevati izključno e-račune. Poslovni subjekti morajo izmenjevati e-račune in e-dokumente izključno prek ponudnikov e-poti. </w:t>
      </w:r>
      <w:r>
        <w:rPr>
          <w:rFonts w:cs="Arial"/>
          <w:sz w:val="20"/>
          <w:szCs w:val="20"/>
        </w:rPr>
        <w:t xml:space="preserve">Uprava Republike Slovenije za javna plačila </w:t>
      </w:r>
      <w:r w:rsidRPr="00FD31F8">
        <w:rPr>
          <w:rFonts w:cs="Arial"/>
          <w:sz w:val="20"/>
          <w:szCs w:val="20"/>
        </w:rPr>
        <w:t xml:space="preserve">vodi seznam ponudnikov e-poti, ki vsebuje identifikacijske podatke o ponudniku e-poti. To so podatki o firmi ali imenu, poslovnem naslovu in matični številki (če je </w:t>
      </w:r>
      <w:r>
        <w:rPr>
          <w:rFonts w:cs="Arial"/>
          <w:sz w:val="20"/>
          <w:szCs w:val="20"/>
        </w:rPr>
        <w:t>ponudnik e-poti</w:t>
      </w:r>
      <w:r w:rsidRPr="00FD31F8">
        <w:rPr>
          <w:rFonts w:cs="Arial"/>
          <w:sz w:val="20"/>
          <w:szCs w:val="20"/>
        </w:rPr>
        <w:t xml:space="preserve"> vpisan v poslovni register) ali šifri ponudnika e-poti (če </w:t>
      </w:r>
      <w:r>
        <w:rPr>
          <w:rFonts w:cs="Arial"/>
          <w:sz w:val="20"/>
          <w:szCs w:val="20"/>
        </w:rPr>
        <w:t>ponudnik e-poti</w:t>
      </w:r>
      <w:r w:rsidRPr="00FD31F8">
        <w:rPr>
          <w:rFonts w:cs="Arial"/>
          <w:sz w:val="20"/>
          <w:szCs w:val="20"/>
        </w:rPr>
        <w:t xml:space="preserve"> ni vpisan v poslovni register). </w:t>
      </w:r>
    </w:p>
    <w:p w14:paraId="2417EB0C" w14:textId="77777777" w:rsidR="006E707E" w:rsidRDefault="006E707E" w:rsidP="006E707E">
      <w:pPr>
        <w:spacing w:line="260" w:lineRule="atLeast"/>
        <w:rPr>
          <w:rFonts w:cs="Arial"/>
          <w:sz w:val="20"/>
          <w:szCs w:val="20"/>
        </w:rPr>
      </w:pPr>
    </w:p>
    <w:p w14:paraId="44A0DEAF" w14:textId="77777777" w:rsidR="006E707E" w:rsidRDefault="006E707E" w:rsidP="006E707E">
      <w:pPr>
        <w:spacing w:line="260" w:lineRule="atLeast"/>
        <w:rPr>
          <w:rFonts w:cs="Arial"/>
          <w:sz w:val="20"/>
          <w:szCs w:val="20"/>
        </w:rPr>
      </w:pPr>
      <w:r>
        <w:rPr>
          <w:rFonts w:cs="Arial"/>
          <w:sz w:val="20"/>
          <w:szCs w:val="20"/>
        </w:rPr>
        <w:t>V drugem odstavku 14. člena predloga zakona so po vzoru ZSReg</w:t>
      </w:r>
      <w:r>
        <w:rPr>
          <w:rStyle w:val="Sprotnaopomba-sklic"/>
          <w:rFonts w:cs="Arial"/>
          <w:sz w:val="20"/>
          <w:szCs w:val="20"/>
        </w:rPr>
        <w:footnoteReference w:id="49"/>
      </w:r>
      <w:r>
        <w:rPr>
          <w:rFonts w:cs="Arial"/>
          <w:sz w:val="20"/>
          <w:szCs w:val="20"/>
        </w:rPr>
        <w:t xml:space="preserve"> določeni identifikacijski podatki, ki se o posamezni fizični in pravni osebi vodijo v poslovnem registru.</w:t>
      </w:r>
    </w:p>
    <w:p w14:paraId="6A8BC9AC" w14:textId="77777777" w:rsidR="006E707E" w:rsidRDefault="006E707E" w:rsidP="006E707E">
      <w:pPr>
        <w:spacing w:line="260" w:lineRule="atLeast"/>
        <w:rPr>
          <w:rFonts w:cs="Arial"/>
          <w:sz w:val="20"/>
          <w:szCs w:val="20"/>
        </w:rPr>
      </w:pPr>
    </w:p>
    <w:p w14:paraId="0FC4AD1F" w14:textId="77777777" w:rsidR="006E707E" w:rsidRDefault="006E707E" w:rsidP="006E707E">
      <w:pPr>
        <w:spacing w:line="260" w:lineRule="atLeast"/>
        <w:rPr>
          <w:rFonts w:cs="Arial"/>
          <w:sz w:val="20"/>
          <w:szCs w:val="20"/>
        </w:rPr>
      </w:pPr>
      <w:r>
        <w:rPr>
          <w:rFonts w:cs="Arial"/>
          <w:sz w:val="20"/>
          <w:szCs w:val="20"/>
        </w:rPr>
        <w:t>Spremembe podatkov o osebnem imenu ter prebivališču fizičnih oseb se vpišejo v poslovni register samodejno na podlagi povezanosti poslovnega registra s Centralnim registrom prebivalstva, katerega vsebina je določena z Zakonom o centralnem registru prebivalstva (</w:t>
      </w:r>
      <w:r w:rsidRPr="00F30FEB">
        <w:rPr>
          <w:rFonts w:cs="Arial"/>
          <w:sz w:val="20"/>
          <w:szCs w:val="20"/>
        </w:rPr>
        <w:t xml:space="preserve">Uradni list RS, št. 72/06 – uradno prečiščeno besedilo in 3/22 – </w:t>
      </w:r>
      <w:proofErr w:type="spellStart"/>
      <w:r w:rsidRPr="00F30FEB">
        <w:rPr>
          <w:rFonts w:cs="Arial"/>
          <w:sz w:val="20"/>
          <w:szCs w:val="20"/>
        </w:rPr>
        <w:t>ZDeb</w:t>
      </w:r>
      <w:proofErr w:type="spellEnd"/>
      <w:r w:rsidRPr="00F30FEB">
        <w:rPr>
          <w:rFonts w:cs="Arial"/>
          <w:sz w:val="20"/>
          <w:szCs w:val="20"/>
        </w:rPr>
        <w:t>)</w:t>
      </w:r>
      <w:r>
        <w:rPr>
          <w:rFonts w:cs="Arial"/>
          <w:sz w:val="20"/>
          <w:szCs w:val="20"/>
        </w:rPr>
        <w:t>. Glede na veljavno ureditev</w:t>
      </w:r>
      <w:r>
        <w:rPr>
          <w:rStyle w:val="Sprotnaopomba-sklic"/>
          <w:rFonts w:cs="Arial"/>
          <w:sz w:val="20"/>
          <w:szCs w:val="20"/>
        </w:rPr>
        <w:footnoteReference w:id="50"/>
      </w:r>
      <w:r>
        <w:rPr>
          <w:rFonts w:cs="Arial"/>
          <w:sz w:val="20"/>
          <w:szCs w:val="20"/>
        </w:rPr>
        <w:t xml:space="preserve"> se bodo spremembe podatkov pridobivale z uporabo davčne številke, ki ima vse večji pomen in prepoznavnost v pravnem prometu in mednarodnem poslovanju. Za fizične osebe, ki v Republiki Sloveniji ne bodo imele stalnega ali začasnega prebivališča, in tuje pravne osebe, se bodo spremembe identifikacijskih podatkov vpisovale v poslovni register samodejno z uporabo davčne številke na podlagi povezanosti poslovnega registra z davčnim registrom.</w:t>
      </w:r>
    </w:p>
    <w:p w14:paraId="07322561" w14:textId="77777777" w:rsidR="006E707E" w:rsidRDefault="006E707E" w:rsidP="006E707E">
      <w:pPr>
        <w:spacing w:line="260" w:lineRule="atLeast"/>
        <w:rPr>
          <w:rFonts w:cs="Arial"/>
          <w:sz w:val="20"/>
          <w:szCs w:val="20"/>
        </w:rPr>
      </w:pPr>
    </w:p>
    <w:p w14:paraId="29D0A6AC" w14:textId="77777777" w:rsidR="006E707E" w:rsidRDefault="006E707E" w:rsidP="006E707E">
      <w:pPr>
        <w:spacing w:line="260" w:lineRule="atLeast"/>
        <w:rPr>
          <w:rFonts w:cs="Arial"/>
          <w:sz w:val="20"/>
          <w:szCs w:val="20"/>
        </w:rPr>
      </w:pPr>
      <w:r>
        <w:rPr>
          <w:rFonts w:cs="Arial"/>
          <w:sz w:val="20"/>
          <w:szCs w:val="20"/>
        </w:rPr>
        <w:t xml:space="preserve">V četrtem odstavku 14. člena predloga zakona so določeni podatki o poslovnem naslovu in naslovu prebivališča v Republiki Sloveniji. Za dele subjekta vpisa, ki opravljajo dejavnost v premičnem objektu brez hišne številke, npr. v kiosku ali stojnici, je dovoljena izjema od obveznosti vpisa hišne številke. </w:t>
      </w:r>
    </w:p>
    <w:p w14:paraId="4496E34F" w14:textId="77777777" w:rsidR="006E707E" w:rsidRDefault="006E707E" w:rsidP="006E707E">
      <w:pPr>
        <w:spacing w:line="260" w:lineRule="atLeast"/>
        <w:rPr>
          <w:rFonts w:cs="Arial"/>
          <w:sz w:val="20"/>
          <w:szCs w:val="20"/>
        </w:rPr>
      </w:pPr>
    </w:p>
    <w:p w14:paraId="6B9B2AD5" w14:textId="77777777" w:rsidR="006E707E" w:rsidRPr="00F30FEB" w:rsidRDefault="006E707E" w:rsidP="006E707E">
      <w:pPr>
        <w:spacing w:line="260" w:lineRule="atLeast"/>
        <w:rPr>
          <w:rFonts w:cs="Arial"/>
          <w:sz w:val="20"/>
          <w:szCs w:val="20"/>
        </w:rPr>
      </w:pPr>
      <w:r>
        <w:rPr>
          <w:rFonts w:cs="Arial"/>
          <w:sz w:val="20"/>
          <w:szCs w:val="20"/>
        </w:rPr>
        <w:t xml:space="preserve">Poslovni naslov in naslov prebivališča v Republiki Sloveniji, vpisana v poslovnem registru, sta usklajena z Registrom prostorskih enot, evidenco </w:t>
      </w:r>
      <w:r w:rsidRPr="00F30FEB">
        <w:rPr>
          <w:rFonts w:cs="Arial"/>
          <w:sz w:val="20"/>
          <w:szCs w:val="20"/>
        </w:rPr>
        <w:t>o administrativno določenih prostorskih enotah, sestavljen</w:t>
      </w:r>
      <w:r>
        <w:rPr>
          <w:rFonts w:cs="Arial"/>
          <w:sz w:val="20"/>
          <w:szCs w:val="20"/>
        </w:rPr>
        <w:t>o</w:t>
      </w:r>
      <w:r w:rsidRPr="00F30FEB">
        <w:rPr>
          <w:rFonts w:cs="Arial"/>
          <w:sz w:val="20"/>
          <w:szCs w:val="20"/>
        </w:rPr>
        <w:t xml:space="preserve"> iz vpisanih podatkov o prostorskih enotah in zbirke listin. </w:t>
      </w:r>
      <w:r>
        <w:rPr>
          <w:rFonts w:cs="Arial"/>
          <w:sz w:val="20"/>
          <w:szCs w:val="20"/>
        </w:rPr>
        <w:t xml:space="preserve">Vzpostavitev, vodenje in vzdrževanje registra prostorskih enot določa Zakon o katastru nepremičnin (Uradni list RS, št. 54/21). </w:t>
      </w:r>
    </w:p>
    <w:p w14:paraId="3AC7251D" w14:textId="77777777" w:rsidR="006E707E" w:rsidRDefault="006E707E" w:rsidP="006E707E">
      <w:pPr>
        <w:spacing w:line="260" w:lineRule="atLeast"/>
        <w:rPr>
          <w:rFonts w:cs="Arial"/>
          <w:sz w:val="20"/>
          <w:szCs w:val="20"/>
        </w:rPr>
      </w:pPr>
    </w:p>
    <w:p w14:paraId="04E7AD91" w14:textId="77777777" w:rsidR="006E707E" w:rsidRDefault="006E707E" w:rsidP="006E707E">
      <w:pPr>
        <w:spacing w:line="260" w:lineRule="atLeast"/>
        <w:rPr>
          <w:rFonts w:cs="Arial"/>
          <w:sz w:val="20"/>
          <w:szCs w:val="20"/>
        </w:rPr>
      </w:pPr>
      <w:r>
        <w:rPr>
          <w:rFonts w:cs="Arial"/>
          <w:sz w:val="20"/>
          <w:szCs w:val="20"/>
        </w:rPr>
        <w:t>Spremembe podatkov o poslovnem naslovu in naslovu prebivališča v Republiki Sloveniji se vpišejo v poslovni register samodejno na podlagi izmenjave podatkov z Registrom prostorskih enot.</w:t>
      </w:r>
    </w:p>
    <w:p w14:paraId="46FA59F5" w14:textId="77777777" w:rsidR="006E707E" w:rsidRDefault="006E707E" w:rsidP="006E707E">
      <w:pPr>
        <w:spacing w:line="260" w:lineRule="atLeast"/>
        <w:rPr>
          <w:rFonts w:cs="Arial"/>
          <w:sz w:val="20"/>
          <w:szCs w:val="20"/>
        </w:rPr>
      </w:pPr>
    </w:p>
    <w:p w14:paraId="0D59F462" w14:textId="77777777" w:rsidR="006E707E" w:rsidRDefault="006E707E" w:rsidP="006E707E">
      <w:pPr>
        <w:spacing w:line="260" w:lineRule="atLeast"/>
        <w:rPr>
          <w:rFonts w:cs="Arial"/>
          <w:sz w:val="20"/>
          <w:szCs w:val="20"/>
        </w:rPr>
      </w:pPr>
      <w:r>
        <w:rPr>
          <w:rFonts w:cs="Arial"/>
          <w:sz w:val="20"/>
          <w:szCs w:val="20"/>
        </w:rPr>
        <w:t>Subjekti vpisa o spremembah identifikacijskih podatkov glede na izrecno določbo petega odstavka 14. člena predloga zakona ne bodo obveščeni.</w:t>
      </w:r>
    </w:p>
    <w:p w14:paraId="4F01080D" w14:textId="77777777" w:rsidR="006E707E" w:rsidRDefault="006E707E" w:rsidP="006E707E">
      <w:pPr>
        <w:spacing w:line="260" w:lineRule="atLeast"/>
        <w:rPr>
          <w:rFonts w:cs="Arial"/>
          <w:sz w:val="20"/>
          <w:szCs w:val="20"/>
        </w:rPr>
      </w:pPr>
    </w:p>
    <w:p w14:paraId="759EBA41" w14:textId="77777777" w:rsidR="006E707E" w:rsidRDefault="006E707E" w:rsidP="006E707E">
      <w:pPr>
        <w:spacing w:line="260" w:lineRule="atLeast"/>
      </w:pPr>
      <w:r>
        <w:rPr>
          <w:rFonts w:cs="Arial"/>
          <w:sz w:val="20"/>
          <w:szCs w:val="20"/>
        </w:rPr>
        <w:lastRenderedPageBreak/>
        <w:t xml:space="preserve">Glede na </w:t>
      </w:r>
      <w:r w:rsidRPr="00A60797">
        <w:rPr>
          <w:rFonts w:cs="Arial"/>
          <w:sz w:val="20"/>
          <w:szCs w:val="20"/>
        </w:rPr>
        <w:t>veljavno ureditev se v tretjem odstavku 15. člena predloga zakona predlaga omejitev vpisa drugih dejavnosti na največ 20 dejavnosti. Subjekt vpisa bo lahko predlagal vpis največ 20 dejavnosti, s čimer se želi omejiti vpisovanje dejavnosti na zalogo ali kopičenje dejavnosti, ki</w:t>
      </w:r>
      <w:r w:rsidRPr="00600992">
        <w:rPr>
          <w:rFonts w:cs="Arial"/>
          <w:sz w:val="20"/>
          <w:szCs w:val="20"/>
        </w:rPr>
        <w:t xml:space="preserve"> jih subjekti vpisa ali njihovi deli dejansko ne opravljajo. Druge dejavnosti se v poslovni register vpisujejo tudi iz razloga, da </w:t>
      </w:r>
      <w:r>
        <w:rPr>
          <w:rFonts w:cs="Arial"/>
          <w:sz w:val="20"/>
          <w:szCs w:val="20"/>
        </w:rPr>
        <w:t>subjekti vpisa</w:t>
      </w:r>
      <w:r w:rsidRPr="00600992">
        <w:rPr>
          <w:rFonts w:cs="Arial"/>
          <w:sz w:val="20"/>
          <w:szCs w:val="20"/>
        </w:rPr>
        <w:t xml:space="preserve"> zadosti</w:t>
      </w:r>
      <w:r>
        <w:rPr>
          <w:rFonts w:cs="Arial"/>
          <w:sz w:val="20"/>
          <w:szCs w:val="20"/>
        </w:rPr>
        <w:t>jo</w:t>
      </w:r>
      <w:r w:rsidRPr="00600992">
        <w:rPr>
          <w:rFonts w:cs="Arial"/>
          <w:sz w:val="20"/>
          <w:szCs w:val="20"/>
        </w:rPr>
        <w:t xml:space="preserve"> postavljenim pogojem, npr. </w:t>
      </w:r>
      <w:r>
        <w:rPr>
          <w:rFonts w:cs="Arial"/>
          <w:sz w:val="20"/>
          <w:szCs w:val="20"/>
        </w:rPr>
        <w:t>p</w:t>
      </w:r>
      <w:r w:rsidRPr="00600992">
        <w:rPr>
          <w:rFonts w:cs="Arial"/>
          <w:sz w:val="20"/>
          <w:szCs w:val="20"/>
        </w:rPr>
        <w:t xml:space="preserve">ogojem </w:t>
      </w:r>
      <w:r>
        <w:rPr>
          <w:rFonts w:cs="Arial"/>
          <w:sz w:val="20"/>
          <w:szCs w:val="20"/>
        </w:rPr>
        <w:t>iz j</w:t>
      </w:r>
      <w:r w:rsidRPr="00600992">
        <w:rPr>
          <w:rFonts w:cs="Arial"/>
          <w:sz w:val="20"/>
          <w:szCs w:val="20"/>
        </w:rPr>
        <w:t xml:space="preserve">avnega razpisa, čeprav </w:t>
      </w:r>
      <w:r>
        <w:rPr>
          <w:rFonts w:cs="Arial"/>
          <w:sz w:val="20"/>
          <w:szCs w:val="20"/>
        </w:rPr>
        <w:t>te</w:t>
      </w:r>
      <w:r w:rsidRPr="00600992">
        <w:rPr>
          <w:rFonts w:cs="Arial"/>
          <w:sz w:val="20"/>
          <w:szCs w:val="20"/>
        </w:rPr>
        <w:t xml:space="preserve"> dejavnost</w:t>
      </w:r>
      <w:r>
        <w:rPr>
          <w:rFonts w:cs="Arial"/>
          <w:sz w:val="20"/>
          <w:szCs w:val="20"/>
        </w:rPr>
        <w:t>i</w:t>
      </w:r>
      <w:r w:rsidRPr="00600992">
        <w:rPr>
          <w:rFonts w:cs="Arial"/>
          <w:sz w:val="20"/>
          <w:szCs w:val="20"/>
        </w:rPr>
        <w:t xml:space="preserve"> zanj</w:t>
      </w:r>
      <w:r>
        <w:rPr>
          <w:rFonts w:cs="Arial"/>
          <w:sz w:val="20"/>
          <w:szCs w:val="20"/>
        </w:rPr>
        <w:t>e</w:t>
      </w:r>
      <w:r w:rsidRPr="00600992">
        <w:rPr>
          <w:rFonts w:cs="Arial"/>
          <w:sz w:val="20"/>
          <w:szCs w:val="20"/>
        </w:rPr>
        <w:t xml:space="preserve"> ne pomeni</w:t>
      </w:r>
      <w:r>
        <w:rPr>
          <w:rFonts w:cs="Arial"/>
          <w:sz w:val="20"/>
          <w:szCs w:val="20"/>
        </w:rPr>
        <w:t>jo</w:t>
      </w:r>
      <w:r w:rsidRPr="00600992">
        <w:rPr>
          <w:rFonts w:cs="Arial"/>
          <w:sz w:val="20"/>
          <w:szCs w:val="20"/>
        </w:rPr>
        <w:t xml:space="preserve"> pomembnega dela poslovanja oziroma j</w:t>
      </w:r>
      <w:r>
        <w:rPr>
          <w:rFonts w:cs="Arial"/>
          <w:sz w:val="20"/>
          <w:szCs w:val="20"/>
        </w:rPr>
        <w:t>ih</w:t>
      </w:r>
      <w:r w:rsidRPr="00600992">
        <w:rPr>
          <w:rFonts w:cs="Arial"/>
          <w:sz w:val="20"/>
          <w:szCs w:val="20"/>
        </w:rPr>
        <w:t xml:space="preserve"> (še) ne opravlja</w:t>
      </w:r>
      <w:r>
        <w:rPr>
          <w:rFonts w:cs="Arial"/>
          <w:sz w:val="20"/>
          <w:szCs w:val="20"/>
        </w:rPr>
        <w:t>jo</w:t>
      </w:r>
      <w:r w:rsidRPr="00600992">
        <w:rPr>
          <w:rFonts w:cs="Arial"/>
          <w:sz w:val="20"/>
          <w:szCs w:val="20"/>
        </w:rPr>
        <w:t>.</w:t>
      </w:r>
    </w:p>
    <w:p w14:paraId="655C4027" w14:textId="77777777" w:rsidR="006E707E" w:rsidRPr="00600992" w:rsidRDefault="006E707E" w:rsidP="006E707E">
      <w:pPr>
        <w:spacing w:line="260" w:lineRule="atLeast"/>
      </w:pPr>
    </w:p>
    <w:p w14:paraId="1F1611C7" w14:textId="77777777" w:rsidR="006E707E" w:rsidRDefault="006E707E" w:rsidP="006E707E">
      <w:pPr>
        <w:spacing w:line="260" w:lineRule="atLeast"/>
        <w:rPr>
          <w:rFonts w:cs="Arial"/>
          <w:sz w:val="20"/>
          <w:szCs w:val="20"/>
        </w:rPr>
      </w:pPr>
      <w:r w:rsidRPr="00600992">
        <w:rPr>
          <w:rFonts w:cs="Arial"/>
          <w:sz w:val="20"/>
          <w:szCs w:val="20"/>
        </w:rPr>
        <w:t>Subjekti vpisa bi morali že v skladu z veljavno ureditvijo predlagati vpis le tistih</w:t>
      </w:r>
      <w:r>
        <w:rPr>
          <w:rFonts w:cs="Arial"/>
          <w:sz w:val="20"/>
          <w:szCs w:val="20"/>
        </w:rPr>
        <w:t xml:space="preserve"> dejavnosti, ki jih dejansko opravljajo in pomenijo pomemben del poslovanja. O problematiki vpisovanja dejavnosti v poslovni register je bila opravljena razprava med člani medresorske delovne skupine za prenovo registrske zakonodaje. Sprejet je bil sklep, da se v predlogu zakona določi, da se v poslovni register vpisujejo glavna dejavnost in regulirane dejavnosti. Poleg tega je bilo ministrstvom in vladnim službam poslano pojasnilo o namenu vodenja  poslovnega registra in določanju glavne dejavnosti poslovnih subjektov v Republike Sloveniji.</w:t>
      </w:r>
    </w:p>
    <w:p w14:paraId="2CB4D191" w14:textId="77777777" w:rsidR="006E707E" w:rsidRDefault="006E707E" w:rsidP="006E707E">
      <w:pPr>
        <w:spacing w:line="260" w:lineRule="atLeast"/>
        <w:rPr>
          <w:rFonts w:cs="Arial"/>
          <w:sz w:val="20"/>
          <w:szCs w:val="20"/>
        </w:rPr>
      </w:pPr>
    </w:p>
    <w:p w14:paraId="2FD86C16" w14:textId="77777777" w:rsidR="006E707E" w:rsidRDefault="006E707E" w:rsidP="006E707E">
      <w:pPr>
        <w:spacing w:line="260" w:lineRule="atLeast"/>
        <w:rPr>
          <w:rFonts w:cs="Arial"/>
          <w:sz w:val="20"/>
          <w:szCs w:val="20"/>
        </w:rPr>
      </w:pPr>
      <w:r>
        <w:rPr>
          <w:rFonts w:cs="Arial"/>
          <w:sz w:val="20"/>
          <w:szCs w:val="20"/>
        </w:rPr>
        <w:t xml:space="preserve">Po podatkih AJPES iz decembra 2022 je imelo od 95.023 analiziranih poslovnih subjektov 52,8 % poslovnih subjektov vpisanih od 5 do 9 dejavnosti, 33,1 % poslovnih subjektov pa od 10 do 20 dejavnosti. Skupno je imelo 85,9 % analiziranih poslovnih subjektov vpisanih od 5 do 20 dejavnosti.   </w:t>
      </w:r>
    </w:p>
    <w:p w14:paraId="1CB75B9D" w14:textId="77777777" w:rsidR="006E707E" w:rsidRDefault="006E707E" w:rsidP="006E707E">
      <w:pPr>
        <w:spacing w:line="260" w:lineRule="atLeast"/>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560"/>
        <w:gridCol w:w="1417"/>
      </w:tblGrid>
      <w:tr w:rsidR="006E707E" w:rsidRPr="00CD7E45" w14:paraId="1FD9822A" w14:textId="77777777" w:rsidTr="006E707E">
        <w:tc>
          <w:tcPr>
            <w:tcW w:w="1413" w:type="dxa"/>
            <w:shd w:val="clear" w:color="auto" w:fill="auto"/>
            <w:vAlign w:val="center"/>
          </w:tcPr>
          <w:p w14:paraId="414264C9" w14:textId="77777777" w:rsidR="006E707E" w:rsidRPr="006E707E" w:rsidRDefault="006E707E" w:rsidP="006E707E">
            <w:pPr>
              <w:spacing w:line="260" w:lineRule="atLeast"/>
              <w:rPr>
                <w:rFonts w:cs="Arial"/>
                <w:b/>
                <w:bCs/>
                <w:sz w:val="20"/>
                <w:szCs w:val="20"/>
              </w:rPr>
            </w:pPr>
            <w:r w:rsidRPr="006E707E">
              <w:rPr>
                <w:rFonts w:cs="Arial"/>
                <w:b/>
                <w:bCs/>
                <w:color w:val="000000"/>
                <w:sz w:val="20"/>
                <w:szCs w:val="20"/>
              </w:rPr>
              <w:t>Število dejavnosti od</w:t>
            </w:r>
          </w:p>
        </w:tc>
        <w:tc>
          <w:tcPr>
            <w:tcW w:w="1417" w:type="dxa"/>
            <w:shd w:val="clear" w:color="auto" w:fill="auto"/>
            <w:vAlign w:val="center"/>
          </w:tcPr>
          <w:p w14:paraId="2B214930" w14:textId="77777777" w:rsidR="006E707E" w:rsidRPr="006E707E" w:rsidRDefault="006E707E" w:rsidP="006E707E">
            <w:pPr>
              <w:spacing w:line="260" w:lineRule="atLeast"/>
              <w:rPr>
                <w:rFonts w:cs="Arial"/>
                <w:b/>
                <w:bCs/>
                <w:color w:val="000000"/>
                <w:sz w:val="20"/>
                <w:szCs w:val="20"/>
              </w:rPr>
            </w:pPr>
            <w:r w:rsidRPr="006E707E">
              <w:rPr>
                <w:rFonts w:cs="Arial"/>
                <w:b/>
                <w:bCs/>
                <w:color w:val="000000"/>
                <w:sz w:val="20"/>
                <w:szCs w:val="20"/>
              </w:rPr>
              <w:t xml:space="preserve">Število </w:t>
            </w:r>
          </w:p>
          <w:p w14:paraId="37018BEE" w14:textId="77777777" w:rsidR="006E707E" w:rsidRPr="006E707E" w:rsidRDefault="006E707E" w:rsidP="006E707E">
            <w:pPr>
              <w:spacing w:line="260" w:lineRule="atLeast"/>
              <w:rPr>
                <w:rFonts w:cs="Arial"/>
                <w:b/>
                <w:bCs/>
                <w:sz w:val="20"/>
                <w:szCs w:val="20"/>
              </w:rPr>
            </w:pPr>
            <w:r w:rsidRPr="006E707E">
              <w:rPr>
                <w:rFonts w:cs="Arial"/>
                <w:b/>
                <w:bCs/>
                <w:color w:val="000000"/>
                <w:sz w:val="20"/>
                <w:szCs w:val="20"/>
              </w:rPr>
              <w:t>dejavnosti do</w:t>
            </w:r>
          </w:p>
        </w:tc>
        <w:tc>
          <w:tcPr>
            <w:tcW w:w="1560" w:type="dxa"/>
            <w:shd w:val="clear" w:color="auto" w:fill="auto"/>
            <w:vAlign w:val="center"/>
          </w:tcPr>
          <w:p w14:paraId="51620CF7" w14:textId="77777777" w:rsidR="006E707E" w:rsidRPr="006E707E" w:rsidRDefault="006E707E" w:rsidP="006E707E">
            <w:pPr>
              <w:spacing w:line="260" w:lineRule="atLeast"/>
              <w:rPr>
                <w:rFonts w:cs="Arial"/>
                <w:b/>
                <w:bCs/>
                <w:sz w:val="20"/>
                <w:szCs w:val="20"/>
              </w:rPr>
            </w:pPr>
            <w:r w:rsidRPr="006E707E">
              <w:rPr>
                <w:rFonts w:cs="Arial"/>
                <w:b/>
                <w:bCs/>
                <w:color w:val="000000"/>
                <w:sz w:val="20"/>
                <w:szCs w:val="20"/>
              </w:rPr>
              <w:t>Število poslovnih subjektov</w:t>
            </w:r>
          </w:p>
        </w:tc>
        <w:tc>
          <w:tcPr>
            <w:tcW w:w="1417" w:type="dxa"/>
            <w:shd w:val="clear" w:color="auto" w:fill="auto"/>
            <w:vAlign w:val="bottom"/>
          </w:tcPr>
          <w:p w14:paraId="399841F6" w14:textId="77777777" w:rsidR="006E707E" w:rsidRPr="006E707E" w:rsidRDefault="006E707E" w:rsidP="006E707E">
            <w:pPr>
              <w:spacing w:line="260" w:lineRule="atLeast"/>
              <w:rPr>
                <w:rFonts w:cs="Arial"/>
                <w:b/>
                <w:bCs/>
                <w:sz w:val="20"/>
                <w:szCs w:val="20"/>
              </w:rPr>
            </w:pPr>
          </w:p>
          <w:p w14:paraId="2127593B" w14:textId="77777777" w:rsidR="006E707E" w:rsidRPr="006E707E" w:rsidRDefault="006E707E" w:rsidP="006E707E">
            <w:pPr>
              <w:spacing w:line="260" w:lineRule="atLeast"/>
              <w:rPr>
                <w:rFonts w:cs="Arial"/>
                <w:b/>
                <w:bCs/>
                <w:sz w:val="20"/>
                <w:szCs w:val="20"/>
              </w:rPr>
            </w:pPr>
            <w:r w:rsidRPr="006E707E">
              <w:rPr>
                <w:rFonts w:cs="Arial"/>
                <w:b/>
                <w:bCs/>
                <w:sz w:val="20"/>
                <w:szCs w:val="20"/>
              </w:rPr>
              <w:t>Delež poslovnih subjektov</w:t>
            </w:r>
          </w:p>
          <w:p w14:paraId="7D96DE42" w14:textId="77777777" w:rsidR="006E707E" w:rsidRPr="006E707E" w:rsidRDefault="006E707E" w:rsidP="006E707E">
            <w:pPr>
              <w:spacing w:line="260" w:lineRule="atLeast"/>
              <w:rPr>
                <w:rFonts w:cs="Arial"/>
                <w:b/>
                <w:bCs/>
                <w:sz w:val="20"/>
                <w:szCs w:val="20"/>
              </w:rPr>
            </w:pPr>
          </w:p>
        </w:tc>
      </w:tr>
      <w:tr w:rsidR="006E707E" w:rsidRPr="00D71937" w14:paraId="4E4D8662" w14:textId="77777777" w:rsidTr="006E707E">
        <w:tc>
          <w:tcPr>
            <w:tcW w:w="1413" w:type="dxa"/>
            <w:shd w:val="clear" w:color="auto" w:fill="auto"/>
            <w:vAlign w:val="center"/>
          </w:tcPr>
          <w:p w14:paraId="76634638" w14:textId="77777777" w:rsidR="006E707E" w:rsidRPr="006E707E" w:rsidRDefault="006E707E" w:rsidP="006E707E">
            <w:pPr>
              <w:spacing w:line="260" w:lineRule="atLeast"/>
              <w:rPr>
                <w:rFonts w:cs="Arial"/>
                <w:b/>
                <w:bCs/>
                <w:color w:val="0070C0"/>
                <w:sz w:val="20"/>
                <w:szCs w:val="20"/>
              </w:rPr>
            </w:pPr>
            <w:r w:rsidRPr="006E707E">
              <w:rPr>
                <w:rFonts w:cs="Arial"/>
                <w:b/>
                <w:bCs/>
                <w:color w:val="0070C0"/>
                <w:sz w:val="20"/>
                <w:szCs w:val="20"/>
              </w:rPr>
              <w:t>5</w:t>
            </w:r>
          </w:p>
        </w:tc>
        <w:tc>
          <w:tcPr>
            <w:tcW w:w="1417" w:type="dxa"/>
            <w:shd w:val="clear" w:color="auto" w:fill="auto"/>
            <w:vAlign w:val="center"/>
          </w:tcPr>
          <w:p w14:paraId="5989BEB0" w14:textId="77777777" w:rsidR="006E707E" w:rsidRPr="006E707E" w:rsidRDefault="006E707E" w:rsidP="006E707E">
            <w:pPr>
              <w:spacing w:line="260" w:lineRule="atLeast"/>
              <w:rPr>
                <w:rFonts w:cs="Arial"/>
                <w:b/>
                <w:bCs/>
                <w:color w:val="0070C0"/>
                <w:sz w:val="20"/>
                <w:szCs w:val="20"/>
              </w:rPr>
            </w:pPr>
            <w:r w:rsidRPr="006E707E">
              <w:rPr>
                <w:rFonts w:cs="Arial"/>
                <w:b/>
                <w:bCs/>
                <w:color w:val="0070C0"/>
                <w:sz w:val="20"/>
                <w:szCs w:val="20"/>
              </w:rPr>
              <w:t>9</w:t>
            </w:r>
          </w:p>
        </w:tc>
        <w:tc>
          <w:tcPr>
            <w:tcW w:w="1560" w:type="dxa"/>
            <w:shd w:val="clear" w:color="auto" w:fill="auto"/>
            <w:vAlign w:val="center"/>
          </w:tcPr>
          <w:p w14:paraId="146558F5" w14:textId="77777777" w:rsidR="006E707E" w:rsidRPr="006E707E" w:rsidRDefault="006E707E" w:rsidP="006E707E">
            <w:pPr>
              <w:spacing w:line="260" w:lineRule="atLeast"/>
              <w:jc w:val="center"/>
              <w:rPr>
                <w:rFonts w:cs="Arial"/>
                <w:b/>
                <w:bCs/>
                <w:color w:val="0070C0"/>
                <w:sz w:val="20"/>
                <w:szCs w:val="20"/>
              </w:rPr>
            </w:pPr>
            <w:r w:rsidRPr="006E707E">
              <w:rPr>
                <w:rFonts w:cs="Arial"/>
                <w:b/>
                <w:bCs/>
                <w:color w:val="0070C0"/>
                <w:sz w:val="20"/>
                <w:szCs w:val="20"/>
              </w:rPr>
              <w:t>50.153</w:t>
            </w:r>
          </w:p>
        </w:tc>
        <w:tc>
          <w:tcPr>
            <w:tcW w:w="1417" w:type="dxa"/>
            <w:shd w:val="clear" w:color="auto" w:fill="auto"/>
            <w:vAlign w:val="bottom"/>
          </w:tcPr>
          <w:p w14:paraId="0F125B84" w14:textId="77777777" w:rsidR="006E707E" w:rsidRPr="006E707E" w:rsidRDefault="006E707E" w:rsidP="006E707E">
            <w:pPr>
              <w:spacing w:line="260" w:lineRule="atLeast"/>
              <w:jc w:val="center"/>
              <w:rPr>
                <w:rFonts w:cs="Arial"/>
                <w:b/>
                <w:bCs/>
                <w:color w:val="0070C0"/>
                <w:sz w:val="20"/>
                <w:szCs w:val="20"/>
              </w:rPr>
            </w:pPr>
            <w:r w:rsidRPr="006E707E">
              <w:rPr>
                <w:rFonts w:cs="Arial"/>
                <w:b/>
                <w:bCs/>
                <w:color w:val="0070C0"/>
                <w:sz w:val="20"/>
                <w:szCs w:val="20"/>
              </w:rPr>
              <w:t>0,528</w:t>
            </w:r>
          </w:p>
        </w:tc>
      </w:tr>
      <w:tr w:rsidR="006E707E" w:rsidRPr="00D71937" w14:paraId="0BFFC7E6" w14:textId="77777777" w:rsidTr="006E707E">
        <w:tc>
          <w:tcPr>
            <w:tcW w:w="1413" w:type="dxa"/>
            <w:shd w:val="clear" w:color="auto" w:fill="auto"/>
            <w:vAlign w:val="center"/>
          </w:tcPr>
          <w:p w14:paraId="0F29369F" w14:textId="77777777" w:rsidR="006E707E" w:rsidRPr="006E707E" w:rsidRDefault="006E707E" w:rsidP="006E707E">
            <w:pPr>
              <w:spacing w:line="260" w:lineRule="atLeast"/>
              <w:rPr>
                <w:rFonts w:cs="Arial"/>
                <w:b/>
                <w:bCs/>
                <w:color w:val="0070C0"/>
                <w:sz w:val="20"/>
                <w:szCs w:val="20"/>
              </w:rPr>
            </w:pPr>
            <w:r w:rsidRPr="006E707E">
              <w:rPr>
                <w:rFonts w:cs="Arial"/>
                <w:b/>
                <w:bCs/>
                <w:color w:val="0070C0"/>
                <w:sz w:val="20"/>
                <w:szCs w:val="20"/>
              </w:rPr>
              <w:t>10</w:t>
            </w:r>
          </w:p>
        </w:tc>
        <w:tc>
          <w:tcPr>
            <w:tcW w:w="1417" w:type="dxa"/>
            <w:shd w:val="clear" w:color="auto" w:fill="auto"/>
            <w:vAlign w:val="center"/>
          </w:tcPr>
          <w:p w14:paraId="3B211D25" w14:textId="77777777" w:rsidR="006E707E" w:rsidRPr="006E707E" w:rsidRDefault="006E707E" w:rsidP="006E707E">
            <w:pPr>
              <w:spacing w:line="260" w:lineRule="atLeast"/>
              <w:rPr>
                <w:rFonts w:cs="Arial"/>
                <w:b/>
                <w:bCs/>
                <w:color w:val="0070C0"/>
                <w:sz w:val="20"/>
                <w:szCs w:val="20"/>
              </w:rPr>
            </w:pPr>
            <w:r w:rsidRPr="006E707E">
              <w:rPr>
                <w:rFonts w:cs="Arial"/>
                <w:b/>
                <w:bCs/>
                <w:color w:val="0070C0"/>
                <w:sz w:val="20"/>
                <w:szCs w:val="20"/>
              </w:rPr>
              <w:t>20</w:t>
            </w:r>
          </w:p>
        </w:tc>
        <w:tc>
          <w:tcPr>
            <w:tcW w:w="1560" w:type="dxa"/>
            <w:shd w:val="clear" w:color="auto" w:fill="auto"/>
            <w:vAlign w:val="center"/>
          </w:tcPr>
          <w:p w14:paraId="0067F4CE" w14:textId="77777777" w:rsidR="006E707E" w:rsidRPr="006E707E" w:rsidRDefault="006E707E" w:rsidP="006E707E">
            <w:pPr>
              <w:spacing w:line="260" w:lineRule="atLeast"/>
              <w:jc w:val="center"/>
              <w:rPr>
                <w:rFonts w:cs="Arial"/>
                <w:b/>
                <w:bCs/>
                <w:color w:val="0070C0"/>
                <w:sz w:val="20"/>
                <w:szCs w:val="20"/>
              </w:rPr>
            </w:pPr>
            <w:r w:rsidRPr="006E707E">
              <w:rPr>
                <w:rFonts w:cs="Arial"/>
                <w:b/>
                <w:bCs/>
                <w:color w:val="0070C0"/>
                <w:sz w:val="20"/>
                <w:szCs w:val="20"/>
              </w:rPr>
              <w:t>31.447</w:t>
            </w:r>
          </w:p>
        </w:tc>
        <w:tc>
          <w:tcPr>
            <w:tcW w:w="1417" w:type="dxa"/>
            <w:shd w:val="clear" w:color="auto" w:fill="auto"/>
            <w:vAlign w:val="bottom"/>
          </w:tcPr>
          <w:p w14:paraId="2F272694" w14:textId="77777777" w:rsidR="006E707E" w:rsidRPr="006E707E" w:rsidRDefault="006E707E" w:rsidP="006E707E">
            <w:pPr>
              <w:spacing w:line="260" w:lineRule="atLeast"/>
              <w:jc w:val="center"/>
              <w:rPr>
                <w:rFonts w:cs="Arial"/>
                <w:b/>
                <w:bCs/>
                <w:color w:val="0070C0"/>
                <w:sz w:val="20"/>
                <w:szCs w:val="20"/>
              </w:rPr>
            </w:pPr>
            <w:r w:rsidRPr="006E707E">
              <w:rPr>
                <w:rFonts w:cs="Arial"/>
                <w:b/>
                <w:bCs/>
                <w:color w:val="0070C0"/>
                <w:sz w:val="20"/>
                <w:szCs w:val="20"/>
              </w:rPr>
              <w:t>0,331</w:t>
            </w:r>
          </w:p>
        </w:tc>
      </w:tr>
      <w:tr w:rsidR="006E707E" w:rsidRPr="00D71937" w14:paraId="7881103F" w14:textId="77777777" w:rsidTr="006E707E">
        <w:tc>
          <w:tcPr>
            <w:tcW w:w="1413" w:type="dxa"/>
            <w:shd w:val="clear" w:color="auto" w:fill="auto"/>
            <w:vAlign w:val="center"/>
          </w:tcPr>
          <w:p w14:paraId="6EA47308" w14:textId="77777777" w:rsidR="006E707E" w:rsidRPr="006E707E" w:rsidRDefault="006E707E" w:rsidP="006E707E">
            <w:pPr>
              <w:spacing w:line="260" w:lineRule="atLeast"/>
              <w:rPr>
                <w:rFonts w:cs="Arial"/>
                <w:sz w:val="20"/>
                <w:szCs w:val="20"/>
              </w:rPr>
            </w:pPr>
            <w:r w:rsidRPr="006E707E">
              <w:rPr>
                <w:rFonts w:cs="Arial"/>
                <w:color w:val="000000"/>
                <w:sz w:val="20"/>
                <w:szCs w:val="20"/>
              </w:rPr>
              <w:t>21</w:t>
            </w:r>
          </w:p>
        </w:tc>
        <w:tc>
          <w:tcPr>
            <w:tcW w:w="1417" w:type="dxa"/>
            <w:shd w:val="clear" w:color="auto" w:fill="auto"/>
            <w:vAlign w:val="center"/>
          </w:tcPr>
          <w:p w14:paraId="35DDE7C1" w14:textId="77777777" w:rsidR="006E707E" w:rsidRPr="006E707E" w:rsidRDefault="006E707E" w:rsidP="006E707E">
            <w:pPr>
              <w:spacing w:line="260" w:lineRule="atLeast"/>
              <w:rPr>
                <w:rFonts w:cs="Arial"/>
                <w:sz w:val="20"/>
                <w:szCs w:val="20"/>
              </w:rPr>
            </w:pPr>
            <w:r w:rsidRPr="006E707E">
              <w:rPr>
                <w:rFonts w:cs="Arial"/>
                <w:color w:val="000000"/>
                <w:sz w:val="20"/>
                <w:szCs w:val="20"/>
              </w:rPr>
              <w:t>30</w:t>
            </w:r>
          </w:p>
        </w:tc>
        <w:tc>
          <w:tcPr>
            <w:tcW w:w="1560" w:type="dxa"/>
            <w:shd w:val="clear" w:color="auto" w:fill="auto"/>
            <w:vAlign w:val="center"/>
          </w:tcPr>
          <w:p w14:paraId="1D1095AE"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7.394</w:t>
            </w:r>
          </w:p>
        </w:tc>
        <w:tc>
          <w:tcPr>
            <w:tcW w:w="1417" w:type="dxa"/>
            <w:shd w:val="clear" w:color="auto" w:fill="auto"/>
            <w:vAlign w:val="bottom"/>
          </w:tcPr>
          <w:p w14:paraId="204B0164"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0,078</w:t>
            </w:r>
          </w:p>
        </w:tc>
      </w:tr>
      <w:tr w:rsidR="006E707E" w:rsidRPr="00D71937" w14:paraId="36A01D6A" w14:textId="77777777" w:rsidTr="006E707E">
        <w:tc>
          <w:tcPr>
            <w:tcW w:w="1413" w:type="dxa"/>
            <w:shd w:val="clear" w:color="auto" w:fill="auto"/>
            <w:vAlign w:val="center"/>
          </w:tcPr>
          <w:p w14:paraId="0A594690" w14:textId="77777777" w:rsidR="006E707E" w:rsidRPr="006E707E" w:rsidRDefault="006E707E" w:rsidP="006E707E">
            <w:pPr>
              <w:spacing w:line="260" w:lineRule="atLeast"/>
              <w:rPr>
                <w:rFonts w:cs="Arial"/>
                <w:sz w:val="20"/>
                <w:szCs w:val="20"/>
              </w:rPr>
            </w:pPr>
            <w:r w:rsidRPr="006E707E">
              <w:rPr>
                <w:rFonts w:cs="Arial"/>
                <w:color w:val="000000"/>
                <w:sz w:val="20"/>
                <w:szCs w:val="20"/>
              </w:rPr>
              <w:t>31</w:t>
            </w:r>
          </w:p>
        </w:tc>
        <w:tc>
          <w:tcPr>
            <w:tcW w:w="1417" w:type="dxa"/>
            <w:shd w:val="clear" w:color="auto" w:fill="auto"/>
            <w:vAlign w:val="center"/>
          </w:tcPr>
          <w:p w14:paraId="1DF4B797" w14:textId="77777777" w:rsidR="006E707E" w:rsidRPr="006E707E" w:rsidRDefault="006E707E" w:rsidP="006E707E">
            <w:pPr>
              <w:spacing w:line="260" w:lineRule="atLeast"/>
              <w:rPr>
                <w:rFonts w:cs="Arial"/>
                <w:sz w:val="20"/>
                <w:szCs w:val="20"/>
              </w:rPr>
            </w:pPr>
            <w:r w:rsidRPr="006E707E">
              <w:rPr>
                <w:rFonts w:cs="Arial"/>
                <w:color w:val="000000"/>
                <w:sz w:val="20"/>
                <w:szCs w:val="20"/>
              </w:rPr>
              <w:t>40</w:t>
            </w:r>
          </w:p>
        </w:tc>
        <w:tc>
          <w:tcPr>
            <w:tcW w:w="1560" w:type="dxa"/>
            <w:shd w:val="clear" w:color="auto" w:fill="auto"/>
            <w:vAlign w:val="center"/>
          </w:tcPr>
          <w:p w14:paraId="5033D4F3"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2.672</w:t>
            </w:r>
          </w:p>
        </w:tc>
        <w:tc>
          <w:tcPr>
            <w:tcW w:w="1417" w:type="dxa"/>
            <w:shd w:val="clear" w:color="auto" w:fill="auto"/>
            <w:vAlign w:val="bottom"/>
          </w:tcPr>
          <w:p w14:paraId="6F7D57D9"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0,028</w:t>
            </w:r>
          </w:p>
        </w:tc>
      </w:tr>
      <w:tr w:rsidR="006E707E" w:rsidRPr="00D71937" w14:paraId="3045F37C" w14:textId="77777777" w:rsidTr="006E707E">
        <w:tc>
          <w:tcPr>
            <w:tcW w:w="1413" w:type="dxa"/>
            <w:shd w:val="clear" w:color="auto" w:fill="auto"/>
            <w:vAlign w:val="center"/>
          </w:tcPr>
          <w:p w14:paraId="37952F78" w14:textId="77777777" w:rsidR="006E707E" w:rsidRPr="006E707E" w:rsidRDefault="006E707E" w:rsidP="006E707E">
            <w:pPr>
              <w:spacing w:line="260" w:lineRule="atLeast"/>
              <w:rPr>
                <w:rFonts w:cs="Arial"/>
                <w:sz w:val="20"/>
                <w:szCs w:val="20"/>
              </w:rPr>
            </w:pPr>
            <w:r w:rsidRPr="006E707E">
              <w:rPr>
                <w:rFonts w:cs="Arial"/>
                <w:color w:val="000000"/>
                <w:sz w:val="20"/>
                <w:szCs w:val="20"/>
              </w:rPr>
              <w:t>41</w:t>
            </w:r>
          </w:p>
        </w:tc>
        <w:tc>
          <w:tcPr>
            <w:tcW w:w="1417" w:type="dxa"/>
            <w:shd w:val="clear" w:color="auto" w:fill="auto"/>
            <w:vAlign w:val="center"/>
          </w:tcPr>
          <w:p w14:paraId="714ADEC4" w14:textId="77777777" w:rsidR="006E707E" w:rsidRPr="006E707E" w:rsidRDefault="006E707E" w:rsidP="006E707E">
            <w:pPr>
              <w:spacing w:line="260" w:lineRule="atLeast"/>
              <w:rPr>
                <w:rFonts w:cs="Arial"/>
                <w:sz w:val="20"/>
                <w:szCs w:val="20"/>
              </w:rPr>
            </w:pPr>
            <w:r w:rsidRPr="006E707E">
              <w:rPr>
                <w:rFonts w:cs="Arial"/>
                <w:color w:val="000000"/>
                <w:sz w:val="20"/>
                <w:szCs w:val="20"/>
              </w:rPr>
              <w:t>50</w:t>
            </w:r>
          </w:p>
        </w:tc>
        <w:tc>
          <w:tcPr>
            <w:tcW w:w="1560" w:type="dxa"/>
            <w:shd w:val="clear" w:color="auto" w:fill="auto"/>
            <w:vAlign w:val="center"/>
          </w:tcPr>
          <w:p w14:paraId="6050ECAD"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1.187</w:t>
            </w:r>
          </w:p>
        </w:tc>
        <w:tc>
          <w:tcPr>
            <w:tcW w:w="1417" w:type="dxa"/>
            <w:shd w:val="clear" w:color="auto" w:fill="auto"/>
            <w:vAlign w:val="bottom"/>
          </w:tcPr>
          <w:p w14:paraId="1B94A335"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0,012</w:t>
            </w:r>
          </w:p>
        </w:tc>
      </w:tr>
      <w:tr w:rsidR="006E707E" w:rsidRPr="00D71937" w14:paraId="56236E56" w14:textId="77777777" w:rsidTr="006E707E">
        <w:tc>
          <w:tcPr>
            <w:tcW w:w="1413" w:type="dxa"/>
            <w:shd w:val="clear" w:color="auto" w:fill="auto"/>
            <w:vAlign w:val="center"/>
          </w:tcPr>
          <w:p w14:paraId="069A9D9D" w14:textId="77777777" w:rsidR="006E707E" w:rsidRPr="006E707E" w:rsidRDefault="006E707E" w:rsidP="006E707E">
            <w:pPr>
              <w:spacing w:line="260" w:lineRule="atLeast"/>
              <w:rPr>
                <w:rFonts w:cs="Arial"/>
                <w:sz w:val="20"/>
                <w:szCs w:val="20"/>
              </w:rPr>
            </w:pPr>
            <w:r w:rsidRPr="006E707E">
              <w:rPr>
                <w:rFonts w:cs="Arial"/>
                <w:color w:val="000000"/>
                <w:sz w:val="20"/>
                <w:szCs w:val="20"/>
              </w:rPr>
              <w:t>51</w:t>
            </w:r>
          </w:p>
        </w:tc>
        <w:tc>
          <w:tcPr>
            <w:tcW w:w="1417" w:type="dxa"/>
            <w:shd w:val="clear" w:color="auto" w:fill="auto"/>
            <w:vAlign w:val="center"/>
          </w:tcPr>
          <w:p w14:paraId="749D4109" w14:textId="77777777" w:rsidR="006E707E" w:rsidRPr="006E707E" w:rsidRDefault="006E707E" w:rsidP="006E707E">
            <w:pPr>
              <w:spacing w:line="260" w:lineRule="atLeast"/>
              <w:rPr>
                <w:rFonts w:cs="Arial"/>
                <w:sz w:val="20"/>
                <w:szCs w:val="20"/>
              </w:rPr>
            </w:pPr>
            <w:r w:rsidRPr="006E707E">
              <w:rPr>
                <w:rFonts w:cs="Arial"/>
                <w:color w:val="000000"/>
                <w:sz w:val="20"/>
                <w:szCs w:val="20"/>
              </w:rPr>
              <w:t>100</w:t>
            </w:r>
          </w:p>
        </w:tc>
        <w:tc>
          <w:tcPr>
            <w:tcW w:w="1560" w:type="dxa"/>
            <w:shd w:val="clear" w:color="auto" w:fill="auto"/>
            <w:vAlign w:val="center"/>
          </w:tcPr>
          <w:p w14:paraId="4FD4EE87"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1.572</w:t>
            </w:r>
          </w:p>
        </w:tc>
        <w:tc>
          <w:tcPr>
            <w:tcW w:w="1417" w:type="dxa"/>
            <w:shd w:val="clear" w:color="auto" w:fill="auto"/>
            <w:vAlign w:val="bottom"/>
          </w:tcPr>
          <w:p w14:paraId="36CF9F6A"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0,017</w:t>
            </w:r>
          </w:p>
        </w:tc>
      </w:tr>
      <w:tr w:rsidR="006E707E" w:rsidRPr="00D71937" w14:paraId="228EE2A4" w14:textId="77777777" w:rsidTr="006E707E">
        <w:tc>
          <w:tcPr>
            <w:tcW w:w="1413" w:type="dxa"/>
            <w:shd w:val="clear" w:color="auto" w:fill="auto"/>
            <w:vAlign w:val="center"/>
          </w:tcPr>
          <w:p w14:paraId="284CC85D" w14:textId="77777777" w:rsidR="006E707E" w:rsidRPr="006E707E" w:rsidRDefault="006E707E" w:rsidP="006E707E">
            <w:pPr>
              <w:spacing w:line="260" w:lineRule="atLeast"/>
              <w:rPr>
                <w:rFonts w:cs="Arial"/>
                <w:sz w:val="20"/>
                <w:szCs w:val="20"/>
              </w:rPr>
            </w:pPr>
            <w:r w:rsidRPr="006E707E">
              <w:rPr>
                <w:rFonts w:cs="Arial"/>
                <w:color w:val="000000"/>
                <w:sz w:val="20"/>
                <w:szCs w:val="20"/>
              </w:rPr>
              <w:t>101</w:t>
            </w:r>
          </w:p>
        </w:tc>
        <w:tc>
          <w:tcPr>
            <w:tcW w:w="1417" w:type="dxa"/>
            <w:shd w:val="clear" w:color="auto" w:fill="auto"/>
            <w:vAlign w:val="center"/>
          </w:tcPr>
          <w:p w14:paraId="24AF5993" w14:textId="77777777" w:rsidR="006E707E" w:rsidRPr="006E707E" w:rsidRDefault="006E707E" w:rsidP="006E707E">
            <w:pPr>
              <w:spacing w:line="260" w:lineRule="atLeast"/>
              <w:rPr>
                <w:rFonts w:cs="Arial"/>
                <w:sz w:val="20"/>
                <w:szCs w:val="20"/>
              </w:rPr>
            </w:pPr>
            <w:r w:rsidRPr="006E707E">
              <w:rPr>
                <w:rFonts w:cs="Arial"/>
                <w:color w:val="000000"/>
                <w:sz w:val="20"/>
                <w:szCs w:val="20"/>
              </w:rPr>
              <w:t>200</w:t>
            </w:r>
          </w:p>
        </w:tc>
        <w:tc>
          <w:tcPr>
            <w:tcW w:w="1560" w:type="dxa"/>
            <w:shd w:val="clear" w:color="auto" w:fill="auto"/>
            <w:vAlign w:val="center"/>
          </w:tcPr>
          <w:p w14:paraId="760C224F"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446</w:t>
            </w:r>
          </w:p>
        </w:tc>
        <w:tc>
          <w:tcPr>
            <w:tcW w:w="1417" w:type="dxa"/>
            <w:shd w:val="clear" w:color="auto" w:fill="auto"/>
            <w:vAlign w:val="bottom"/>
          </w:tcPr>
          <w:p w14:paraId="4A8D1C98"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0,005</w:t>
            </w:r>
          </w:p>
        </w:tc>
      </w:tr>
      <w:tr w:rsidR="006E707E" w:rsidRPr="00D71937" w14:paraId="5C6414F2" w14:textId="77777777" w:rsidTr="006E707E">
        <w:tc>
          <w:tcPr>
            <w:tcW w:w="1413" w:type="dxa"/>
            <w:shd w:val="clear" w:color="auto" w:fill="auto"/>
            <w:vAlign w:val="center"/>
          </w:tcPr>
          <w:p w14:paraId="5E9964E0" w14:textId="77777777" w:rsidR="006E707E" w:rsidRPr="006E707E" w:rsidRDefault="006E707E" w:rsidP="006E707E">
            <w:pPr>
              <w:spacing w:line="260" w:lineRule="atLeast"/>
              <w:rPr>
                <w:rFonts w:cs="Arial"/>
                <w:sz w:val="20"/>
                <w:szCs w:val="20"/>
              </w:rPr>
            </w:pPr>
            <w:r w:rsidRPr="006E707E">
              <w:rPr>
                <w:rFonts w:cs="Arial"/>
                <w:color w:val="000000"/>
                <w:sz w:val="20"/>
                <w:szCs w:val="20"/>
              </w:rPr>
              <w:t>201</w:t>
            </w:r>
          </w:p>
        </w:tc>
        <w:tc>
          <w:tcPr>
            <w:tcW w:w="1417" w:type="dxa"/>
            <w:shd w:val="clear" w:color="auto" w:fill="auto"/>
            <w:vAlign w:val="center"/>
          </w:tcPr>
          <w:p w14:paraId="3DBFC12A" w14:textId="77777777" w:rsidR="006E707E" w:rsidRPr="006E707E" w:rsidRDefault="006E707E" w:rsidP="006E707E">
            <w:pPr>
              <w:spacing w:line="260" w:lineRule="atLeast"/>
              <w:rPr>
                <w:rFonts w:cs="Arial"/>
                <w:sz w:val="20"/>
                <w:szCs w:val="20"/>
              </w:rPr>
            </w:pPr>
            <w:r w:rsidRPr="006E707E">
              <w:rPr>
                <w:rFonts w:cs="Arial"/>
                <w:color w:val="000000"/>
                <w:sz w:val="20"/>
                <w:szCs w:val="20"/>
              </w:rPr>
              <w:t>300</w:t>
            </w:r>
          </w:p>
        </w:tc>
        <w:tc>
          <w:tcPr>
            <w:tcW w:w="1560" w:type="dxa"/>
            <w:shd w:val="clear" w:color="auto" w:fill="auto"/>
            <w:vAlign w:val="center"/>
          </w:tcPr>
          <w:p w14:paraId="00622F4B"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91</w:t>
            </w:r>
          </w:p>
        </w:tc>
        <w:tc>
          <w:tcPr>
            <w:tcW w:w="1417" w:type="dxa"/>
            <w:shd w:val="clear" w:color="auto" w:fill="auto"/>
            <w:vAlign w:val="bottom"/>
          </w:tcPr>
          <w:p w14:paraId="51BD0B37"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0,001</w:t>
            </w:r>
          </w:p>
        </w:tc>
      </w:tr>
      <w:tr w:rsidR="006E707E" w:rsidRPr="00D71937" w14:paraId="22284B9B" w14:textId="77777777" w:rsidTr="006E707E">
        <w:tc>
          <w:tcPr>
            <w:tcW w:w="1413" w:type="dxa"/>
            <w:shd w:val="clear" w:color="auto" w:fill="auto"/>
            <w:vAlign w:val="center"/>
          </w:tcPr>
          <w:p w14:paraId="06847996" w14:textId="77777777" w:rsidR="006E707E" w:rsidRPr="006E707E" w:rsidRDefault="006E707E" w:rsidP="006E707E">
            <w:pPr>
              <w:spacing w:line="260" w:lineRule="atLeast"/>
              <w:rPr>
                <w:rFonts w:cs="Arial"/>
                <w:sz w:val="20"/>
                <w:szCs w:val="20"/>
              </w:rPr>
            </w:pPr>
            <w:r w:rsidRPr="006E707E">
              <w:rPr>
                <w:rFonts w:cs="Arial"/>
                <w:color w:val="000000"/>
                <w:sz w:val="20"/>
                <w:szCs w:val="20"/>
              </w:rPr>
              <w:t>301</w:t>
            </w:r>
          </w:p>
        </w:tc>
        <w:tc>
          <w:tcPr>
            <w:tcW w:w="1417" w:type="dxa"/>
            <w:shd w:val="clear" w:color="auto" w:fill="auto"/>
            <w:vAlign w:val="center"/>
          </w:tcPr>
          <w:p w14:paraId="233911A9" w14:textId="77777777" w:rsidR="006E707E" w:rsidRPr="006E707E" w:rsidRDefault="006E707E" w:rsidP="006E707E">
            <w:pPr>
              <w:spacing w:line="260" w:lineRule="atLeast"/>
              <w:rPr>
                <w:rFonts w:cs="Arial"/>
                <w:sz w:val="20"/>
                <w:szCs w:val="20"/>
              </w:rPr>
            </w:pPr>
            <w:r w:rsidRPr="006E707E">
              <w:rPr>
                <w:rFonts w:cs="Arial"/>
                <w:color w:val="000000"/>
                <w:sz w:val="20"/>
                <w:szCs w:val="20"/>
              </w:rPr>
              <w:t>600</w:t>
            </w:r>
          </w:p>
        </w:tc>
        <w:tc>
          <w:tcPr>
            <w:tcW w:w="1560" w:type="dxa"/>
            <w:shd w:val="clear" w:color="auto" w:fill="auto"/>
            <w:vAlign w:val="center"/>
          </w:tcPr>
          <w:p w14:paraId="5F6753A3"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61</w:t>
            </w:r>
          </w:p>
        </w:tc>
        <w:tc>
          <w:tcPr>
            <w:tcW w:w="1417" w:type="dxa"/>
            <w:shd w:val="clear" w:color="auto" w:fill="auto"/>
            <w:vAlign w:val="bottom"/>
          </w:tcPr>
          <w:p w14:paraId="1A008CDA" w14:textId="77777777" w:rsidR="006E707E" w:rsidRPr="006E707E" w:rsidRDefault="006E707E" w:rsidP="006E707E">
            <w:pPr>
              <w:spacing w:line="260" w:lineRule="atLeast"/>
              <w:jc w:val="center"/>
              <w:rPr>
                <w:rFonts w:cs="Arial"/>
                <w:sz w:val="20"/>
                <w:szCs w:val="20"/>
              </w:rPr>
            </w:pPr>
            <w:r w:rsidRPr="006E707E">
              <w:rPr>
                <w:rFonts w:cs="Arial"/>
                <w:color w:val="000000"/>
                <w:sz w:val="20"/>
                <w:szCs w:val="20"/>
              </w:rPr>
              <w:t>0,001</w:t>
            </w:r>
          </w:p>
        </w:tc>
      </w:tr>
      <w:tr w:rsidR="006E707E" w:rsidRPr="00D71937" w14:paraId="6D2610FC" w14:textId="77777777" w:rsidTr="006E707E">
        <w:tc>
          <w:tcPr>
            <w:tcW w:w="1413" w:type="dxa"/>
            <w:shd w:val="clear" w:color="auto" w:fill="auto"/>
            <w:vAlign w:val="bottom"/>
          </w:tcPr>
          <w:p w14:paraId="7EE94CED" w14:textId="77777777" w:rsidR="006E707E" w:rsidRPr="006E707E" w:rsidRDefault="006E707E" w:rsidP="006E707E">
            <w:pPr>
              <w:spacing w:line="260" w:lineRule="atLeast"/>
              <w:rPr>
                <w:rFonts w:cs="Arial"/>
                <w:sz w:val="20"/>
                <w:szCs w:val="20"/>
              </w:rPr>
            </w:pPr>
          </w:p>
        </w:tc>
        <w:tc>
          <w:tcPr>
            <w:tcW w:w="1417" w:type="dxa"/>
            <w:shd w:val="clear" w:color="auto" w:fill="auto"/>
            <w:vAlign w:val="bottom"/>
          </w:tcPr>
          <w:p w14:paraId="57391536" w14:textId="77777777" w:rsidR="006E707E" w:rsidRPr="006E707E" w:rsidRDefault="006E707E" w:rsidP="006E707E">
            <w:pPr>
              <w:spacing w:line="260" w:lineRule="atLeast"/>
              <w:rPr>
                <w:rFonts w:cs="Arial"/>
                <w:sz w:val="20"/>
                <w:szCs w:val="20"/>
              </w:rPr>
            </w:pPr>
          </w:p>
        </w:tc>
        <w:tc>
          <w:tcPr>
            <w:tcW w:w="1560" w:type="dxa"/>
            <w:shd w:val="clear" w:color="auto" w:fill="auto"/>
            <w:vAlign w:val="bottom"/>
          </w:tcPr>
          <w:p w14:paraId="43EF8EDC" w14:textId="77777777" w:rsidR="006E707E" w:rsidRPr="006E707E" w:rsidRDefault="006E707E" w:rsidP="006E707E">
            <w:pPr>
              <w:spacing w:line="260" w:lineRule="atLeast"/>
              <w:jc w:val="center"/>
              <w:rPr>
                <w:rFonts w:cs="Arial"/>
                <w:b/>
                <w:bCs/>
                <w:sz w:val="20"/>
                <w:szCs w:val="20"/>
              </w:rPr>
            </w:pPr>
            <w:r w:rsidRPr="006E707E">
              <w:rPr>
                <w:rFonts w:cs="Arial"/>
                <w:b/>
                <w:bCs/>
                <w:color w:val="000000"/>
                <w:sz w:val="20"/>
                <w:szCs w:val="20"/>
              </w:rPr>
              <w:t>95.023</w:t>
            </w:r>
          </w:p>
        </w:tc>
        <w:tc>
          <w:tcPr>
            <w:tcW w:w="1417" w:type="dxa"/>
            <w:shd w:val="clear" w:color="auto" w:fill="auto"/>
            <w:vAlign w:val="bottom"/>
          </w:tcPr>
          <w:p w14:paraId="58486A62" w14:textId="77777777" w:rsidR="006E707E" w:rsidRPr="006E707E" w:rsidRDefault="006E707E" w:rsidP="006E707E">
            <w:pPr>
              <w:spacing w:line="260" w:lineRule="atLeast"/>
              <w:jc w:val="center"/>
              <w:rPr>
                <w:rFonts w:cs="Arial"/>
                <w:b/>
                <w:bCs/>
                <w:sz w:val="20"/>
                <w:szCs w:val="20"/>
              </w:rPr>
            </w:pPr>
            <w:r w:rsidRPr="006E707E">
              <w:rPr>
                <w:rFonts w:cs="Arial"/>
                <w:b/>
                <w:bCs/>
                <w:color w:val="000000"/>
                <w:sz w:val="20"/>
                <w:szCs w:val="20"/>
              </w:rPr>
              <w:t>1,000</w:t>
            </w:r>
          </w:p>
        </w:tc>
      </w:tr>
    </w:tbl>
    <w:p w14:paraId="68667626" w14:textId="77777777" w:rsidR="006E707E" w:rsidRDefault="006E707E" w:rsidP="006E707E">
      <w:pPr>
        <w:spacing w:line="260" w:lineRule="atLeast"/>
        <w:rPr>
          <w:rFonts w:cs="Arial"/>
          <w:sz w:val="20"/>
          <w:szCs w:val="20"/>
        </w:rPr>
      </w:pPr>
      <w:r>
        <w:rPr>
          <w:rFonts w:cs="Arial"/>
          <w:sz w:val="20"/>
          <w:szCs w:val="20"/>
        </w:rPr>
        <w:t>Vir: AJPES, preračun Ministrstvo za gospodarstvo, turizem in šport.</w:t>
      </w:r>
    </w:p>
    <w:p w14:paraId="3DCF9182" w14:textId="77777777" w:rsidR="006E707E" w:rsidRDefault="006E707E" w:rsidP="006E707E">
      <w:pPr>
        <w:spacing w:line="260" w:lineRule="atLeast"/>
        <w:rPr>
          <w:rFonts w:cs="Arial"/>
          <w:sz w:val="20"/>
          <w:szCs w:val="20"/>
        </w:rPr>
      </w:pPr>
    </w:p>
    <w:p w14:paraId="5F0DEBCF" w14:textId="77777777" w:rsidR="006E707E" w:rsidRDefault="006E707E" w:rsidP="006E707E">
      <w:pPr>
        <w:spacing w:line="260" w:lineRule="atLeast"/>
        <w:rPr>
          <w:rFonts w:cs="Arial"/>
          <w:sz w:val="20"/>
          <w:szCs w:val="20"/>
        </w:rPr>
      </w:pPr>
      <w:r>
        <w:rPr>
          <w:rFonts w:cs="Arial"/>
          <w:sz w:val="20"/>
          <w:szCs w:val="20"/>
        </w:rPr>
        <w:t xml:space="preserve">Ker bi omejitev vpisa dejavnosti v poslovni register na glavno in regulirane dejavnosti lahko imela nesorazmerne posledice za poslovanje subjektov vpisa, npr. z vidika določb Zakona o </w:t>
      </w:r>
      <w:r w:rsidRPr="00912F18">
        <w:rPr>
          <w:rFonts w:cs="Arial"/>
          <w:sz w:val="20"/>
          <w:szCs w:val="20"/>
        </w:rPr>
        <w:t>preprečevanju dela in zaposlovanja na črno (Uradni list RS, št. 32/14, 47/15 – ZZSDT, 43/19, 121/21 – ZJN-3B in 78/23 – ZORR</w:t>
      </w:r>
      <w:r>
        <w:rPr>
          <w:rFonts w:cs="Arial"/>
          <w:sz w:val="20"/>
          <w:szCs w:val="20"/>
        </w:rPr>
        <w:t>; v nadaljnjem besedilu: ZPDZC-1</w:t>
      </w:r>
      <w:r w:rsidRPr="00912F18">
        <w:rPr>
          <w:rFonts w:cs="Arial"/>
          <w:sz w:val="20"/>
          <w:szCs w:val="20"/>
        </w:rPr>
        <w:t>)</w:t>
      </w:r>
      <w:r>
        <w:rPr>
          <w:rStyle w:val="Sprotnaopomba-sklic"/>
          <w:rFonts w:cs="Arial"/>
          <w:sz w:val="20"/>
          <w:szCs w:val="20"/>
        </w:rPr>
        <w:footnoteReference w:id="51"/>
      </w:r>
      <w:r>
        <w:rPr>
          <w:rFonts w:cs="Arial"/>
          <w:sz w:val="20"/>
          <w:szCs w:val="20"/>
        </w:rPr>
        <w:t>, se v predlogu zakona dovoli vpis tudi določenega števila drugih dejavnosti.</w:t>
      </w:r>
    </w:p>
    <w:p w14:paraId="341C5E42" w14:textId="77777777" w:rsidR="006E707E" w:rsidRDefault="006E707E" w:rsidP="006E707E">
      <w:pPr>
        <w:spacing w:line="260" w:lineRule="atLeast"/>
        <w:rPr>
          <w:rFonts w:cs="Arial"/>
          <w:sz w:val="20"/>
          <w:szCs w:val="20"/>
        </w:rPr>
      </w:pPr>
    </w:p>
    <w:p w14:paraId="3F58DFB2" w14:textId="77777777" w:rsidR="006E707E" w:rsidRDefault="006E707E" w:rsidP="006E707E">
      <w:pPr>
        <w:spacing w:line="260" w:lineRule="atLeast"/>
        <w:rPr>
          <w:rFonts w:cs="Arial"/>
          <w:sz w:val="20"/>
          <w:szCs w:val="20"/>
        </w:rPr>
      </w:pPr>
      <w:r>
        <w:rPr>
          <w:rFonts w:cs="Arial"/>
          <w:sz w:val="20"/>
          <w:szCs w:val="20"/>
        </w:rPr>
        <w:t>Določbe 17. in 18. člena predloga zakona se glede na veljavno ureditev</w:t>
      </w:r>
      <w:r>
        <w:rPr>
          <w:rStyle w:val="Sprotnaopomba-sklic"/>
          <w:rFonts w:cs="Arial"/>
          <w:sz w:val="20"/>
          <w:szCs w:val="20"/>
        </w:rPr>
        <w:footnoteReference w:id="52"/>
      </w:r>
      <w:r>
        <w:rPr>
          <w:rFonts w:cs="Arial"/>
          <w:sz w:val="20"/>
          <w:szCs w:val="20"/>
        </w:rPr>
        <w:t xml:space="preserve"> ne spreminjajo.</w:t>
      </w:r>
    </w:p>
    <w:p w14:paraId="4F8A81B6" w14:textId="77777777" w:rsidR="006E707E" w:rsidRDefault="006E707E" w:rsidP="006E707E">
      <w:pPr>
        <w:spacing w:line="260" w:lineRule="atLeast"/>
        <w:rPr>
          <w:rFonts w:cs="Arial"/>
          <w:sz w:val="20"/>
          <w:szCs w:val="20"/>
        </w:rPr>
      </w:pPr>
    </w:p>
    <w:p w14:paraId="0F9EF8FD" w14:textId="77777777" w:rsidR="006E707E" w:rsidRDefault="006E707E" w:rsidP="006E707E">
      <w:pPr>
        <w:spacing w:line="260" w:lineRule="atLeast"/>
        <w:rPr>
          <w:rFonts w:cs="Arial"/>
          <w:sz w:val="20"/>
          <w:szCs w:val="20"/>
        </w:rPr>
      </w:pPr>
      <w:r>
        <w:rPr>
          <w:rFonts w:cs="Arial"/>
          <w:sz w:val="20"/>
          <w:szCs w:val="20"/>
        </w:rPr>
        <w:t>17. člen predloga zakona določa pravno podlago za izdajo navodila AJPES, v katerem bodo določene vrste in obseg podatkov za posamezno pravnoorganizacijsko obliko subjektov vpisa. Pred izdajo navodila se zahteva soglasje ministra, pristojnega za gospodarstvo. Trenutno je veljavno Nav</w:t>
      </w:r>
      <w:r w:rsidRPr="00B62D05">
        <w:rPr>
          <w:rFonts w:cs="Arial"/>
          <w:sz w:val="20"/>
          <w:szCs w:val="20"/>
        </w:rPr>
        <w:t>odilo o vrstah in obsegu podatkov za posamezno pravnoorganizacijsko obliko enote Poslovnega registra Slovenije (Uradni list RS, št. 79/07)</w:t>
      </w:r>
      <w:r>
        <w:rPr>
          <w:rFonts w:cs="Arial"/>
          <w:sz w:val="20"/>
          <w:szCs w:val="20"/>
        </w:rPr>
        <w:t xml:space="preserve">. </w:t>
      </w:r>
    </w:p>
    <w:p w14:paraId="60C2BB87" w14:textId="77777777" w:rsidR="006E707E" w:rsidRDefault="006E707E" w:rsidP="006E707E">
      <w:pPr>
        <w:spacing w:line="260" w:lineRule="atLeast"/>
        <w:rPr>
          <w:rFonts w:cs="Arial"/>
          <w:sz w:val="20"/>
          <w:szCs w:val="20"/>
        </w:rPr>
      </w:pPr>
    </w:p>
    <w:p w14:paraId="29A11E09" w14:textId="77777777" w:rsidR="006E707E" w:rsidRDefault="006E707E" w:rsidP="006E707E">
      <w:pPr>
        <w:spacing w:line="260" w:lineRule="atLeast"/>
        <w:rPr>
          <w:rFonts w:cs="Arial"/>
          <w:sz w:val="20"/>
          <w:szCs w:val="20"/>
        </w:rPr>
      </w:pPr>
      <w:r>
        <w:rPr>
          <w:rFonts w:cs="Arial"/>
          <w:sz w:val="20"/>
          <w:szCs w:val="20"/>
        </w:rPr>
        <w:t xml:space="preserve">18. člena predloga zakona določa pravno podlagi za vzpostavitev, vodenje in vzdrževanje evidence kvalificiranih potrdil zastopnikov subjektov vpisa, ki so vpisani v poslovnem registru. </w:t>
      </w:r>
      <w:r w:rsidRPr="00465B22">
        <w:rPr>
          <w:rFonts w:cs="Arial"/>
          <w:sz w:val="20"/>
          <w:szCs w:val="20"/>
        </w:rPr>
        <w:t>Evidenca kvalificiranih digitalnih potrdil zastopnikov je del zbirke podatkov poslovnega registra. Namen evidence je zagotavljanje informacij o zastopniku, prokuristu subjekta vpisa, samostojnem podjetniku posamezniku ali drugi fizični osebi, ki opravlja registrirano dejavnost (zastopnik) in zanje vsebuje vsa kvalificirana digitalna potrdila, ki jih je zastopnik pridobil v skladu s predpisi, ki urejajo elektronski podpis. AJPES vključi zastopnika v evidenco pod pogojem, da ima v poslovnem registru vpisano osebno davčno številko in da zastopnik posreduje osebno davčno številko overitelju kvalificiranega digitalnega potrdila v Sloveniji. Javni podatki iz evidence so javno in brezplačno dostopni na portalu AJPES.</w:t>
      </w:r>
      <w:r>
        <w:rPr>
          <w:rStyle w:val="Sprotnaopomba-sklic"/>
          <w:rFonts w:cs="Arial"/>
          <w:sz w:val="20"/>
          <w:szCs w:val="20"/>
        </w:rPr>
        <w:footnoteReference w:id="53"/>
      </w:r>
      <w:r>
        <w:rPr>
          <w:rFonts w:cs="Arial"/>
          <w:sz w:val="20"/>
          <w:szCs w:val="20"/>
        </w:rPr>
        <w:t xml:space="preserve"> Podrobnejša pravila vodenja in posodabljanja ter tehnične zahteve se določijo z uredbo</w:t>
      </w:r>
      <w:r>
        <w:rPr>
          <w:rStyle w:val="Sprotnaopomba-sklic"/>
          <w:rFonts w:cs="Arial"/>
          <w:sz w:val="20"/>
          <w:szCs w:val="20"/>
        </w:rPr>
        <w:footnoteReference w:id="54"/>
      </w:r>
      <w:r>
        <w:rPr>
          <w:rFonts w:cs="Arial"/>
          <w:sz w:val="20"/>
          <w:szCs w:val="20"/>
        </w:rPr>
        <w:t>.</w:t>
      </w:r>
    </w:p>
    <w:p w14:paraId="2509F9A4" w14:textId="77777777" w:rsidR="006E707E" w:rsidRDefault="006E707E" w:rsidP="006E707E">
      <w:pPr>
        <w:spacing w:line="260" w:lineRule="atLeast"/>
        <w:rPr>
          <w:rFonts w:cs="Arial"/>
          <w:sz w:val="20"/>
          <w:szCs w:val="20"/>
        </w:rPr>
      </w:pPr>
    </w:p>
    <w:p w14:paraId="0ABACF2A" w14:textId="77777777" w:rsidR="006E707E" w:rsidRPr="00334BF6" w:rsidRDefault="006E707E" w:rsidP="006E707E">
      <w:pPr>
        <w:spacing w:line="260" w:lineRule="atLeast"/>
        <w:rPr>
          <w:rFonts w:cs="Arial"/>
          <w:b/>
          <w:bCs/>
          <w:sz w:val="20"/>
          <w:szCs w:val="20"/>
        </w:rPr>
      </w:pPr>
      <w:r w:rsidRPr="00334BF6">
        <w:rPr>
          <w:rFonts w:cs="Arial"/>
          <w:b/>
          <w:bCs/>
          <w:sz w:val="20"/>
          <w:szCs w:val="20"/>
        </w:rPr>
        <w:t xml:space="preserve">K 19. členu: </w:t>
      </w:r>
    </w:p>
    <w:p w14:paraId="3BAA35C8" w14:textId="77777777" w:rsidR="006E707E" w:rsidRDefault="006E707E" w:rsidP="006E707E">
      <w:pPr>
        <w:spacing w:line="260" w:lineRule="atLeast"/>
        <w:rPr>
          <w:rFonts w:cs="Arial"/>
          <w:sz w:val="20"/>
          <w:szCs w:val="20"/>
        </w:rPr>
      </w:pPr>
    </w:p>
    <w:p w14:paraId="0BDE03FD" w14:textId="77777777" w:rsidR="006E707E" w:rsidRDefault="006E707E" w:rsidP="006E707E">
      <w:pPr>
        <w:spacing w:line="260" w:lineRule="atLeast"/>
        <w:rPr>
          <w:rFonts w:cs="Arial"/>
          <w:sz w:val="20"/>
          <w:szCs w:val="20"/>
        </w:rPr>
      </w:pPr>
      <w:r>
        <w:rPr>
          <w:rFonts w:cs="Arial"/>
          <w:sz w:val="20"/>
          <w:szCs w:val="20"/>
        </w:rPr>
        <w:t xml:space="preserve">19. člen predloga zakona, ki je umeščen v peto poglavje, določa obveznost </w:t>
      </w:r>
      <w:r w:rsidRPr="00255972">
        <w:rPr>
          <w:rFonts w:cs="Arial"/>
          <w:sz w:val="20"/>
          <w:szCs w:val="20"/>
        </w:rPr>
        <w:t xml:space="preserve">samodejnega pridobivanja in posodabljanja podatkov iz </w:t>
      </w:r>
      <w:r>
        <w:rPr>
          <w:rFonts w:cs="Arial"/>
          <w:sz w:val="20"/>
          <w:szCs w:val="20"/>
        </w:rPr>
        <w:t xml:space="preserve">uradnih </w:t>
      </w:r>
      <w:r w:rsidRPr="00255972">
        <w:rPr>
          <w:rFonts w:cs="Arial"/>
          <w:sz w:val="20"/>
          <w:szCs w:val="20"/>
        </w:rPr>
        <w:t xml:space="preserve">registrov </w:t>
      </w:r>
      <w:r>
        <w:rPr>
          <w:rFonts w:cs="Arial"/>
          <w:sz w:val="20"/>
          <w:szCs w:val="20"/>
        </w:rPr>
        <w:t xml:space="preserve">ali evidenc </w:t>
      </w:r>
      <w:r w:rsidRPr="00255972">
        <w:rPr>
          <w:rFonts w:cs="Arial"/>
          <w:sz w:val="20"/>
          <w:szCs w:val="20"/>
        </w:rPr>
        <w:t>na podlagi informacijskih povezav med posameznimi bazami</w:t>
      </w:r>
      <w:r>
        <w:rPr>
          <w:rFonts w:cs="Arial"/>
          <w:sz w:val="20"/>
          <w:szCs w:val="20"/>
        </w:rPr>
        <w:t xml:space="preserve"> podatkov in vir pridobivanja podatkov za vodenje in upravljanje poslovnega registra.</w:t>
      </w:r>
    </w:p>
    <w:p w14:paraId="5F4BBB94" w14:textId="77777777" w:rsidR="006E707E" w:rsidRDefault="006E707E" w:rsidP="006E707E">
      <w:pPr>
        <w:spacing w:line="260" w:lineRule="atLeast"/>
        <w:rPr>
          <w:rFonts w:cs="Arial"/>
          <w:sz w:val="20"/>
          <w:szCs w:val="20"/>
        </w:rPr>
      </w:pPr>
    </w:p>
    <w:p w14:paraId="7767FF38" w14:textId="77777777" w:rsidR="006E707E" w:rsidRDefault="006E707E" w:rsidP="006E707E">
      <w:pPr>
        <w:spacing w:line="260" w:lineRule="atLeast"/>
        <w:rPr>
          <w:rFonts w:cs="Arial"/>
          <w:sz w:val="20"/>
          <w:szCs w:val="20"/>
        </w:rPr>
      </w:pPr>
      <w:r>
        <w:rPr>
          <w:rFonts w:cs="Arial"/>
          <w:sz w:val="20"/>
          <w:szCs w:val="20"/>
        </w:rPr>
        <w:t>Iz splošne določbe prvega odstavka 19. člena predloga zakona izhaja, da se podatki za vodenje in upravljanje poslovnega registra pridobivajo od subjektov vpisa, pristojnih organov in iz uradnih registrov in evidenc AJPES, registrskih in drugih organov.</w:t>
      </w:r>
    </w:p>
    <w:p w14:paraId="6BB6FB1B" w14:textId="77777777" w:rsidR="006E707E" w:rsidRDefault="006E707E" w:rsidP="006E707E">
      <w:pPr>
        <w:spacing w:line="260" w:lineRule="atLeast"/>
        <w:rPr>
          <w:rFonts w:cs="Arial"/>
          <w:sz w:val="20"/>
          <w:szCs w:val="20"/>
        </w:rPr>
      </w:pPr>
    </w:p>
    <w:p w14:paraId="65CC2D12" w14:textId="77777777" w:rsidR="006E707E" w:rsidRDefault="006E707E" w:rsidP="006E707E">
      <w:pPr>
        <w:spacing w:line="260" w:lineRule="atLeast"/>
        <w:rPr>
          <w:rFonts w:cs="Arial"/>
          <w:sz w:val="20"/>
          <w:szCs w:val="20"/>
        </w:rPr>
      </w:pPr>
      <w:r>
        <w:rPr>
          <w:rFonts w:cs="Arial"/>
          <w:sz w:val="20"/>
          <w:szCs w:val="20"/>
        </w:rPr>
        <w:t>Ključne podatke zagotavljajo Finančna uprava Republike Slovenije, organ, ki vodi Centralni register prebivalstva, Geodetska uprava Republike Slovenije in Uprava Republike Slovenije za javna plačila. Ti organi so izrecno navedeni tudi v veljavnem drugem odstavku 8. člena ZPRS-1.</w:t>
      </w:r>
    </w:p>
    <w:p w14:paraId="64EA0BE4" w14:textId="77777777" w:rsidR="006E707E" w:rsidRDefault="006E707E" w:rsidP="006E707E">
      <w:pPr>
        <w:spacing w:line="260" w:lineRule="atLeast"/>
        <w:rPr>
          <w:rFonts w:cs="Arial"/>
          <w:sz w:val="20"/>
          <w:szCs w:val="20"/>
        </w:rPr>
      </w:pPr>
    </w:p>
    <w:p w14:paraId="01D70971" w14:textId="77777777" w:rsidR="006E707E" w:rsidRDefault="006E707E" w:rsidP="006E707E">
      <w:pPr>
        <w:spacing w:line="260" w:lineRule="atLeast"/>
        <w:rPr>
          <w:rFonts w:cs="Arial"/>
          <w:sz w:val="20"/>
          <w:szCs w:val="20"/>
        </w:rPr>
      </w:pPr>
      <w:r>
        <w:rPr>
          <w:rFonts w:cs="Arial"/>
          <w:sz w:val="20"/>
          <w:szCs w:val="20"/>
        </w:rPr>
        <w:t>Za zagotavljanje točnosti podatkov in uresničevanje načel ažurnosti in zaupanja se v tretjem odstavku 19. člena predloga zakona določi obveznost dnevnega pošiljanja sprememb podatkov, ki se vodijo v uradnih registrih in evidencah in jih AJPES potrebuje za vodenje in upravljanje poslovnega registra.</w:t>
      </w:r>
    </w:p>
    <w:p w14:paraId="3191DED6" w14:textId="77777777" w:rsidR="006E707E" w:rsidRDefault="006E707E" w:rsidP="006E707E">
      <w:pPr>
        <w:spacing w:line="260" w:lineRule="atLeast"/>
        <w:rPr>
          <w:rFonts w:cs="Arial"/>
          <w:sz w:val="20"/>
          <w:szCs w:val="20"/>
        </w:rPr>
      </w:pPr>
    </w:p>
    <w:p w14:paraId="441E86B8" w14:textId="77777777" w:rsidR="006E707E" w:rsidRDefault="006E707E" w:rsidP="006E707E">
      <w:pPr>
        <w:spacing w:line="260" w:lineRule="atLeast"/>
        <w:rPr>
          <w:rFonts w:cs="Arial"/>
          <w:sz w:val="20"/>
          <w:szCs w:val="20"/>
        </w:rPr>
      </w:pPr>
      <w:r>
        <w:rPr>
          <w:rFonts w:cs="Arial"/>
          <w:sz w:val="20"/>
          <w:szCs w:val="20"/>
        </w:rPr>
        <w:t xml:space="preserve">Spremembe podatkov se prevzemajo na podlagi enoličnega identifikatorja, ki je lahko enotna matična številka občana (v nadaljnjem besedilu: EMŠO), matična številka, davčna številka ali identifikator hišne številke (v nadaljnjem besedilu: HS-MID) glede na podatke, ki se prevzemajo, in uradni register ali evidenco, ki je vir pridobivanja podatkov. </w:t>
      </w:r>
    </w:p>
    <w:p w14:paraId="62231C8E" w14:textId="77777777" w:rsidR="006E707E" w:rsidRDefault="006E707E" w:rsidP="006E707E">
      <w:pPr>
        <w:spacing w:line="260" w:lineRule="atLeast"/>
        <w:rPr>
          <w:rFonts w:cs="Arial"/>
          <w:sz w:val="20"/>
          <w:szCs w:val="20"/>
        </w:rPr>
      </w:pPr>
    </w:p>
    <w:p w14:paraId="780B5A03" w14:textId="77777777" w:rsidR="006E707E" w:rsidRPr="008B3C6F" w:rsidRDefault="006E707E" w:rsidP="006E707E">
      <w:pPr>
        <w:spacing w:line="260" w:lineRule="atLeast"/>
        <w:rPr>
          <w:rFonts w:cs="Arial"/>
          <w:b/>
          <w:bCs/>
          <w:sz w:val="20"/>
          <w:szCs w:val="20"/>
        </w:rPr>
      </w:pPr>
      <w:r w:rsidRPr="008B3C6F">
        <w:rPr>
          <w:rFonts w:cs="Arial"/>
          <w:b/>
          <w:bCs/>
          <w:sz w:val="20"/>
          <w:szCs w:val="20"/>
        </w:rPr>
        <w:t xml:space="preserve">K 20., 21. in 22. členu: </w:t>
      </w:r>
    </w:p>
    <w:p w14:paraId="66890A8A" w14:textId="77777777" w:rsidR="006E707E" w:rsidRDefault="006E707E" w:rsidP="006E707E">
      <w:pPr>
        <w:spacing w:line="260" w:lineRule="atLeast"/>
        <w:rPr>
          <w:rFonts w:cs="Arial"/>
          <w:sz w:val="20"/>
          <w:szCs w:val="20"/>
        </w:rPr>
      </w:pPr>
    </w:p>
    <w:p w14:paraId="32664E3D" w14:textId="77777777" w:rsidR="006E707E" w:rsidRDefault="006E707E" w:rsidP="006E707E">
      <w:pPr>
        <w:spacing w:line="260" w:lineRule="atLeast"/>
        <w:rPr>
          <w:rFonts w:cs="Arial"/>
          <w:sz w:val="20"/>
          <w:szCs w:val="20"/>
        </w:rPr>
      </w:pPr>
    </w:p>
    <w:p w14:paraId="19D4488A" w14:textId="77777777" w:rsidR="006E707E" w:rsidRDefault="006E707E" w:rsidP="006E707E">
      <w:pPr>
        <w:spacing w:line="260" w:lineRule="atLeast"/>
        <w:rPr>
          <w:rFonts w:cs="Arial"/>
          <w:sz w:val="20"/>
          <w:szCs w:val="20"/>
        </w:rPr>
      </w:pPr>
      <w:r w:rsidRPr="002A5AC3">
        <w:rPr>
          <w:rFonts w:cs="Arial"/>
          <w:sz w:val="20"/>
          <w:szCs w:val="20"/>
        </w:rPr>
        <w:t xml:space="preserve">V </w:t>
      </w:r>
      <w:r>
        <w:rPr>
          <w:rFonts w:cs="Arial"/>
          <w:sz w:val="20"/>
          <w:szCs w:val="20"/>
        </w:rPr>
        <w:t xml:space="preserve">šestem </w:t>
      </w:r>
      <w:r w:rsidRPr="002A5AC3">
        <w:rPr>
          <w:rFonts w:cs="Arial"/>
          <w:sz w:val="20"/>
          <w:szCs w:val="20"/>
        </w:rPr>
        <w:t xml:space="preserve">poglavju </w:t>
      </w:r>
      <w:r>
        <w:rPr>
          <w:rFonts w:cs="Arial"/>
          <w:sz w:val="20"/>
          <w:szCs w:val="20"/>
        </w:rPr>
        <w:t xml:space="preserve">so določeni postopki v sistemu za podporo poslovnim subjektom. Predlagana ureditev ne odstopa bistveno od določb veljavnega 11.a, 11.b in 11.c člena ZPRS-1. </w:t>
      </w:r>
    </w:p>
    <w:p w14:paraId="7FEF8975" w14:textId="77777777" w:rsidR="006E707E" w:rsidRDefault="006E707E" w:rsidP="006E707E">
      <w:pPr>
        <w:spacing w:line="260" w:lineRule="atLeast"/>
        <w:rPr>
          <w:rFonts w:cs="Arial"/>
          <w:sz w:val="20"/>
          <w:szCs w:val="20"/>
        </w:rPr>
      </w:pPr>
    </w:p>
    <w:p w14:paraId="2379379B" w14:textId="77777777" w:rsidR="006E707E" w:rsidRDefault="006E707E" w:rsidP="006E707E">
      <w:pPr>
        <w:spacing w:line="260" w:lineRule="atLeast"/>
        <w:rPr>
          <w:rFonts w:cs="Arial"/>
          <w:sz w:val="20"/>
          <w:szCs w:val="20"/>
        </w:rPr>
      </w:pPr>
      <w:r w:rsidRPr="002A5AC3">
        <w:rPr>
          <w:rFonts w:cs="Arial"/>
          <w:sz w:val="20"/>
          <w:szCs w:val="20"/>
        </w:rPr>
        <w:t xml:space="preserve">Sistem </w:t>
      </w:r>
      <w:r>
        <w:rPr>
          <w:rFonts w:cs="Arial"/>
          <w:sz w:val="20"/>
          <w:szCs w:val="20"/>
        </w:rPr>
        <w:t xml:space="preserve">za podporo poslovnim subjektom v skladu z opredelitvijo v 3. členu predloga zakona </w:t>
      </w:r>
      <w:r w:rsidRPr="002A5AC3">
        <w:rPr>
          <w:rFonts w:cs="Arial"/>
          <w:sz w:val="20"/>
          <w:szCs w:val="20"/>
        </w:rPr>
        <w:t>vključuje ustrezno podporo postopkov, ki jih je treba opraviti za zagotovitev pogojev za začetek poslovanja gospodarske družbe</w:t>
      </w:r>
      <w:r>
        <w:rPr>
          <w:rFonts w:cs="Arial"/>
          <w:sz w:val="20"/>
          <w:szCs w:val="20"/>
        </w:rPr>
        <w:t>,</w:t>
      </w:r>
      <w:r w:rsidRPr="002A5AC3">
        <w:rPr>
          <w:rFonts w:cs="Arial"/>
          <w:sz w:val="20"/>
          <w:szCs w:val="20"/>
        </w:rPr>
        <w:t xml:space="preserve"> podjetnika in drugih poslovnih subjektov ali v zvezi s kasnejšimi spremembami tako, da lahko družbenik</w:t>
      </w:r>
      <w:r>
        <w:rPr>
          <w:rFonts w:cs="Arial"/>
          <w:sz w:val="20"/>
          <w:szCs w:val="20"/>
        </w:rPr>
        <w:t>, podjetnik</w:t>
      </w:r>
      <w:r w:rsidRPr="002A5AC3">
        <w:rPr>
          <w:rFonts w:cs="Arial"/>
          <w:sz w:val="20"/>
          <w:szCs w:val="20"/>
        </w:rPr>
        <w:t xml:space="preserve"> </w:t>
      </w:r>
      <w:r>
        <w:rPr>
          <w:rFonts w:cs="Arial"/>
          <w:sz w:val="20"/>
          <w:szCs w:val="20"/>
        </w:rPr>
        <w:t xml:space="preserve">in druga oseba </w:t>
      </w:r>
      <w:r w:rsidRPr="002A5AC3">
        <w:rPr>
          <w:rFonts w:cs="Arial"/>
          <w:sz w:val="20"/>
          <w:szCs w:val="20"/>
        </w:rPr>
        <w:t xml:space="preserve">vse te postopke opravi hkrati. </w:t>
      </w:r>
      <w:r>
        <w:rPr>
          <w:rFonts w:cs="Arial"/>
          <w:sz w:val="20"/>
          <w:szCs w:val="20"/>
        </w:rPr>
        <w:t xml:space="preserve">Postopki za podporo poslovnim subjektom so določeni v prvem odstavku 20. člena predloga zakona, medtem ko je ustrezna podpora postopkov zaobjeta v drugem odstavku 20. člena predloga zakona, kjer so našteti poslovni procesi. </w:t>
      </w:r>
    </w:p>
    <w:p w14:paraId="7C56F093" w14:textId="77777777" w:rsidR="006E707E" w:rsidRDefault="006E707E" w:rsidP="006E707E">
      <w:pPr>
        <w:spacing w:line="260" w:lineRule="atLeast"/>
        <w:rPr>
          <w:rFonts w:cs="Arial"/>
          <w:sz w:val="20"/>
          <w:szCs w:val="20"/>
        </w:rPr>
      </w:pPr>
    </w:p>
    <w:p w14:paraId="2E582B3E" w14:textId="77777777" w:rsidR="006E707E" w:rsidRPr="00516B0B" w:rsidRDefault="006E707E" w:rsidP="006E707E">
      <w:pPr>
        <w:spacing w:line="260" w:lineRule="atLeast"/>
        <w:rPr>
          <w:rFonts w:cs="Arial"/>
          <w:i/>
          <w:iCs/>
          <w:sz w:val="20"/>
          <w:szCs w:val="20"/>
        </w:rPr>
      </w:pPr>
      <w:r w:rsidRPr="005F2CE8">
        <w:rPr>
          <w:rFonts w:cs="Arial"/>
          <w:sz w:val="20"/>
          <w:szCs w:val="20"/>
        </w:rPr>
        <w:lastRenderedPageBreak/>
        <w:t xml:space="preserve">V skladu z veljavno ureditvijo so v sistem za podporo poslovnim subjektom vključeni tudi drugi postopki v zvezi s poslovanjem enote poslovnega registra, ki jih s pravilnikom določi minister, pristojen za gospodarstvo, v soglasju z ministrom, pristojnim za </w:t>
      </w:r>
      <w:r>
        <w:rPr>
          <w:rFonts w:cs="Arial"/>
          <w:sz w:val="20"/>
          <w:szCs w:val="20"/>
        </w:rPr>
        <w:t xml:space="preserve">zagotavljanje elektronskih storitev </w:t>
      </w:r>
      <w:r w:rsidRPr="005F2CE8">
        <w:rPr>
          <w:rFonts w:cs="Arial"/>
          <w:sz w:val="20"/>
          <w:szCs w:val="20"/>
        </w:rPr>
        <w:t>javn</w:t>
      </w:r>
      <w:r>
        <w:rPr>
          <w:rFonts w:cs="Arial"/>
          <w:sz w:val="20"/>
          <w:szCs w:val="20"/>
        </w:rPr>
        <w:t>e</w:t>
      </w:r>
      <w:r w:rsidRPr="005F2CE8">
        <w:rPr>
          <w:rFonts w:cs="Arial"/>
          <w:sz w:val="20"/>
          <w:szCs w:val="20"/>
        </w:rPr>
        <w:t xml:space="preserve"> uprav</w:t>
      </w:r>
      <w:r>
        <w:rPr>
          <w:rFonts w:cs="Arial"/>
          <w:sz w:val="20"/>
          <w:szCs w:val="20"/>
        </w:rPr>
        <w:t>e</w:t>
      </w:r>
      <w:r w:rsidRPr="005F2CE8">
        <w:rPr>
          <w:rFonts w:cs="Arial"/>
          <w:sz w:val="20"/>
          <w:szCs w:val="20"/>
        </w:rPr>
        <w:t xml:space="preserve">. </w:t>
      </w:r>
      <w:r>
        <w:rPr>
          <w:rFonts w:cs="Arial"/>
          <w:sz w:val="20"/>
          <w:szCs w:val="20"/>
        </w:rPr>
        <w:t xml:space="preserve">V spremenjeni 6. točki prvega odstavka 20. člena predloga zakona se </w:t>
      </w:r>
      <w:r w:rsidRPr="00FB75E1">
        <w:rPr>
          <w:rFonts w:cs="Arial"/>
          <w:i/>
          <w:iCs/>
          <w:sz w:val="20"/>
          <w:szCs w:val="20"/>
        </w:rPr>
        <w:t>prav</w:t>
      </w:r>
      <w:r>
        <w:rPr>
          <w:rFonts w:cs="Arial"/>
          <w:i/>
          <w:iCs/>
          <w:sz w:val="20"/>
          <w:szCs w:val="20"/>
        </w:rPr>
        <w:t>il</w:t>
      </w:r>
      <w:r w:rsidRPr="00FB75E1">
        <w:rPr>
          <w:rFonts w:cs="Arial"/>
          <w:i/>
          <w:iCs/>
          <w:sz w:val="20"/>
          <w:szCs w:val="20"/>
        </w:rPr>
        <w:t>nik odpravlja in ureja možnost oddaje vlog v vseh postopkih, za katere obstajajo tehnične možnosti za informacijsko združljivost (teh postopkov) v informacijskem sistemu za podporo poslovnim subjektom</w:t>
      </w:r>
      <w:r w:rsidRPr="005F2CE8">
        <w:rPr>
          <w:rFonts w:cs="Arial"/>
          <w:sz w:val="20"/>
          <w:szCs w:val="20"/>
        </w:rPr>
        <w:t xml:space="preserve">. Seznam postopkov se objavi na portalu </w:t>
      </w:r>
      <w:r>
        <w:rPr>
          <w:rFonts w:cs="Arial"/>
          <w:sz w:val="20"/>
          <w:szCs w:val="20"/>
        </w:rPr>
        <w:t>za podporo poslovnim subjektom (</w:t>
      </w:r>
      <w:r w:rsidRPr="005F2CE8">
        <w:rPr>
          <w:rFonts w:cs="Arial"/>
          <w:sz w:val="20"/>
          <w:szCs w:val="20"/>
        </w:rPr>
        <w:t>SPOT</w:t>
      </w:r>
      <w:r>
        <w:rPr>
          <w:rFonts w:cs="Arial"/>
          <w:sz w:val="20"/>
          <w:szCs w:val="20"/>
        </w:rPr>
        <w:t>)</w:t>
      </w:r>
      <w:r w:rsidRPr="005F2CE8">
        <w:rPr>
          <w:rFonts w:cs="Arial"/>
          <w:sz w:val="20"/>
          <w:szCs w:val="20"/>
        </w:rPr>
        <w:t xml:space="preserve">. </w:t>
      </w:r>
    </w:p>
    <w:p w14:paraId="077FBC79" w14:textId="77777777" w:rsidR="006E707E" w:rsidRDefault="006E707E" w:rsidP="006E707E">
      <w:pPr>
        <w:spacing w:line="260" w:lineRule="atLeast"/>
        <w:rPr>
          <w:rFonts w:cs="Arial"/>
          <w:sz w:val="20"/>
          <w:szCs w:val="20"/>
        </w:rPr>
      </w:pPr>
    </w:p>
    <w:p w14:paraId="4A6E245B" w14:textId="77777777" w:rsidR="006E707E" w:rsidRDefault="006E707E" w:rsidP="006E707E">
      <w:pPr>
        <w:spacing w:line="260" w:lineRule="atLeast"/>
        <w:rPr>
          <w:rFonts w:cs="Arial"/>
          <w:sz w:val="20"/>
          <w:szCs w:val="20"/>
        </w:rPr>
      </w:pPr>
      <w:r w:rsidRPr="002A5AC3">
        <w:rPr>
          <w:rFonts w:cs="Arial"/>
          <w:sz w:val="20"/>
          <w:szCs w:val="20"/>
        </w:rPr>
        <w:t xml:space="preserve">Poslovne procese za </w:t>
      </w:r>
      <w:r>
        <w:rPr>
          <w:rFonts w:cs="Arial"/>
          <w:sz w:val="20"/>
          <w:szCs w:val="20"/>
        </w:rPr>
        <w:t xml:space="preserve">gospodarske družbe, </w:t>
      </w:r>
      <w:r w:rsidRPr="002A5AC3">
        <w:rPr>
          <w:rFonts w:cs="Arial"/>
          <w:sz w:val="20"/>
          <w:szCs w:val="20"/>
        </w:rPr>
        <w:t xml:space="preserve">podjetnike in nekatere druge poslovne subjekte v teh postopkih </w:t>
      </w:r>
      <w:r>
        <w:rPr>
          <w:rFonts w:cs="Arial"/>
          <w:sz w:val="20"/>
          <w:szCs w:val="20"/>
        </w:rPr>
        <w:t xml:space="preserve">na podlagi tretjega odstavka 20. člena predloga zakona </w:t>
      </w:r>
      <w:r w:rsidRPr="002A5AC3">
        <w:rPr>
          <w:rFonts w:cs="Arial"/>
          <w:sz w:val="20"/>
          <w:szCs w:val="20"/>
        </w:rPr>
        <w:t xml:space="preserve">opravljajo točke za podporo poslovnim subjektom ali notarji. Če so izpolnjeni ustrezni tehnični pogoji, lahko navedene poslovne procese opravljajo </w:t>
      </w:r>
      <w:r>
        <w:rPr>
          <w:rFonts w:cs="Arial"/>
          <w:sz w:val="20"/>
          <w:szCs w:val="20"/>
        </w:rPr>
        <w:t xml:space="preserve">subjekti vpisa </w:t>
      </w:r>
      <w:r w:rsidRPr="002A5AC3">
        <w:rPr>
          <w:rFonts w:cs="Arial"/>
          <w:sz w:val="20"/>
          <w:szCs w:val="20"/>
        </w:rPr>
        <w:t xml:space="preserve">tudi neposredno prek oddaljenega dostopa do informacijskega sistema, ki zagotavlja ustrezno informacijsko podporo za integrirano izvajanje poslovnih procesov, ki jih obsega sistem za podporo poslovnim subjektom. </w:t>
      </w:r>
    </w:p>
    <w:p w14:paraId="7E758BF3" w14:textId="77777777" w:rsidR="006E707E" w:rsidRDefault="006E707E" w:rsidP="006E707E">
      <w:pPr>
        <w:spacing w:line="260" w:lineRule="atLeast"/>
        <w:rPr>
          <w:rFonts w:cs="Arial"/>
          <w:sz w:val="20"/>
          <w:szCs w:val="20"/>
        </w:rPr>
      </w:pPr>
    </w:p>
    <w:p w14:paraId="7E86E1C2" w14:textId="77777777" w:rsidR="006E707E" w:rsidRPr="003C3151" w:rsidRDefault="006E707E" w:rsidP="006E707E">
      <w:pPr>
        <w:pStyle w:val="tevilnatoka"/>
        <w:spacing w:line="260" w:lineRule="atLeast"/>
        <w:rPr>
          <w:i/>
          <w:iCs/>
          <w:sz w:val="20"/>
          <w:szCs w:val="20"/>
        </w:rPr>
      </w:pPr>
      <w:r>
        <w:rPr>
          <w:rFonts w:cs="Arial"/>
          <w:sz w:val="20"/>
          <w:szCs w:val="20"/>
          <w:lang w:eastAsia="en-US"/>
        </w:rPr>
        <w:t xml:space="preserve">Informacijsko podporo za integrirano izvajanje poslovnih procesov zagotavlja informacijski sistem za podporo poslovnim procesom, ki ga trenutno upravlja Ministrstvo za digitalno preobrazbo. </w:t>
      </w:r>
      <w:r w:rsidRPr="002A5AC3">
        <w:rPr>
          <w:rFonts w:cs="Arial"/>
          <w:sz w:val="20"/>
          <w:szCs w:val="20"/>
          <w:lang w:eastAsia="en-US"/>
        </w:rPr>
        <w:t xml:space="preserve">Sestavni del informacijskega sistema je </w:t>
      </w:r>
      <w:r>
        <w:rPr>
          <w:rFonts w:cs="Arial"/>
          <w:sz w:val="20"/>
          <w:szCs w:val="20"/>
          <w:lang w:eastAsia="en-US"/>
        </w:rPr>
        <w:t xml:space="preserve">tudi </w:t>
      </w:r>
      <w:r>
        <w:rPr>
          <w:rFonts w:cs="Arial"/>
          <w:sz w:val="20"/>
          <w:szCs w:val="20"/>
        </w:rPr>
        <w:t xml:space="preserve">sistem za začasno </w:t>
      </w:r>
      <w:r w:rsidRPr="002A5AC3">
        <w:rPr>
          <w:rFonts w:cs="Arial"/>
          <w:sz w:val="20"/>
          <w:szCs w:val="20"/>
          <w:lang w:eastAsia="en-US"/>
        </w:rPr>
        <w:t>centraln</w:t>
      </w:r>
      <w:r>
        <w:rPr>
          <w:rFonts w:cs="Arial"/>
          <w:sz w:val="20"/>
          <w:szCs w:val="20"/>
        </w:rPr>
        <w:t>o</w:t>
      </w:r>
      <w:r w:rsidRPr="002A5AC3">
        <w:rPr>
          <w:rFonts w:cs="Arial"/>
          <w:sz w:val="20"/>
          <w:szCs w:val="20"/>
          <w:lang w:eastAsia="en-US"/>
        </w:rPr>
        <w:t xml:space="preserve"> elektronsk</w:t>
      </w:r>
      <w:r>
        <w:rPr>
          <w:rFonts w:cs="Arial"/>
          <w:sz w:val="20"/>
          <w:szCs w:val="20"/>
        </w:rPr>
        <w:t>o</w:t>
      </w:r>
      <w:r w:rsidRPr="002A5AC3">
        <w:rPr>
          <w:rFonts w:cs="Arial"/>
          <w:sz w:val="20"/>
          <w:szCs w:val="20"/>
          <w:lang w:eastAsia="en-US"/>
        </w:rPr>
        <w:t xml:space="preserve"> hramb</w:t>
      </w:r>
      <w:r>
        <w:rPr>
          <w:rFonts w:cs="Arial"/>
          <w:sz w:val="20"/>
          <w:szCs w:val="20"/>
        </w:rPr>
        <w:t>o</w:t>
      </w:r>
      <w:r w:rsidRPr="002A5AC3">
        <w:rPr>
          <w:rFonts w:cs="Arial"/>
          <w:sz w:val="20"/>
          <w:szCs w:val="20"/>
          <w:lang w:eastAsia="en-US"/>
        </w:rPr>
        <w:t xml:space="preserve"> dokumentov</w:t>
      </w:r>
      <w:r>
        <w:rPr>
          <w:rFonts w:cs="Arial"/>
          <w:sz w:val="20"/>
          <w:szCs w:val="20"/>
        </w:rPr>
        <w:t xml:space="preserve"> (v nadaljnjem besedilu: CEH), ki v skladu z 21. členom predloga zakona </w:t>
      </w:r>
      <w:r w:rsidRPr="00266218">
        <w:rPr>
          <w:rFonts w:cs="Arial"/>
          <w:sz w:val="20"/>
          <w:szCs w:val="20"/>
        </w:rPr>
        <w:t>zagotavlja elektronske dokumente za potrebe izvajanja postopkov za podporo poslovnim subjektom v informacijskem sistemu za podporo poslovnim subjektom</w:t>
      </w:r>
      <w:r w:rsidRPr="002A5AC3">
        <w:rPr>
          <w:rFonts w:cs="Arial"/>
          <w:sz w:val="20"/>
          <w:szCs w:val="20"/>
          <w:lang w:eastAsia="en-US"/>
        </w:rPr>
        <w:t xml:space="preserve">. </w:t>
      </w:r>
      <w:r w:rsidRPr="00266218">
        <w:rPr>
          <w:rFonts w:cs="Arial"/>
          <w:sz w:val="20"/>
          <w:szCs w:val="20"/>
        </w:rPr>
        <w:t>V CEH so vključeni vsi elektronski dokumenti, ki se izmenjujejo prek informacijskega sistema za podporo poslovnim subjektom</w:t>
      </w:r>
      <w:r>
        <w:rPr>
          <w:rFonts w:cs="Arial"/>
          <w:sz w:val="20"/>
          <w:szCs w:val="20"/>
        </w:rPr>
        <w:t xml:space="preserve">. Do elektronskih dokumentov lahko tako kot po veljavni ureditvi dostopajo </w:t>
      </w:r>
      <w:r w:rsidRPr="00DF0E31">
        <w:rPr>
          <w:sz w:val="20"/>
          <w:szCs w:val="20"/>
        </w:rPr>
        <w:t>točke za podporo poslovnim subjektom in notarji</w:t>
      </w:r>
      <w:r>
        <w:rPr>
          <w:sz w:val="20"/>
          <w:szCs w:val="20"/>
        </w:rPr>
        <w:t xml:space="preserve"> ter</w:t>
      </w:r>
      <w:r w:rsidRPr="00DF0E31">
        <w:rPr>
          <w:sz w:val="20"/>
          <w:szCs w:val="20"/>
        </w:rPr>
        <w:t xml:space="preserve"> organi in organizacije z javnimi pooblastili, ki so pristojni odločati v postopkih za podporo poslovnim subjektom</w:t>
      </w:r>
      <w:r>
        <w:rPr>
          <w:sz w:val="20"/>
          <w:szCs w:val="20"/>
        </w:rPr>
        <w:t>.</w:t>
      </w:r>
      <w:r w:rsidRPr="00DF0E31">
        <w:rPr>
          <w:sz w:val="20"/>
          <w:szCs w:val="20"/>
        </w:rPr>
        <w:t xml:space="preserve"> </w:t>
      </w:r>
      <w:r>
        <w:rPr>
          <w:sz w:val="20"/>
          <w:szCs w:val="20"/>
        </w:rPr>
        <w:t xml:space="preserve">Do dokumentov </w:t>
      </w:r>
      <w:r w:rsidRPr="00DF0E31">
        <w:rPr>
          <w:sz w:val="20"/>
          <w:szCs w:val="20"/>
        </w:rPr>
        <w:t xml:space="preserve">v zvezi s posameznim postopkom za podporo poslovnim subjektom </w:t>
      </w:r>
      <w:r>
        <w:rPr>
          <w:sz w:val="20"/>
          <w:szCs w:val="20"/>
        </w:rPr>
        <w:t xml:space="preserve">lahko dostopa </w:t>
      </w:r>
      <w:r w:rsidRPr="00DF0E31">
        <w:rPr>
          <w:sz w:val="20"/>
          <w:szCs w:val="20"/>
        </w:rPr>
        <w:t xml:space="preserve">tudi subjekt </w:t>
      </w:r>
      <w:r>
        <w:rPr>
          <w:sz w:val="20"/>
          <w:szCs w:val="20"/>
        </w:rPr>
        <w:t xml:space="preserve">vpisa, ki je stranka tega postopka. </w:t>
      </w:r>
      <w:r w:rsidRPr="003C3151">
        <w:rPr>
          <w:i/>
          <w:iCs/>
          <w:sz w:val="20"/>
          <w:szCs w:val="20"/>
        </w:rPr>
        <w:t xml:space="preserve">Dostop do elektronskih dokumentov se glede na spremenjeno ureditev postopkov vpisa v poslovni register omogoči tudi pristojnim in registrskim organom. </w:t>
      </w:r>
    </w:p>
    <w:p w14:paraId="178FD2AE" w14:textId="77777777" w:rsidR="006E707E" w:rsidRPr="002A5AC3" w:rsidRDefault="006E707E" w:rsidP="006E707E">
      <w:pPr>
        <w:spacing w:line="260" w:lineRule="atLeast"/>
        <w:rPr>
          <w:rFonts w:cs="Arial"/>
          <w:sz w:val="20"/>
          <w:szCs w:val="20"/>
        </w:rPr>
      </w:pPr>
    </w:p>
    <w:p w14:paraId="039212CA" w14:textId="77777777" w:rsidR="006E707E" w:rsidRDefault="006E707E" w:rsidP="006E707E">
      <w:pPr>
        <w:spacing w:line="260" w:lineRule="atLeast"/>
        <w:rPr>
          <w:rFonts w:cs="Arial"/>
          <w:sz w:val="20"/>
          <w:szCs w:val="20"/>
        </w:rPr>
      </w:pPr>
      <w:r w:rsidRPr="002A5AC3">
        <w:rPr>
          <w:rFonts w:cs="Arial"/>
          <w:sz w:val="20"/>
          <w:szCs w:val="20"/>
        </w:rPr>
        <w:t xml:space="preserve">V </w:t>
      </w:r>
      <w:r>
        <w:rPr>
          <w:rFonts w:cs="Arial"/>
          <w:sz w:val="20"/>
          <w:szCs w:val="20"/>
        </w:rPr>
        <w:t>22.</w:t>
      </w:r>
      <w:r w:rsidRPr="002A5AC3">
        <w:rPr>
          <w:rFonts w:cs="Arial"/>
          <w:sz w:val="20"/>
          <w:szCs w:val="20"/>
        </w:rPr>
        <w:t xml:space="preserve"> členu </w:t>
      </w:r>
      <w:r>
        <w:rPr>
          <w:rFonts w:cs="Arial"/>
          <w:sz w:val="20"/>
          <w:szCs w:val="20"/>
        </w:rPr>
        <w:t xml:space="preserve">predloga zakona </w:t>
      </w:r>
      <w:r w:rsidRPr="002A5AC3">
        <w:rPr>
          <w:rFonts w:cs="Arial"/>
          <w:sz w:val="20"/>
          <w:szCs w:val="20"/>
        </w:rPr>
        <w:t>so opredeljene točke za podporo poslovnim subjektom</w:t>
      </w:r>
      <w:r>
        <w:rPr>
          <w:rFonts w:cs="Arial"/>
          <w:sz w:val="20"/>
          <w:szCs w:val="20"/>
        </w:rPr>
        <w:t>,</w:t>
      </w:r>
      <w:r w:rsidRPr="002A5AC3">
        <w:rPr>
          <w:rFonts w:cs="Arial"/>
          <w:sz w:val="20"/>
          <w:szCs w:val="20"/>
        </w:rPr>
        <w:t xml:space="preserve"> pogoji za pridobitev položaja točke za podporo poslovnim subjektom</w:t>
      </w:r>
      <w:r>
        <w:rPr>
          <w:rFonts w:cs="Arial"/>
          <w:sz w:val="20"/>
          <w:szCs w:val="20"/>
        </w:rPr>
        <w:t xml:space="preserve"> in razlogi za odvzem položaja</w:t>
      </w:r>
      <w:r w:rsidRPr="002A5AC3">
        <w:rPr>
          <w:rFonts w:cs="Arial"/>
          <w:sz w:val="20"/>
          <w:szCs w:val="20"/>
        </w:rPr>
        <w:t xml:space="preserve">. </w:t>
      </w:r>
    </w:p>
    <w:p w14:paraId="15E77DFE" w14:textId="77777777" w:rsidR="006E707E" w:rsidRDefault="006E707E" w:rsidP="006E707E">
      <w:pPr>
        <w:spacing w:line="260" w:lineRule="atLeast"/>
        <w:rPr>
          <w:rFonts w:cs="Arial"/>
          <w:sz w:val="20"/>
          <w:szCs w:val="20"/>
        </w:rPr>
      </w:pPr>
    </w:p>
    <w:p w14:paraId="6CD92BFF" w14:textId="77777777" w:rsidR="006E707E" w:rsidRPr="00FE6B6D" w:rsidRDefault="006E707E" w:rsidP="006E707E">
      <w:pPr>
        <w:spacing w:line="260" w:lineRule="atLeast"/>
        <w:rPr>
          <w:rFonts w:cs="Arial"/>
          <w:sz w:val="20"/>
          <w:szCs w:val="20"/>
        </w:rPr>
      </w:pPr>
      <w:r w:rsidRPr="002A5AC3">
        <w:rPr>
          <w:rFonts w:cs="Arial"/>
          <w:sz w:val="20"/>
          <w:szCs w:val="20"/>
        </w:rPr>
        <w:t xml:space="preserve">Položaj </w:t>
      </w:r>
      <w:r w:rsidRPr="00BB31F3">
        <w:rPr>
          <w:rFonts w:cs="Arial"/>
          <w:sz w:val="20"/>
          <w:szCs w:val="20"/>
        </w:rPr>
        <w:t xml:space="preserve">točke za podporo poslovnim subjektom lahko </w:t>
      </w:r>
      <w:r>
        <w:rPr>
          <w:rFonts w:cs="Arial"/>
          <w:sz w:val="20"/>
          <w:szCs w:val="20"/>
        </w:rPr>
        <w:t xml:space="preserve">pridobijo </w:t>
      </w:r>
      <w:r w:rsidRPr="00BB31F3">
        <w:rPr>
          <w:rFonts w:cs="Arial"/>
          <w:sz w:val="20"/>
          <w:szCs w:val="20"/>
        </w:rPr>
        <w:t>upravn</w:t>
      </w:r>
      <w:r>
        <w:rPr>
          <w:rFonts w:cs="Arial"/>
          <w:sz w:val="20"/>
          <w:szCs w:val="20"/>
        </w:rPr>
        <w:t>e</w:t>
      </w:r>
      <w:r w:rsidRPr="00BB31F3">
        <w:rPr>
          <w:rFonts w:cs="Arial"/>
          <w:sz w:val="20"/>
          <w:szCs w:val="20"/>
        </w:rPr>
        <w:t xml:space="preserve"> enot</w:t>
      </w:r>
      <w:r>
        <w:rPr>
          <w:rFonts w:cs="Arial"/>
          <w:sz w:val="20"/>
          <w:szCs w:val="20"/>
        </w:rPr>
        <w:t>e in</w:t>
      </w:r>
      <w:r w:rsidRPr="00BB31F3">
        <w:rPr>
          <w:rFonts w:cs="Arial"/>
          <w:sz w:val="20"/>
          <w:szCs w:val="20"/>
        </w:rPr>
        <w:t xml:space="preserve"> izpostav</w:t>
      </w:r>
      <w:r>
        <w:rPr>
          <w:rFonts w:cs="Arial"/>
          <w:sz w:val="20"/>
          <w:szCs w:val="20"/>
        </w:rPr>
        <w:t>e</w:t>
      </w:r>
      <w:r w:rsidRPr="00BB31F3">
        <w:rPr>
          <w:rFonts w:cs="Arial"/>
          <w:sz w:val="20"/>
          <w:szCs w:val="20"/>
        </w:rPr>
        <w:t xml:space="preserve"> AJPES</w:t>
      </w:r>
      <w:r>
        <w:rPr>
          <w:rFonts w:cs="Arial"/>
          <w:sz w:val="20"/>
          <w:szCs w:val="20"/>
        </w:rPr>
        <w:t>.</w:t>
      </w:r>
      <w:r w:rsidRPr="00BB31F3">
        <w:rPr>
          <w:rFonts w:cs="Arial"/>
          <w:sz w:val="20"/>
          <w:szCs w:val="20"/>
        </w:rPr>
        <w:t xml:space="preserve"> </w:t>
      </w:r>
      <w:r>
        <w:rPr>
          <w:rFonts w:cs="Arial"/>
          <w:sz w:val="20"/>
          <w:szCs w:val="20"/>
        </w:rPr>
        <w:t xml:space="preserve">V skladu z veljavno 3. </w:t>
      </w:r>
      <w:r w:rsidRPr="00FE6B6D">
        <w:rPr>
          <w:rFonts w:cs="Arial"/>
          <w:sz w:val="20"/>
          <w:szCs w:val="20"/>
        </w:rPr>
        <w:t xml:space="preserve">točko prvega odstavka 11.c člena ZPRS-1 lahko položaj točke za podporo poslovnim subjektom pridobi organizacijska enota gospodarske, obrtne ali </w:t>
      </w:r>
      <w:r w:rsidRPr="00FE6B6D">
        <w:rPr>
          <w:rFonts w:cs="Arial"/>
          <w:i/>
          <w:sz w:val="20"/>
          <w:szCs w:val="20"/>
        </w:rPr>
        <w:t>druge zbornice</w:t>
      </w:r>
      <w:r w:rsidRPr="00FE6B6D">
        <w:rPr>
          <w:rFonts w:cs="Arial"/>
          <w:sz w:val="20"/>
          <w:szCs w:val="20"/>
        </w:rPr>
        <w:t xml:space="preserve">, v skladu s spremenjeno 3. točko prvega odstavka 22. člena predloga zakona pa </w:t>
      </w:r>
      <w:r w:rsidRPr="00FE6B6D">
        <w:rPr>
          <w:rFonts w:cs="Arial"/>
          <w:i/>
          <w:iCs/>
          <w:sz w:val="20"/>
          <w:szCs w:val="20"/>
        </w:rPr>
        <w:t>reprezentativna gospodarska zbornica ali Obrtno-podjetniška zbornica Slovenije in njune regionalne oziroma območne zbornice</w:t>
      </w:r>
      <w:r w:rsidRPr="00FE6B6D">
        <w:rPr>
          <w:rFonts w:cs="Arial"/>
          <w:sz w:val="20"/>
          <w:szCs w:val="20"/>
        </w:rPr>
        <w:t xml:space="preserve">. </w:t>
      </w:r>
    </w:p>
    <w:p w14:paraId="6279D4B7" w14:textId="77777777" w:rsidR="006E707E" w:rsidRPr="00FE6B6D" w:rsidRDefault="006E707E" w:rsidP="006E707E">
      <w:pPr>
        <w:spacing w:line="260" w:lineRule="atLeast"/>
        <w:rPr>
          <w:rFonts w:cs="Arial"/>
          <w:sz w:val="20"/>
          <w:szCs w:val="20"/>
        </w:rPr>
      </w:pPr>
    </w:p>
    <w:p w14:paraId="76E24CB7" w14:textId="77777777" w:rsidR="006E707E" w:rsidRPr="00FE6B6D" w:rsidRDefault="006E707E" w:rsidP="006E707E">
      <w:pPr>
        <w:spacing w:line="260" w:lineRule="atLeast"/>
        <w:rPr>
          <w:rFonts w:cs="Arial"/>
          <w:sz w:val="20"/>
          <w:szCs w:val="20"/>
        </w:rPr>
      </w:pPr>
      <w:r w:rsidRPr="00FE6B6D">
        <w:rPr>
          <w:rFonts w:cs="Arial"/>
          <w:sz w:val="20"/>
          <w:szCs w:val="20"/>
        </w:rPr>
        <w:t>Ker »druge zbornice« ni opredeljene, se s predlagano spremembo določ</w:t>
      </w:r>
      <w:r>
        <w:rPr>
          <w:rFonts w:cs="Arial"/>
          <w:sz w:val="20"/>
          <w:szCs w:val="20"/>
        </w:rPr>
        <w:t>i,</w:t>
      </w:r>
      <w:r w:rsidRPr="00FE6B6D">
        <w:rPr>
          <w:rFonts w:cs="Arial"/>
          <w:sz w:val="20"/>
          <w:szCs w:val="20"/>
        </w:rPr>
        <w:t xml:space="preserve"> katere zbornice lahko pridobijo položaj točke za podporo poslovnim subjektom, pri čemer se sledi zakonski ureditvi nosilcev nalog podjetniškega okolja iz </w:t>
      </w:r>
      <w:r>
        <w:rPr>
          <w:rFonts w:cs="Arial"/>
          <w:sz w:val="20"/>
          <w:szCs w:val="20"/>
        </w:rPr>
        <w:t xml:space="preserve">7. člena </w:t>
      </w:r>
      <w:r w:rsidRPr="00FE6B6D">
        <w:rPr>
          <w:rFonts w:cs="Arial"/>
          <w:sz w:val="20"/>
          <w:szCs w:val="20"/>
        </w:rPr>
        <w:t xml:space="preserve">Zakona o podpornem okolju za podjetništvo (Uradni list RS, št. 102/07, 57/12, 82/13, 17/15, 27/17, 13/18 – </w:t>
      </w:r>
      <w:proofErr w:type="spellStart"/>
      <w:r w:rsidRPr="00FE6B6D">
        <w:rPr>
          <w:rFonts w:cs="Arial"/>
          <w:sz w:val="20"/>
          <w:szCs w:val="20"/>
        </w:rPr>
        <w:t>ZSInv</w:t>
      </w:r>
      <w:proofErr w:type="spellEnd"/>
      <w:r w:rsidRPr="00FE6B6D">
        <w:rPr>
          <w:rFonts w:cs="Arial"/>
          <w:sz w:val="20"/>
          <w:szCs w:val="20"/>
        </w:rPr>
        <w:t xml:space="preserve"> in 40/23 – </w:t>
      </w:r>
      <w:proofErr w:type="spellStart"/>
      <w:r w:rsidRPr="00FE6B6D">
        <w:rPr>
          <w:rFonts w:cs="Arial"/>
          <w:sz w:val="20"/>
          <w:szCs w:val="20"/>
        </w:rPr>
        <w:t>ZZrID</w:t>
      </w:r>
      <w:proofErr w:type="spellEnd"/>
      <w:r w:rsidRPr="00FE6B6D">
        <w:rPr>
          <w:rFonts w:cs="Arial"/>
          <w:sz w:val="20"/>
          <w:szCs w:val="20"/>
        </w:rPr>
        <w:t>-A</w:t>
      </w:r>
      <w:r>
        <w:rPr>
          <w:rFonts w:cs="Arial"/>
          <w:sz w:val="20"/>
          <w:szCs w:val="20"/>
        </w:rPr>
        <w:t>; v nadaljnjem besedilu: ZPOP-1</w:t>
      </w:r>
      <w:r w:rsidRPr="00FE6B6D">
        <w:rPr>
          <w:rFonts w:cs="Arial"/>
          <w:sz w:val="20"/>
          <w:szCs w:val="20"/>
        </w:rPr>
        <w:t xml:space="preserve">), ki določa, da podjetniško podporno okolje sestavljajo </w:t>
      </w:r>
      <w:r>
        <w:rPr>
          <w:rFonts w:cs="Arial"/>
          <w:sz w:val="20"/>
          <w:szCs w:val="20"/>
        </w:rPr>
        <w:t>(</w:t>
      </w:r>
      <w:r w:rsidRPr="00FE6B6D">
        <w:rPr>
          <w:rFonts w:cs="Arial"/>
          <w:sz w:val="20"/>
          <w:szCs w:val="20"/>
        </w:rPr>
        <w:t>tudi</w:t>
      </w:r>
      <w:r>
        <w:rPr>
          <w:rFonts w:cs="Arial"/>
          <w:sz w:val="20"/>
          <w:szCs w:val="20"/>
        </w:rPr>
        <w:t>)</w:t>
      </w:r>
      <w:r w:rsidRPr="00FE6B6D">
        <w:rPr>
          <w:rFonts w:cs="Arial"/>
          <w:sz w:val="20"/>
          <w:szCs w:val="20"/>
        </w:rPr>
        <w:t xml:space="preserve"> reprezentativne gospodarske zbornice in Obrtno-podjetniška zbornica Slovenije ter njihova mreža regionalnih oziroma območnih zbornic. </w:t>
      </w:r>
    </w:p>
    <w:p w14:paraId="62A5F952" w14:textId="77777777" w:rsidR="006E707E" w:rsidRDefault="006E707E" w:rsidP="006E707E">
      <w:pPr>
        <w:spacing w:line="260" w:lineRule="atLeast"/>
        <w:rPr>
          <w:rFonts w:cs="Arial"/>
          <w:sz w:val="20"/>
          <w:szCs w:val="20"/>
        </w:rPr>
      </w:pPr>
    </w:p>
    <w:p w14:paraId="145AADE9" w14:textId="77777777" w:rsidR="006E707E" w:rsidRDefault="006E707E" w:rsidP="006E707E">
      <w:pPr>
        <w:spacing w:line="260" w:lineRule="atLeast"/>
        <w:rPr>
          <w:rFonts w:cs="Arial"/>
          <w:sz w:val="20"/>
          <w:szCs w:val="20"/>
        </w:rPr>
      </w:pPr>
      <w:r>
        <w:rPr>
          <w:rFonts w:cs="Arial"/>
          <w:sz w:val="20"/>
          <w:szCs w:val="20"/>
        </w:rPr>
        <w:t xml:space="preserve">Položaj točke za podporo poslovnim subjektom lahko </w:t>
      </w:r>
      <w:r w:rsidRPr="00BB31F3">
        <w:rPr>
          <w:rFonts w:cs="Arial"/>
          <w:sz w:val="20"/>
          <w:szCs w:val="20"/>
        </w:rPr>
        <w:t>pridobijo tudi pravne osebe javnega in zasebnega prava, ki uspešno kandidirajo na javni poziv</w:t>
      </w:r>
      <w:r w:rsidRPr="002A5AC3">
        <w:rPr>
          <w:rFonts w:cs="Arial"/>
          <w:sz w:val="20"/>
          <w:szCs w:val="20"/>
        </w:rPr>
        <w:t xml:space="preserve"> ministrstva, pristojnega za gospodarstvo, in pridobi</w:t>
      </w:r>
      <w:r>
        <w:rPr>
          <w:rFonts w:cs="Arial"/>
          <w:sz w:val="20"/>
          <w:szCs w:val="20"/>
        </w:rPr>
        <w:t>jo</w:t>
      </w:r>
      <w:r w:rsidRPr="002A5AC3">
        <w:rPr>
          <w:rFonts w:cs="Arial"/>
          <w:sz w:val="20"/>
          <w:szCs w:val="20"/>
        </w:rPr>
        <w:t xml:space="preserve"> dovoljenje ministrstva, pristojnega za gospodarstvo, za opravljanje postopkov za podporo poslovnim subjektom. Kandidati mora</w:t>
      </w:r>
      <w:r>
        <w:rPr>
          <w:rFonts w:cs="Arial"/>
          <w:sz w:val="20"/>
          <w:szCs w:val="20"/>
        </w:rPr>
        <w:t>jo</w:t>
      </w:r>
      <w:r w:rsidRPr="002A5AC3">
        <w:rPr>
          <w:rFonts w:cs="Arial"/>
          <w:sz w:val="20"/>
          <w:szCs w:val="20"/>
        </w:rPr>
        <w:t xml:space="preserve"> pred pridobitvijo dovoljenja poleg splošnih pogojev za pridobitev položaja točke za podporo poslovnim subjektom izvaja</w:t>
      </w:r>
      <w:r>
        <w:rPr>
          <w:rFonts w:cs="Arial"/>
          <w:sz w:val="20"/>
          <w:szCs w:val="20"/>
        </w:rPr>
        <w:t>ti</w:t>
      </w:r>
      <w:r w:rsidRPr="002A5AC3">
        <w:rPr>
          <w:rFonts w:cs="Arial"/>
          <w:sz w:val="20"/>
          <w:szCs w:val="20"/>
        </w:rPr>
        <w:t xml:space="preserve"> naloge podjetniškega okolja, kot jih opredeljuje </w:t>
      </w:r>
      <w:r>
        <w:rPr>
          <w:rFonts w:cs="Arial"/>
          <w:sz w:val="20"/>
          <w:szCs w:val="20"/>
        </w:rPr>
        <w:t>ZPOP-1</w:t>
      </w:r>
      <w:r w:rsidRPr="002A5AC3">
        <w:rPr>
          <w:rFonts w:cs="Arial"/>
          <w:sz w:val="20"/>
          <w:szCs w:val="20"/>
        </w:rPr>
        <w:t>.</w:t>
      </w:r>
    </w:p>
    <w:p w14:paraId="75CE856E" w14:textId="77777777" w:rsidR="006E707E" w:rsidRDefault="006E707E" w:rsidP="006E707E">
      <w:pPr>
        <w:spacing w:line="260" w:lineRule="atLeast"/>
        <w:rPr>
          <w:rFonts w:cs="Arial"/>
          <w:sz w:val="20"/>
          <w:szCs w:val="20"/>
        </w:rPr>
      </w:pPr>
    </w:p>
    <w:p w14:paraId="0EE1B93C" w14:textId="77777777" w:rsidR="006E707E" w:rsidRDefault="006E707E" w:rsidP="006E707E">
      <w:pPr>
        <w:spacing w:line="260" w:lineRule="atLeast"/>
        <w:rPr>
          <w:rFonts w:cs="Arial"/>
          <w:sz w:val="20"/>
          <w:szCs w:val="20"/>
        </w:rPr>
      </w:pPr>
      <w:r>
        <w:rPr>
          <w:rFonts w:cs="Arial"/>
          <w:sz w:val="20"/>
          <w:szCs w:val="20"/>
        </w:rPr>
        <w:lastRenderedPageBreak/>
        <w:t xml:space="preserve">Glede na veljavno ureditev se posega v razloge za odvzem dovoljenja za opravljanje postopkov za podporo poslovnim subjektom. </w:t>
      </w:r>
    </w:p>
    <w:p w14:paraId="048BF869" w14:textId="77777777" w:rsidR="006E707E" w:rsidRDefault="006E707E" w:rsidP="006E707E">
      <w:pPr>
        <w:spacing w:line="260" w:lineRule="atLeast"/>
        <w:rPr>
          <w:rFonts w:cs="Arial"/>
          <w:sz w:val="20"/>
          <w:szCs w:val="20"/>
        </w:rPr>
      </w:pPr>
    </w:p>
    <w:p w14:paraId="08C57DCF" w14:textId="77777777" w:rsidR="006E707E" w:rsidRDefault="006E707E" w:rsidP="006E707E">
      <w:pPr>
        <w:spacing w:line="260" w:lineRule="atLeast"/>
        <w:rPr>
          <w:rFonts w:cs="Arial"/>
          <w:sz w:val="20"/>
          <w:szCs w:val="20"/>
        </w:rPr>
      </w:pPr>
      <w:r>
        <w:rPr>
          <w:rFonts w:cs="Arial"/>
          <w:sz w:val="20"/>
          <w:szCs w:val="20"/>
        </w:rPr>
        <w:t xml:space="preserve">Glede na veljavno ureditev se v 2. točki devetega odstavka 22. člena predloga zakona </w:t>
      </w:r>
      <w:r w:rsidRPr="00FB75E1">
        <w:rPr>
          <w:rFonts w:cs="Arial"/>
          <w:i/>
          <w:iCs/>
          <w:sz w:val="20"/>
          <w:szCs w:val="20"/>
        </w:rPr>
        <w:t>prag za odvzem dovoljenja viša iz 20 na 200 opravljenih postopkov za podporo poslovnim subjektom v koledarskem letu</w:t>
      </w:r>
      <w:r w:rsidRPr="001E3279">
        <w:rPr>
          <w:rFonts w:cs="Arial"/>
          <w:sz w:val="20"/>
          <w:szCs w:val="20"/>
        </w:rPr>
        <w:t>, s čemer se zagotavlja večja strokovnost in kompetentnost referentov ter manjša tveganje za napake pri postopkih in s tem povezano potencialno oškodovanje uporabnika.</w:t>
      </w:r>
    </w:p>
    <w:p w14:paraId="1B782161" w14:textId="77777777" w:rsidR="006E707E" w:rsidRPr="001E3279" w:rsidRDefault="006E707E" w:rsidP="006E707E">
      <w:pPr>
        <w:spacing w:line="260" w:lineRule="atLeast"/>
        <w:rPr>
          <w:rFonts w:cs="Arial"/>
          <w:sz w:val="20"/>
          <w:szCs w:val="20"/>
        </w:rPr>
      </w:pPr>
    </w:p>
    <w:p w14:paraId="6AA53C09" w14:textId="77777777" w:rsidR="006E707E" w:rsidRPr="001E3279" w:rsidRDefault="006E707E" w:rsidP="006E707E">
      <w:pPr>
        <w:spacing w:line="260" w:lineRule="atLeast"/>
        <w:rPr>
          <w:rFonts w:cs="Arial"/>
          <w:sz w:val="20"/>
          <w:szCs w:val="20"/>
        </w:rPr>
      </w:pPr>
      <w:r w:rsidRPr="001E3279">
        <w:rPr>
          <w:rFonts w:cs="Arial"/>
          <w:sz w:val="20"/>
          <w:szCs w:val="20"/>
        </w:rPr>
        <w:t>Ministrstvo za gospodarstvo, turizem in šport je z vidika nediskriminacije poslovnih subjektov preverilo upoštevanje ključnega geografskega in narodnostnega kriterija.</w:t>
      </w:r>
      <w:r>
        <w:rPr>
          <w:rFonts w:cs="Arial"/>
          <w:sz w:val="20"/>
          <w:szCs w:val="20"/>
        </w:rPr>
        <w:t xml:space="preserve"> Iz</w:t>
      </w:r>
      <w:r w:rsidRPr="001E3279">
        <w:rPr>
          <w:rFonts w:cs="Arial"/>
          <w:sz w:val="20"/>
          <w:szCs w:val="20"/>
        </w:rPr>
        <w:t xml:space="preserve"> podatk</w:t>
      </w:r>
      <w:r>
        <w:rPr>
          <w:rFonts w:cs="Arial"/>
          <w:sz w:val="20"/>
          <w:szCs w:val="20"/>
        </w:rPr>
        <w:t>ov</w:t>
      </w:r>
      <w:r w:rsidRPr="001E3279">
        <w:rPr>
          <w:rFonts w:cs="Arial"/>
          <w:sz w:val="20"/>
          <w:szCs w:val="20"/>
        </w:rPr>
        <w:t xml:space="preserve"> o opravljenem številu postopkov na točkah </w:t>
      </w:r>
      <w:r>
        <w:rPr>
          <w:rFonts w:cs="Arial"/>
          <w:sz w:val="20"/>
          <w:szCs w:val="20"/>
        </w:rPr>
        <w:t>za podporo poslovnim subjektom</w:t>
      </w:r>
      <w:r w:rsidRPr="001E3279">
        <w:rPr>
          <w:rFonts w:cs="Arial"/>
          <w:sz w:val="20"/>
          <w:szCs w:val="20"/>
        </w:rPr>
        <w:t xml:space="preserve"> v letu 2020</w:t>
      </w:r>
      <w:r w:rsidRPr="001E3279">
        <w:rPr>
          <w:rFonts w:cs="Arial"/>
          <w:sz w:val="20"/>
          <w:szCs w:val="20"/>
          <w:vertAlign w:val="superscript"/>
        </w:rPr>
        <w:footnoteReference w:id="55"/>
      </w:r>
      <w:r w:rsidRPr="001E3279">
        <w:rPr>
          <w:rFonts w:cs="Arial"/>
          <w:sz w:val="20"/>
          <w:szCs w:val="20"/>
        </w:rPr>
        <w:t xml:space="preserve"> </w:t>
      </w:r>
      <w:r>
        <w:rPr>
          <w:rFonts w:cs="Arial"/>
          <w:sz w:val="20"/>
          <w:szCs w:val="20"/>
        </w:rPr>
        <w:t>izhaja</w:t>
      </w:r>
      <w:r w:rsidRPr="001E3279">
        <w:rPr>
          <w:rFonts w:cs="Arial"/>
          <w:sz w:val="20"/>
          <w:szCs w:val="20"/>
        </w:rPr>
        <w:t xml:space="preserve">, da </w:t>
      </w:r>
      <w:r>
        <w:rPr>
          <w:rFonts w:cs="Arial"/>
          <w:sz w:val="20"/>
          <w:szCs w:val="20"/>
        </w:rPr>
        <w:t xml:space="preserve">bi bila </w:t>
      </w:r>
      <w:r w:rsidRPr="001E3279">
        <w:rPr>
          <w:rFonts w:cs="Arial"/>
          <w:sz w:val="20"/>
          <w:szCs w:val="20"/>
        </w:rPr>
        <w:t xml:space="preserve">tudi po dvigu praga za odvzem dovoljenja z 20 na 200 postopkov v koledarskem letu v vseh navedenih krajih in območjih </w:t>
      </w:r>
      <w:r>
        <w:rPr>
          <w:rFonts w:cs="Arial"/>
          <w:sz w:val="20"/>
          <w:szCs w:val="20"/>
        </w:rPr>
        <w:t>še prisotna</w:t>
      </w:r>
      <w:r w:rsidRPr="001E3279">
        <w:rPr>
          <w:rFonts w:cs="Arial"/>
          <w:sz w:val="20"/>
          <w:szCs w:val="20"/>
        </w:rPr>
        <w:t xml:space="preserve"> vsaj ena točka </w:t>
      </w:r>
      <w:r>
        <w:rPr>
          <w:rFonts w:cs="Arial"/>
          <w:sz w:val="20"/>
          <w:szCs w:val="20"/>
        </w:rPr>
        <w:t>za podporo poslovnim subjektom</w:t>
      </w:r>
      <w:r w:rsidRPr="001E3279">
        <w:rPr>
          <w:rFonts w:cs="Arial"/>
          <w:sz w:val="20"/>
          <w:szCs w:val="20"/>
        </w:rPr>
        <w:t>.</w:t>
      </w:r>
    </w:p>
    <w:p w14:paraId="5FFD0F24" w14:textId="77777777" w:rsidR="006E707E" w:rsidRDefault="006E707E" w:rsidP="006E707E">
      <w:pPr>
        <w:spacing w:line="260" w:lineRule="atLeast"/>
        <w:rPr>
          <w:rFonts w:cs="Arial"/>
          <w:sz w:val="20"/>
          <w:szCs w:val="20"/>
        </w:rPr>
      </w:pPr>
    </w:p>
    <w:p w14:paraId="0A3ACB2C" w14:textId="77777777" w:rsidR="006E707E" w:rsidRDefault="006E707E" w:rsidP="006E707E">
      <w:pPr>
        <w:spacing w:line="260" w:lineRule="atLeast"/>
        <w:rPr>
          <w:rFonts w:cs="Arial"/>
          <w:sz w:val="20"/>
          <w:szCs w:val="20"/>
        </w:rPr>
      </w:pPr>
      <w:r w:rsidRPr="00FB75E1">
        <w:rPr>
          <w:rFonts w:cs="Arial"/>
          <w:i/>
          <w:iCs/>
          <w:sz w:val="20"/>
          <w:szCs w:val="20"/>
        </w:rPr>
        <w:t>Črtan je razlog iz 3. točke devetega odstavka 11.c člena ZPRS-1</w:t>
      </w:r>
      <w:r>
        <w:rPr>
          <w:rFonts w:cs="Arial"/>
          <w:sz w:val="20"/>
          <w:szCs w:val="20"/>
        </w:rPr>
        <w:t xml:space="preserve">, v skladu s katerim je ministrstvo, pristojno za gospodarstvo, lahko odvzelo dovoljenja za opravljanje postopkov za podporo poslovnim subjektom, kadar je ugotovilo, da točka za podporo poslovnim subjektom ne izvaja (več) nalog podjetniškega okolja v skladu z ZPOP-1.  </w:t>
      </w:r>
    </w:p>
    <w:p w14:paraId="0C910A77" w14:textId="77777777" w:rsidR="006E707E" w:rsidRDefault="006E707E" w:rsidP="006E707E">
      <w:pPr>
        <w:spacing w:line="260" w:lineRule="atLeast"/>
        <w:rPr>
          <w:rFonts w:cs="Arial"/>
          <w:sz w:val="20"/>
          <w:szCs w:val="20"/>
        </w:rPr>
      </w:pPr>
    </w:p>
    <w:p w14:paraId="334B228A" w14:textId="77777777" w:rsidR="006E707E" w:rsidRDefault="006E707E" w:rsidP="006E707E">
      <w:pPr>
        <w:spacing w:line="260" w:lineRule="atLeast"/>
        <w:rPr>
          <w:rFonts w:cs="Arial"/>
          <w:sz w:val="20"/>
          <w:szCs w:val="20"/>
        </w:rPr>
      </w:pPr>
      <w:r>
        <w:rPr>
          <w:rFonts w:cs="Arial"/>
          <w:sz w:val="20"/>
          <w:szCs w:val="20"/>
        </w:rPr>
        <w:t>Pri izvajanju navedene določbe je bilo</w:t>
      </w:r>
      <w:r w:rsidRPr="00896047">
        <w:rPr>
          <w:rFonts w:cs="Arial"/>
          <w:sz w:val="20"/>
          <w:szCs w:val="20"/>
        </w:rPr>
        <w:t xml:space="preserve"> ugotov</w:t>
      </w:r>
      <w:r>
        <w:rPr>
          <w:rFonts w:cs="Arial"/>
          <w:sz w:val="20"/>
          <w:szCs w:val="20"/>
        </w:rPr>
        <w:t>ljeno</w:t>
      </w:r>
      <w:r w:rsidRPr="00896047">
        <w:rPr>
          <w:rFonts w:cs="Arial"/>
          <w:sz w:val="20"/>
          <w:szCs w:val="20"/>
        </w:rPr>
        <w:t xml:space="preserve">, da ta razlog za odvzem dovoljenja ni potreben </w:t>
      </w:r>
      <w:r>
        <w:rPr>
          <w:rFonts w:cs="Arial"/>
          <w:sz w:val="20"/>
          <w:szCs w:val="20"/>
        </w:rPr>
        <w:t>in</w:t>
      </w:r>
      <w:r w:rsidRPr="00896047">
        <w:rPr>
          <w:rFonts w:cs="Arial"/>
          <w:sz w:val="20"/>
          <w:szCs w:val="20"/>
        </w:rPr>
        <w:t xml:space="preserve"> povzroča težave. Občasno namreč lahko pride do začasne prekinitve financiranja točk </w:t>
      </w:r>
      <w:r>
        <w:rPr>
          <w:rFonts w:cs="Arial"/>
          <w:sz w:val="20"/>
          <w:szCs w:val="20"/>
        </w:rPr>
        <w:t xml:space="preserve">za podporo poslovnim subjektom </w:t>
      </w:r>
      <w:r w:rsidRPr="00896047">
        <w:rPr>
          <w:rFonts w:cs="Arial"/>
          <w:sz w:val="20"/>
          <w:szCs w:val="20"/>
        </w:rPr>
        <w:t>na podlagi ZPOP-1. V tem primeru je treb</w:t>
      </w:r>
      <w:r>
        <w:rPr>
          <w:rFonts w:cs="Arial"/>
          <w:sz w:val="20"/>
          <w:szCs w:val="20"/>
        </w:rPr>
        <w:t>a</w:t>
      </w:r>
      <w:r w:rsidRPr="00896047">
        <w:rPr>
          <w:rFonts w:cs="Arial"/>
          <w:sz w:val="20"/>
          <w:szCs w:val="20"/>
        </w:rPr>
        <w:t xml:space="preserve"> registracijskim točkam </w:t>
      </w:r>
      <w:r>
        <w:rPr>
          <w:rFonts w:cs="Arial"/>
          <w:sz w:val="20"/>
          <w:szCs w:val="20"/>
        </w:rPr>
        <w:t xml:space="preserve">za podporo poslovnim subjektom </w:t>
      </w:r>
      <w:r w:rsidRPr="00896047">
        <w:rPr>
          <w:rFonts w:cs="Arial"/>
          <w:sz w:val="20"/>
          <w:szCs w:val="20"/>
        </w:rPr>
        <w:t xml:space="preserve">začasno odvzeti dovoljenje, kar ni smiselno, saj povzroča motnje v predvidljivosti delovanja registracijskih točk. V kolikor točka </w:t>
      </w:r>
      <w:r>
        <w:rPr>
          <w:rFonts w:cs="Arial"/>
          <w:sz w:val="20"/>
          <w:szCs w:val="20"/>
        </w:rPr>
        <w:t xml:space="preserve">za podporo poslovnim subjektom </w:t>
      </w:r>
      <w:r w:rsidRPr="00896047">
        <w:rPr>
          <w:rFonts w:cs="Arial"/>
          <w:sz w:val="20"/>
          <w:szCs w:val="20"/>
        </w:rPr>
        <w:t xml:space="preserve">izpolnjuje druge pogoje, je smiselno, da nadaljuje s svojim delom, </w:t>
      </w:r>
      <w:r>
        <w:rPr>
          <w:rFonts w:cs="Arial"/>
          <w:sz w:val="20"/>
          <w:szCs w:val="20"/>
        </w:rPr>
        <w:t xml:space="preserve">četudi </w:t>
      </w:r>
      <w:r w:rsidRPr="00896047">
        <w:rPr>
          <w:rFonts w:cs="Arial"/>
          <w:sz w:val="20"/>
          <w:szCs w:val="20"/>
        </w:rPr>
        <w:t>vmes izgubi status na podlagi ZPOP-1.</w:t>
      </w:r>
    </w:p>
    <w:p w14:paraId="6478E185" w14:textId="77777777" w:rsidR="006E707E" w:rsidRDefault="006E707E" w:rsidP="006E707E">
      <w:pPr>
        <w:spacing w:line="260" w:lineRule="atLeast"/>
        <w:rPr>
          <w:rFonts w:cs="Arial"/>
          <w:sz w:val="20"/>
          <w:szCs w:val="20"/>
        </w:rPr>
      </w:pPr>
    </w:p>
    <w:p w14:paraId="0C709FE9" w14:textId="77777777" w:rsidR="006E707E" w:rsidRPr="00E16FA0" w:rsidRDefault="006E707E" w:rsidP="006E707E">
      <w:pPr>
        <w:spacing w:line="260" w:lineRule="atLeast"/>
        <w:rPr>
          <w:rFonts w:cs="Arial"/>
          <w:sz w:val="20"/>
          <w:szCs w:val="20"/>
        </w:rPr>
      </w:pPr>
      <w:r w:rsidRPr="00E16FA0">
        <w:rPr>
          <w:rFonts w:cs="Arial"/>
          <w:sz w:val="20"/>
          <w:szCs w:val="20"/>
        </w:rPr>
        <w:t xml:space="preserve">Namesto črtanega razloga se </w:t>
      </w:r>
      <w:r w:rsidRPr="00FB75E1">
        <w:rPr>
          <w:rFonts w:cs="Arial"/>
          <w:i/>
          <w:iCs/>
          <w:sz w:val="20"/>
          <w:szCs w:val="20"/>
        </w:rPr>
        <w:t>doda nov razlog za odvzem dovoljenja</w:t>
      </w:r>
      <w:r w:rsidRPr="00E16FA0">
        <w:rPr>
          <w:rFonts w:cs="Arial"/>
          <w:sz w:val="20"/>
          <w:szCs w:val="20"/>
        </w:rPr>
        <w:t xml:space="preserve"> za opravljanje postopkov za podporo poslovnim subjektom. Predlaga se, da se dovoljenje odvzame točki za podporo poslovnim subjektom, ki ne opravlja postopkov v skladu s šestim odstavkom 22. člena predloga zakona, ki določa, da mora </w:t>
      </w:r>
      <w:r w:rsidRPr="00FB75E1">
        <w:rPr>
          <w:rFonts w:cs="Arial"/>
          <w:i/>
          <w:iCs/>
          <w:sz w:val="20"/>
          <w:szCs w:val="20"/>
        </w:rPr>
        <w:t>točka za podporo poslovnim subjektom brezplačno opravljati postopke</w:t>
      </w:r>
      <w:r w:rsidRPr="00E16FA0">
        <w:rPr>
          <w:rFonts w:cs="Arial"/>
          <w:sz w:val="20"/>
          <w:szCs w:val="20"/>
        </w:rPr>
        <w:t xml:space="preserve"> za podporo poslovnim subjektom</w:t>
      </w:r>
      <w:r>
        <w:rPr>
          <w:rFonts w:cs="Arial"/>
          <w:sz w:val="20"/>
          <w:szCs w:val="20"/>
        </w:rPr>
        <w:t>. Brezplačno nudenje podpore poslovnim subjektom v okviru sistema za podporo poslovnim subjektom je eno najpomembnejših načel oziroma elementov sistema za podporo poslovnim subjektom, zato je utemeljeno, da se kršitev ustrezno sankcionira.</w:t>
      </w:r>
    </w:p>
    <w:p w14:paraId="57B35308" w14:textId="77777777" w:rsidR="006E707E" w:rsidRPr="00E16FA0" w:rsidRDefault="006E707E" w:rsidP="006E707E">
      <w:pPr>
        <w:spacing w:line="260" w:lineRule="atLeast"/>
        <w:rPr>
          <w:rFonts w:cs="Arial"/>
          <w:sz w:val="20"/>
          <w:szCs w:val="20"/>
        </w:rPr>
      </w:pPr>
      <w:r w:rsidRPr="005F2CE8">
        <w:rPr>
          <w:rFonts w:cs="Arial"/>
          <w:sz w:val="20"/>
          <w:szCs w:val="20"/>
        </w:rPr>
        <w:t xml:space="preserve"> </w:t>
      </w:r>
    </w:p>
    <w:p w14:paraId="15854C40" w14:textId="77777777" w:rsidR="006E707E" w:rsidRPr="005F2CE8" w:rsidRDefault="006E707E" w:rsidP="006E707E">
      <w:pPr>
        <w:spacing w:line="260" w:lineRule="atLeast"/>
        <w:rPr>
          <w:rFonts w:cs="Arial"/>
          <w:sz w:val="20"/>
          <w:szCs w:val="20"/>
        </w:rPr>
      </w:pPr>
      <w:r w:rsidRPr="005F2CE8">
        <w:rPr>
          <w:rFonts w:cs="Arial"/>
          <w:sz w:val="20"/>
          <w:szCs w:val="20"/>
        </w:rPr>
        <w:t xml:space="preserve">Z enajstim odstavkom 22. člena predloga zakona se </w:t>
      </w:r>
      <w:r w:rsidRPr="00FB75E1">
        <w:rPr>
          <w:rFonts w:cs="Arial"/>
          <w:i/>
          <w:iCs/>
          <w:sz w:val="20"/>
          <w:szCs w:val="20"/>
        </w:rPr>
        <w:t>določa obdobje, v katerem subjekti</w:t>
      </w:r>
      <w:r w:rsidRPr="005F2CE8">
        <w:rPr>
          <w:rFonts w:cs="Arial"/>
          <w:sz w:val="20"/>
          <w:szCs w:val="20"/>
        </w:rPr>
        <w:t xml:space="preserve">, ki jim je bilo dovoljenje odvzeto oziroma so izjavili, da ne želijo več opravljati postopkov za podporo poslovnim subjektom, </w:t>
      </w:r>
      <w:r w:rsidRPr="00FB75E1">
        <w:rPr>
          <w:rFonts w:cs="Arial"/>
          <w:i/>
          <w:iCs/>
          <w:sz w:val="20"/>
          <w:szCs w:val="20"/>
        </w:rPr>
        <w:t>ne morejo podati nove zahteve za opravljanje postopkov</w:t>
      </w:r>
      <w:r w:rsidRPr="005F2CE8">
        <w:rPr>
          <w:rFonts w:cs="Arial"/>
          <w:sz w:val="20"/>
          <w:szCs w:val="20"/>
        </w:rPr>
        <w:t xml:space="preserve"> za podporo poslovnim subjektom. </w:t>
      </w:r>
    </w:p>
    <w:p w14:paraId="35CAEDC5" w14:textId="77777777" w:rsidR="006E707E" w:rsidRDefault="006E707E" w:rsidP="006E707E">
      <w:pPr>
        <w:spacing w:line="260" w:lineRule="atLeast"/>
        <w:rPr>
          <w:rFonts w:cs="Arial"/>
          <w:sz w:val="20"/>
          <w:szCs w:val="20"/>
        </w:rPr>
      </w:pPr>
    </w:p>
    <w:p w14:paraId="45107316" w14:textId="77777777" w:rsidR="006E707E" w:rsidRPr="007325BB" w:rsidRDefault="006E707E" w:rsidP="006E707E">
      <w:pPr>
        <w:spacing w:line="260" w:lineRule="atLeast"/>
        <w:rPr>
          <w:rFonts w:cs="Arial"/>
          <w:b/>
          <w:bCs/>
          <w:sz w:val="20"/>
          <w:szCs w:val="20"/>
        </w:rPr>
      </w:pPr>
      <w:r w:rsidRPr="007325BB">
        <w:rPr>
          <w:rFonts w:cs="Arial"/>
          <w:b/>
          <w:bCs/>
          <w:sz w:val="20"/>
          <w:szCs w:val="20"/>
        </w:rPr>
        <w:t>K VII., VIII., IX. in X. poglavju:</w:t>
      </w:r>
    </w:p>
    <w:p w14:paraId="231BE8A3" w14:textId="77777777" w:rsidR="006E707E" w:rsidRDefault="006E707E" w:rsidP="006E707E">
      <w:pPr>
        <w:spacing w:line="260" w:lineRule="atLeast"/>
        <w:rPr>
          <w:rFonts w:cs="Arial"/>
          <w:sz w:val="20"/>
          <w:szCs w:val="20"/>
        </w:rPr>
      </w:pPr>
    </w:p>
    <w:p w14:paraId="00B8804C" w14:textId="77777777" w:rsidR="006E707E" w:rsidRDefault="006E707E" w:rsidP="006E707E">
      <w:pPr>
        <w:spacing w:line="260" w:lineRule="atLeast"/>
        <w:rPr>
          <w:rFonts w:cs="Arial"/>
          <w:sz w:val="20"/>
          <w:szCs w:val="20"/>
        </w:rPr>
      </w:pPr>
      <w:r>
        <w:rPr>
          <w:rFonts w:cs="Arial"/>
          <w:sz w:val="20"/>
          <w:szCs w:val="20"/>
        </w:rPr>
        <w:t>V predlogu zakona so določena pravila štirih postopkov vpisa subjektov vpisa in njihovih delov v poslovni register. Gre za pravila:</w:t>
      </w:r>
    </w:p>
    <w:p w14:paraId="411E973C" w14:textId="77777777" w:rsidR="006E707E" w:rsidRDefault="006E707E" w:rsidP="00337A24">
      <w:pPr>
        <w:pStyle w:val="Odstavekseznama"/>
        <w:numPr>
          <w:ilvl w:val="0"/>
          <w:numId w:val="38"/>
        </w:numPr>
        <w:overflowPunct/>
        <w:autoSpaceDE/>
        <w:autoSpaceDN/>
        <w:adjustRightInd/>
        <w:spacing w:line="260" w:lineRule="atLeast"/>
        <w:contextualSpacing/>
        <w:textAlignment w:val="auto"/>
        <w:rPr>
          <w:rFonts w:cs="Arial"/>
          <w:sz w:val="20"/>
          <w:szCs w:val="20"/>
        </w:rPr>
      </w:pPr>
      <w:r>
        <w:rPr>
          <w:rFonts w:cs="Arial"/>
          <w:sz w:val="20"/>
          <w:szCs w:val="20"/>
        </w:rPr>
        <w:t>postopka vpisa subjektov vpisa, ki so predmet vpisa v sodni register (sedmo poglavje predloga zakona),</w:t>
      </w:r>
    </w:p>
    <w:p w14:paraId="4D9CB868" w14:textId="77777777" w:rsidR="006E707E" w:rsidRDefault="006E707E" w:rsidP="00337A24">
      <w:pPr>
        <w:pStyle w:val="Odstavekseznama"/>
        <w:numPr>
          <w:ilvl w:val="0"/>
          <w:numId w:val="38"/>
        </w:numPr>
        <w:overflowPunct/>
        <w:autoSpaceDE/>
        <w:autoSpaceDN/>
        <w:adjustRightInd/>
        <w:spacing w:line="260" w:lineRule="atLeast"/>
        <w:contextualSpacing/>
        <w:textAlignment w:val="auto"/>
        <w:rPr>
          <w:rFonts w:cs="Arial"/>
          <w:sz w:val="20"/>
          <w:szCs w:val="20"/>
        </w:rPr>
      </w:pPr>
      <w:r>
        <w:rPr>
          <w:rFonts w:cs="Arial"/>
          <w:sz w:val="20"/>
          <w:szCs w:val="20"/>
        </w:rPr>
        <w:t>postopka vpisa subjektov vpisa, za katere je AJPES pristojni in registrski organ (osmo poglavje predloga zakona),</w:t>
      </w:r>
    </w:p>
    <w:p w14:paraId="105B4A65" w14:textId="77777777" w:rsidR="006E707E" w:rsidRDefault="006E707E" w:rsidP="00337A24">
      <w:pPr>
        <w:pStyle w:val="Odstavekseznama"/>
        <w:numPr>
          <w:ilvl w:val="0"/>
          <w:numId w:val="38"/>
        </w:numPr>
        <w:overflowPunct/>
        <w:autoSpaceDE/>
        <w:autoSpaceDN/>
        <w:adjustRightInd/>
        <w:spacing w:line="260" w:lineRule="atLeast"/>
        <w:contextualSpacing/>
        <w:textAlignment w:val="auto"/>
        <w:rPr>
          <w:rFonts w:cs="Arial"/>
          <w:sz w:val="20"/>
          <w:szCs w:val="20"/>
        </w:rPr>
      </w:pPr>
      <w:r>
        <w:rPr>
          <w:rFonts w:cs="Arial"/>
          <w:sz w:val="20"/>
          <w:szCs w:val="20"/>
        </w:rPr>
        <w:t>postopka vpisa subjektov vpisa, za katere AJPES ni pristojni organ (deveto poglavje predloga zakona). V devetem poglavju predloga zakona se urejajo pravila dveh postopkov:</w:t>
      </w:r>
    </w:p>
    <w:p w14:paraId="1941CBA7" w14:textId="77777777" w:rsidR="006E707E" w:rsidRDefault="006E707E" w:rsidP="00337A24">
      <w:pPr>
        <w:pStyle w:val="Odstavekseznama"/>
        <w:numPr>
          <w:ilvl w:val="1"/>
          <w:numId w:val="39"/>
        </w:numPr>
        <w:overflowPunct/>
        <w:autoSpaceDE/>
        <w:autoSpaceDN/>
        <w:adjustRightInd/>
        <w:spacing w:line="260" w:lineRule="atLeast"/>
        <w:contextualSpacing/>
        <w:textAlignment w:val="auto"/>
        <w:rPr>
          <w:rFonts w:cs="Arial"/>
          <w:sz w:val="20"/>
          <w:szCs w:val="20"/>
        </w:rPr>
      </w:pPr>
      <w:r>
        <w:rPr>
          <w:rFonts w:cs="Arial"/>
          <w:sz w:val="20"/>
          <w:szCs w:val="20"/>
        </w:rPr>
        <w:t xml:space="preserve">postopka vpisa subjektov vpisa, ki se pred vpisom v poslovni register ne vpišejo v drug primarni register ali uradno evidenco (prvi oddelek), in </w:t>
      </w:r>
    </w:p>
    <w:p w14:paraId="0C2E79AC" w14:textId="77777777" w:rsidR="006E707E" w:rsidRPr="007325BB" w:rsidRDefault="006E707E" w:rsidP="00337A24">
      <w:pPr>
        <w:pStyle w:val="Odstavekseznama"/>
        <w:numPr>
          <w:ilvl w:val="1"/>
          <w:numId w:val="39"/>
        </w:numPr>
        <w:overflowPunct/>
        <w:autoSpaceDE/>
        <w:autoSpaceDN/>
        <w:adjustRightInd/>
        <w:spacing w:line="260" w:lineRule="atLeast"/>
        <w:contextualSpacing/>
        <w:textAlignment w:val="auto"/>
        <w:rPr>
          <w:rFonts w:cs="Arial"/>
          <w:sz w:val="20"/>
          <w:szCs w:val="20"/>
        </w:rPr>
      </w:pPr>
      <w:r>
        <w:rPr>
          <w:rFonts w:cs="Arial"/>
          <w:sz w:val="20"/>
          <w:szCs w:val="20"/>
        </w:rPr>
        <w:lastRenderedPageBreak/>
        <w:t>postopka vpisa subjektov vpisa, ki se pred vpisom v poslovni register vpišejo v drug primarni register ali uradno evidenco (drugi oddelek).</w:t>
      </w:r>
    </w:p>
    <w:p w14:paraId="6DFE7135" w14:textId="77777777" w:rsidR="006E707E" w:rsidRDefault="006E707E" w:rsidP="006E707E">
      <w:pPr>
        <w:spacing w:line="260" w:lineRule="atLeast"/>
        <w:rPr>
          <w:rFonts w:cs="Arial"/>
          <w:sz w:val="20"/>
          <w:szCs w:val="20"/>
        </w:rPr>
      </w:pPr>
    </w:p>
    <w:p w14:paraId="5549E129" w14:textId="77777777" w:rsidR="006E707E" w:rsidRPr="00DD16E5" w:rsidRDefault="006E707E" w:rsidP="006E707E">
      <w:pPr>
        <w:spacing w:line="260" w:lineRule="atLeast"/>
        <w:rPr>
          <w:rFonts w:cs="Arial"/>
          <w:sz w:val="20"/>
          <w:szCs w:val="20"/>
        </w:rPr>
      </w:pPr>
      <w:r>
        <w:rPr>
          <w:rFonts w:cs="Arial"/>
          <w:sz w:val="20"/>
          <w:szCs w:val="20"/>
        </w:rPr>
        <w:t>Predlagana p</w:t>
      </w:r>
      <w:r w:rsidRPr="00DD16E5">
        <w:rPr>
          <w:rFonts w:cs="Arial"/>
          <w:sz w:val="20"/>
          <w:szCs w:val="20"/>
        </w:rPr>
        <w:t xml:space="preserve">ravila </w:t>
      </w:r>
      <w:r>
        <w:rPr>
          <w:rFonts w:cs="Arial"/>
          <w:sz w:val="20"/>
          <w:szCs w:val="20"/>
        </w:rPr>
        <w:t>postopkov zasledujejo</w:t>
      </w:r>
      <w:r w:rsidRPr="00DD16E5">
        <w:rPr>
          <w:rFonts w:cs="Arial"/>
          <w:sz w:val="20"/>
          <w:szCs w:val="20"/>
        </w:rPr>
        <w:t xml:space="preserve"> </w:t>
      </w:r>
      <w:r w:rsidRPr="00DD16E5">
        <w:rPr>
          <w:rFonts w:cs="Arial"/>
          <w:bCs/>
          <w:i/>
          <w:iCs/>
          <w:sz w:val="20"/>
          <w:szCs w:val="20"/>
        </w:rPr>
        <w:t>cilje prenove registrske zakonodaje v Republiki Sloveniji</w:t>
      </w:r>
      <w:r w:rsidRPr="00DD16E5">
        <w:rPr>
          <w:rFonts w:cs="Arial"/>
          <w:bCs/>
          <w:sz w:val="20"/>
          <w:szCs w:val="20"/>
        </w:rPr>
        <w:t xml:space="preserve"> v skladu </w:t>
      </w:r>
      <w:r w:rsidRPr="00DD16E5">
        <w:rPr>
          <w:rFonts w:cs="Arial"/>
          <w:bCs/>
          <w:sz w:val="20"/>
          <w:szCs w:val="20"/>
          <w:lang w:eastAsia="ar-SA"/>
        </w:rPr>
        <w:t xml:space="preserve">z </w:t>
      </w:r>
      <w:r w:rsidRPr="00DD16E5">
        <w:rPr>
          <w:rFonts w:cs="Arial"/>
          <w:i/>
          <w:iCs/>
          <w:sz w:val="20"/>
          <w:szCs w:val="20"/>
          <w:lang w:eastAsia="ar-SA"/>
        </w:rPr>
        <w:t>izhodišči za prenovo registrske zakonodaje</w:t>
      </w:r>
      <w:r w:rsidRPr="00DD16E5">
        <w:rPr>
          <w:rFonts w:cs="Arial"/>
          <w:bCs/>
          <w:sz w:val="20"/>
          <w:szCs w:val="20"/>
          <w:lang w:eastAsia="ar-SA"/>
        </w:rPr>
        <w:t xml:space="preserve">, s katerimi se je Vlada Republike Slovenije seznanila 17. 7. 2014, in </w:t>
      </w:r>
      <w:r w:rsidRPr="00DD16E5">
        <w:rPr>
          <w:rFonts w:cs="Arial"/>
          <w:i/>
          <w:iCs/>
          <w:sz w:val="20"/>
          <w:szCs w:val="20"/>
          <w:lang w:eastAsia="ar-SA"/>
        </w:rPr>
        <w:t xml:space="preserve">spremembami </w:t>
      </w:r>
      <w:r w:rsidRPr="00DD16E5">
        <w:rPr>
          <w:rFonts w:cs="Arial"/>
          <w:i/>
          <w:iCs/>
          <w:sz w:val="20"/>
          <w:szCs w:val="20"/>
        </w:rPr>
        <w:t>izhodišč za prenovo registrske zakonodaje</w:t>
      </w:r>
      <w:r w:rsidRPr="00DD16E5">
        <w:rPr>
          <w:rFonts w:cs="Arial"/>
          <w:sz w:val="20"/>
          <w:szCs w:val="20"/>
        </w:rPr>
        <w:t>, s katerimi se je Vlada Republike Slovenije seznanila 4. 7. 2019</w:t>
      </w:r>
      <w:r w:rsidRPr="00DD16E5">
        <w:rPr>
          <w:rFonts w:cs="Arial"/>
          <w:bCs/>
          <w:sz w:val="20"/>
          <w:szCs w:val="20"/>
        </w:rPr>
        <w:t>:</w:t>
      </w:r>
    </w:p>
    <w:p w14:paraId="0E4FB2BF" w14:textId="77777777" w:rsidR="006E707E" w:rsidRPr="006A14F5" w:rsidRDefault="006E707E" w:rsidP="00337A24">
      <w:pPr>
        <w:pStyle w:val="Odstavekseznama"/>
        <w:numPr>
          <w:ilvl w:val="0"/>
          <w:numId w:val="40"/>
        </w:numPr>
        <w:overflowPunct/>
        <w:autoSpaceDE/>
        <w:autoSpaceDN/>
        <w:adjustRightInd/>
        <w:spacing w:line="260" w:lineRule="atLeast"/>
        <w:ind w:left="360"/>
        <w:contextualSpacing/>
        <w:textAlignment w:val="auto"/>
        <w:rPr>
          <w:rFonts w:cs="Arial"/>
          <w:sz w:val="20"/>
          <w:szCs w:val="20"/>
        </w:rPr>
      </w:pPr>
      <w:r w:rsidRPr="00DD16E5">
        <w:rPr>
          <w:rFonts w:cs="Arial"/>
          <w:i/>
          <w:iCs/>
          <w:sz w:val="20"/>
          <w:szCs w:val="20"/>
        </w:rPr>
        <w:t>poenostaviti in poenotiti postopke registracije poslovnih subjektov</w:t>
      </w:r>
      <w:r w:rsidRPr="006A14F5">
        <w:rPr>
          <w:rFonts w:cs="Arial"/>
          <w:sz w:val="20"/>
          <w:szCs w:val="20"/>
        </w:rPr>
        <w:t>, zlasti tistih, ki se najprej vpišejo v primarni register, potem pa še v poslovni register,</w:t>
      </w:r>
    </w:p>
    <w:p w14:paraId="2288FC7D" w14:textId="77777777" w:rsidR="006E707E" w:rsidRPr="006A14F5" w:rsidRDefault="006E707E" w:rsidP="00337A24">
      <w:pPr>
        <w:pStyle w:val="Odstavekseznama"/>
        <w:numPr>
          <w:ilvl w:val="0"/>
          <w:numId w:val="40"/>
        </w:numPr>
        <w:overflowPunct/>
        <w:autoSpaceDE/>
        <w:autoSpaceDN/>
        <w:adjustRightInd/>
        <w:spacing w:line="260" w:lineRule="atLeast"/>
        <w:ind w:left="360"/>
        <w:contextualSpacing/>
        <w:textAlignment w:val="auto"/>
        <w:rPr>
          <w:rFonts w:cs="Arial"/>
          <w:sz w:val="20"/>
          <w:szCs w:val="20"/>
        </w:rPr>
      </w:pPr>
      <w:r w:rsidRPr="00DD16E5">
        <w:rPr>
          <w:rFonts w:cs="Arial"/>
          <w:i/>
          <w:iCs/>
          <w:sz w:val="20"/>
          <w:szCs w:val="20"/>
        </w:rPr>
        <w:t>določiti vodenje podatkov o poslovnih subjektih na enem mestu</w:t>
      </w:r>
      <w:r w:rsidRPr="006A14F5">
        <w:rPr>
          <w:rFonts w:cs="Arial"/>
          <w:sz w:val="20"/>
          <w:szCs w:val="20"/>
        </w:rPr>
        <w:t>, t</w:t>
      </w:r>
      <w:r>
        <w:rPr>
          <w:rFonts w:cs="Arial"/>
          <w:sz w:val="20"/>
          <w:szCs w:val="20"/>
        </w:rPr>
        <w:t xml:space="preserve">o </w:t>
      </w:r>
      <w:r w:rsidRPr="006A14F5">
        <w:rPr>
          <w:rFonts w:cs="Arial"/>
          <w:sz w:val="20"/>
          <w:szCs w:val="20"/>
        </w:rPr>
        <w:t>j</w:t>
      </w:r>
      <w:r>
        <w:rPr>
          <w:rFonts w:cs="Arial"/>
          <w:sz w:val="20"/>
          <w:szCs w:val="20"/>
        </w:rPr>
        <w:t>e</w:t>
      </w:r>
      <w:r w:rsidRPr="006A14F5">
        <w:rPr>
          <w:rFonts w:cs="Arial"/>
          <w:sz w:val="20"/>
          <w:szCs w:val="20"/>
        </w:rPr>
        <w:t xml:space="preserve"> v poslovnem registru,</w:t>
      </w:r>
    </w:p>
    <w:p w14:paraId="7C4B1C9A" w14:textId="77777777" w:rsidR="006E707E" w:rsidRDefault="006E707E" w:rsidP="00337A24">
      <w:pPr>
        <w:pStyle w:val="Odstavekseznama"/>
        <w:numPr>
          <w:ilvl w:val="0"/>
          <w:numId w:val="40"/>
        </w:numPr>
        <w:overflowPunct/>
        <w:autoSpaceDE/>
        <w:autoSpaceDN/>
        <w:adjustRightInd/>
        <w:spacing w:line="260" w:lineRule="atLeast"/>
        <w:ind w:left="360"/>
        <w:contextualSpacing/>
        <w:textAlignment w:val="auto"/>
        <w:rPr>
          <w:rFonts w:cs="Arial"/>
          <w:sz w:val="20"/>
          <w:szCs w:val="20"/>
        </w:rPr>
      </w:pPr>
      <w:r w:rsidRPr="00DD16E5">
        <w:rPr>
          <w:rFonts w:cs="Arial"/>
          <w:sz w:val="20"/>
          <w:szCs w:val="20"/>
        </w:rPr>
        <w:t xml:space="preserve">zagotoviti mehanizme za </w:t>
      </w:r>
      <w:r w:rsidRPr="00DD16E5">
        <w:rPr>
          <w:rFonts w:cs="Arial"/>
          <w:i/>
          <w:iCs/>
          <w:sz w:val="20"/>
          <w:szCs w:val="20"/>
        </w:rPr>
        <w:t>vodenje ažurnih podatkov</w:t>
      </w:r>
      <w:r w:rsidRPr="00DD16E5">
        <w:rPr>
          <w:rFonts w:cs="Arial"/>
          <w:sz w:val="20"/>
          <w:szCs w:val="20"/>
        </w:rPr>
        <w:t xml:space="preserve"> o vseh poslovnih subjektih</w:t>
      </w:r>
      <w:r>
        <w:rPr>
          <w:rFonts w:cs="Arial"/>
          <w:sz w:val="20"/>
          <w:szCs w:val="20"/>
        </w:rPr>
        <w:t xml:space="preserve"> in</w:t>
      </w:r>
    </w:p>
    <w:p w14:paraId="68952DF0" w14:textId="77777777" w:rsidR="006E707E" w:rsidRPr="006A14F5" w:rsidRDefault="006E707E" w:rsidP="00337A24">
      <w:pPr>
        <w:pStyle w:val="Odstavekseznama"/>
        <w:numPr>
          <w:ilvl w:val="0"/>
          <w:numId w:val="40"/>
        </w:numPr>
        <w:overflowPunct/>
        <w:autoSpaceDE/>
        <w:autoSpaceDN/>
        <w:adjustRightInd/>
        <w:spacing w:line="260" w:lineRule="atLeast"/>
        <w:ind w:left="360"/>
        <w:contextualSpacing/>
        <w:textAlignment w:val="auto"/>
        <w:rPr>
          <w:rFonts w:cs="Arial"/>
          <w:sz w:val="20"/>
          <w:szCs w:val="20"/>
        </w:rPr>
      </w:pPr>
      <w:r w:rsidRPr="004C4ECC">
        <w:rPr>
          <w:rFonts w:cs="Arial"/>
          <w:sz w:val="20"/>
          <w:szCs w:val="20"/>
        </w:rPr>
        <w:t xml:space="preserve">zagotoviti </w:t>
      </w:r>
      <w:r w:rsidRPr="004C4ECC">
        <w:rPr>
          <w:rFonts w:cs="Arial"/>
          <w:i/>
          <w:iCs/>
          <w:sz w:val="20"/>
          <w:szCs w:val="20"/>
        </w:rPr>
        <w:t>večjo pravno varnost in varnost pravnega prometa</w:t>
      </w:r>
      <w:r>
        <w:rPr>
          <w:rFonts w:cs="Arial"/>
          <w:sz w:val="20"/>
          <w:szCs w:val="20"/>
        </w:rPr>
        <w:t>.</w:t>
      </w:r>
    </w:p>
    <w:p w14:paraId="3E1042E7" w14:textId="77777777" w:rsidR="006E707E" w:rsidRDefault="006E707E" w:rsidP="006E707E">
      <w:pPr>
        <w:spacing w:line="260" w:lineRule="atLeast"/>
        <w:rPr>
          <w:rFonts w:cs="Arial"/>
          <w:sz w:val="20"/>
          <w:szCs w:val="20"/>
        </w:rPr>
      </w:pPr>
    </w:p>
    <w:p w14:paraId="10E37548" w14:textId="77777777" w:rsidR="006E707E" w:rsidRDefault="006E707E" w:rsidP="006E707E">
      <w:pPr>
        <w:spacing w:line="260" w:lineRule="atLeast"/>
        <w:rPr>
          <w:rFonts w:cs="Arial"/>
          <w:sz w:val="20"/>
          <w:szCs w:val="20"/>
        </w:rPr>
      </w:pPr>
      <w:r>
        <w:rPr>
          <w:rFonts w:cs="Arial"/>
          <w:sz w:val="20"/>
          <w:szCs w:val="20"/>
        </w:rPr>
        <w:t>S predlaganimi pravili postopkov se stremi k čimbolj enotnemu in preglednemu vodenju postopkov vpisa subjektov vpisa in njihovih delov v poslovni register. V skladu z načelom »samo enkrat« bodo subjekti vpisa prijavo za vpis vložili enkrat za več namenov hkrati. Prijavo za vpis bodo lahko glede na vrsto postopka vložili na eni od točk za podporo poslovnim subjektom ali pri notarju, AJPES ali drugem pristojnem ali registrskem organu. V primeru, da bodo izpolnjeni tehnični pogoji, bodo lahko subjekti vpisa vložili prijavo za vpis tudi neposredno prek informacijskega sistema za podporo poslovnim subjektom (SPOT), ki ga upravlja ministrstvo, pristojno za zagotavljanje elektronskih storitev javne uprave.</w:t>
      </w:r>
    </w:p>
    <w:p w14:paraId="01170B13" w14:textId="77777777" w:rsidR="006E707E" w:rsidRDefault="006E707E" w:rsidP="006E707E">
      <w:pPr>
        <w:spacing w:line="260" w:lineRule="atLeast"/>
        <w:rPr>
          <w:rFonts w:cs="Arial"/>
          <w:sz w:val="20"/>
          <w:szCs w:val="20"/>
        </w:rPr>
      </w:pPr>
    </w:p>
    <w:p w14:paraId="6C10890E" w14:textId="77777777" w:rsidR="006E707E" w:rsidRPr="00E164E3" w:rsidRDefault="006E707E" w:rsidP="006E707E">
      <w:pPr>
        <w:spacing w:line="260" w:lineRule="atLeast"/>
        <w:rPr>
          <w:rFonts w:cs="Arial"/>
          <w:sz w:val="20"/>
          <w:szCs w:val="20"/>
        </w:rPr>
      </w:pPr>
      <w:r>
        <w:rPr>
          <w:rFonts w:cs="Arial"/>
          <w:sz w:val="20"/>
          <w:szCs w:val="20"/>
        </w:rPr>
        <w:t xml:space="preserve">Predlagana pravila postopkov vpisa subjektov vpisa in njihovih delov se naslanjajo na funkcionalnosti informacijskega sistema </w:t>
      </w:r>
      <w:r w:rsidRPr="00E164E3">
        <w:rPr>
          <w:rFonts w:cs="Arial"/>
          <w:sz w:val="20"/>
          <w:szCs w:val="20"/>
        </w:rPr>
        <w:t xml:space="preserve">za podporo poslovnim subjektom (SPOT), ki ga bo treba nadgraditi, da bo lahko zagotavljal v predlogu zakona določene </w:t>
      </w:r>
      <w:r>
        <w:rPr>
          <w:rFonts w:cs="Arial"/>
          <w:sz w:val="20"/>
          <w:szCs w:val="20"/>
        </w:rPr>
        <w:t xml:space="preserve">(dodatne) </w:t>
      </w:r>
      <w:r w:rsidRPr="00E164E3">
        <w:rPr>
          <w:rFonts w:cs="Arial"/>
          <w:sz w:val="20"/>
          <w:szCs w:val="20"/>
        </w:rPr>
        <w:t>funkcije. Informacijski s</w:t>
      </w:r>
      <w:r>
        <w:rPr>
          <w:rFonts w:cs="Arial"/>
          <w:sz w:val="20"/>
          <w:szCs w:val="20"/>
        </w:rPr>
        <w:t>i</w:t>
      </w:r>
      <w:r w:rsidRPr="00E164E3">
        <w:rPr>
          <w:rFonts w:cs="Arial"/>
          <w:sz w:val="20"/>
          <w:szCs w:val="20"/>
        </w:rPr>
        <w:t xml:space="preserve">stem za podporo poslovnim subjektom (SPOT) </w:t>
      </w:r>
      <w:r>
        <w:rPr>
          <w:rFonts w:cs="Arial"/>
          <w:sz w:val="20"/>
          <w:szCs w:val="20"/>
        </w:rPr>
        <w:t xml:space="preserve">že dlje časa ne </w:t>
      </w:r>
      <w:r w:rsidRPr="00E164E3">
        <w:rPr>
          <w:rFonts w:cs="Arial"/>
          <w:sz w:val="20"/>
          <w:szCs w:val="20"/>
        </w:rPr>
        <w:t xml:space="preserve">omogoča </w:t>
      </w:r>
      <w:r>
        <w:rPr>
          <w:rFonts w:cs="Arial"/>
          <w:sz w:val="20"/>
          <w:szCs w:val="20"/>
        </w:rPr>
        <w:t>več</w:t>
      </w:r>
      <w:r w:rsidRPr="00E164E3">
        <w:rPr>
          <w:rFonts w:cs="Arial"/>
          <w:sz w:val="20"/>
          <w:szCs w:val="20"/>
        </w:rPr>
        <w:t xml:space="preserve"> samo priprav</w:t>
      </w:r>
      <w:r>
        <w:rPr>
          <w:rFonts w:cs="Arial"/>
          <w:sz w:val="20"/>
          <w:szCs w:val="20"/>
        </w:rPr>
        <w:t>o</w:t>
      </w:r>
      <w:r w:rsidRPr="00E164E3">
        <w:rPr>
          <w:rFonts w:cs="Arial"/>
          <w:sz w:val="20"/>
          <w:szCs w:val="20"/>
        </w:rPr>
        <w:t xml:space="preserve"> in oddajo elektronskih vlog </w:t>
      </w:r>
      <w:r>
        <w:rPr>
          <w:rFonts w:cs="Arial"/>
          <w:sz w:val="20"/>
          <w:szCs w:val="20"/>
        </w:rPr>
        <w:t xml:space="preserve">in prijav </w:t>
      </w:r>
      <w:r w:rsidRPr="00E164E3">
        <w:rPr>
          <w:rFonts w:cs="Arial"/>
          <w:sz w:val="20"/>
          <w:szCs w:val="20"/>
        </w:rPr>
        <w:t xml:space="preserve">v postopku vpisa gospodarskih družb in podjetnikov v poslovni in sodni register, ampak </w:t>
      </w:r>
      <w:r>
        <w:rPr>
          <w:rFonts w:cs="Arial"/>
          <w:sz w:val="20"/>
          <w:szCs w:val="20"/>
        </w:rPr>
        <w:t xml:space="preserve">tudi pripravo in </w:t>
      </w:r>
      <w:r w:rsidRPr="00E164E3">
        <w:rPr>
          <w:rFonts w:cs="Arial"/>
          <w:sz w:val="20"/>
          <w:szCs w:val="20"/>
        </w:rPr>
        <w:t xml:space="preserve">oddajo elektronskih vlog </w:t>
      </w:r>
      <w:r>
        <w:rPr>
          <w:rFonts w:cs="Arial"/>
          <w:sz w:val="20"/>
          <w:szCs w:val="20"/>
        </w:rPr>
        <w:t xml:space="preserve">in prijav </w:t>
      </w:r>
      <w:r w:rsidRPr="00E164E3">
        <w:rPr>
          <w:rFonts w:cs="Arial"/>
          <w:sz w:val="20"/>
          <w:szCs w:val="20"/>
        </w:rPr>
        <w:t>poslovnih subjektov v drugih postopkih</w:t>
      </w:r>
      <w:r>
        <w:rPr>
          <w:rStyle w:val="Sprotnaopomba-sklic"/>
          <w:rFonts w:cs="Arial"/>
          <w:sz w:val="20"/>
          <w:szCs w:val="20"/>
        </w:rPr>
        <w:footnoteReference w:id="56"/>
      </w:r>
      <w:r w:rsidRPr="00E164E3">
        <w:rPr>
          <w:rFonts w:cs="Arial"/>
          <w:sz w:val="20"/>
          <w:szCs w:val="20"/>
        </w:rPr>
        <w:t>.</w:t>
      </w:r>
    </w:p>
    <w:p w14:paraId="5166BDEB" w14:textId="77777777" w:rsidR="006E707E" w:rsidRDefault="006E707E" w:rsidP="006E707E">
      <w:pPr>
        <w:spacing w:line="260" w:lineRule="atLeast"/>
        <w:rPr>
          <w:rFonts w:cs="Arial"/>
          <w:sz w:val="20"/>
          <w:szCs w:val="20"/>
        </w:rPr>
      </w:pPr>
      <w:r>
        <w:rPr>
          <w:rFonts w:cs="Arial"/>
          <w:sz w:val="20"/>
          <w:szCs w:val="20"/>
        </w:rPr>
        <w:t xml:space="preserve">    </w:t>
      </w:r>
    </w:p>
    <w:p w14:paraId="6D90D209" w14:textId="77777777" w:rsidR="006E707E" w:rsidRDefault="006E707E" w:rsidP="006E707E">
      <w:pPr>
        <w:spacing w:line="260" w:lineRule="atLeast"/>
        <w:rPr>
          <w:rFonts w:cs="Arial"/>
          <w:sz w:val="20"/>
          <w:szCs w:val="20"/>
        </w:rPr>
      </w:pPr>
      <w:r>
        <w:rPr>
          <w:rFonts w:cs="Arial"/>
          <w:sz w:val="20"/>
          <w:szCs w:val="20"/>
        </w:rPr>
        <w:t>S predlaganimi pravili postopkov vpisa se želi izboljšati uporabo informacijske tehnologijo in infrastrukture v javni upravi in povečati uporabo digitalnih javnih storitev.</w:t>
      </w:r>
    </w:p>
    <w:p w14:paraId="67D69229" w14:textId="77777777" w:rsidR="006E707E" w:rsidRDefault="006E707E" w:rsidP="006E707E">
      <w:pPr>
        <w:spacing w:line="260" w:lineRule="atLeast"/>
        <w:rPr>
          <w:rFonts w:cs="Arial"/>
          <w:sz w:val="20"/>
          <w:szCs w:val="20"/>
        </w:rPr>
      </w:pPr>
    </w:p>
    <w:p w14:paraId="2DB22881" w14:textId="77777777" w:rsidR="006E707E" w:rsidRDefault="006E707E" w:rsidP="006E707E">
      <w:pPr>
        <w:spacing w:line="260" w:lineRule="atLeast"/>
        <w:rPr>
          <w:rFonts w:cs="Arial"/>
          <w:b/>
          <w:bCs/>
          <w:sz w:val="20"/>
          <w:szCs w:val="20"/>
        </w:rPr>
      </w:pPr>
      <w:r>
        <w:rPr>
          <w:rFonts w:cs="Arial"/>
          <w:b/>
          <w:bCs/>
          <w:sz w:val="20"/>
          <w:szCs w:val="20"/>
        </w:rPr>
        <w:t xml:space="preserve">K 23. in 24. členu: </w:t>
      </w:r>
    </w:p>
    <w:p w14:paraId="26C8AF23" w14:textId="77777777" w:rsidR="006E707E" w:rsidRPr="004B5498" w:rsidRDefault="006E707E" w:rsidP="006E707E">
      <w:pPr>
        <w:spacing w:line="260" w:lineRule="atLeast"/>
        <w:rPr>
          <w:rFonts w:cs="Arial"/>
          <w:sz w:val="20"/>
          <w:szCs w:val="20"/>
        </w:rPr>
      </w:pPr>
    </w:p>
    <w:p w14:paraId="7BF3961F" w14:textId="77777777" w:rsidR="006E707E" w:rsidRDefault="006E707E" w:rsidP="006E707E">
      <w:pPr>
        <w:spacing w:line="260" w:lineRule="atLeast"/>
        <w:rPr>
          <w:rFonts w:cs="Arial"/>
          <w:sz w:val="20"/>
          <w:szCs w:val="20"/>
        </w:rPr>
      </w:pPr>
      <w:r>
        <w:rPr>
          <w:rFonts w:cs="Arial"/>
          <w:sz w:val="20"/>
          <w:szCs w:val="20"/>
        </w:rPr>
        <w:t>Sedmo poglavje predloga zakona naslavlja pravila postopka v</w:t>
      </w:r>
      <w:r w:rsidRPr="004B5498">
        <w:rPr>
          <w:rFonts w:cs="Arial"/>
          <w:sz w:val="20"/>
          <w:szCs w:val="20"/>
        </w:rPr>
        <w:t>pis</w:t>
      </w:r>
      <w:r>
        <w:rPr>
          <w:rFonts w:cs="Arial"/>
          <w:sz w:val="20"/>
          <w:szCs w:val="20"/>
        </w:rPr>
        <w:t>a</w:t>
      </w:r>
      <w:r w:rsidRPr="004B5498">
        <w:rPr>
          <w:rFonts w:cs="Arial"/>
          <w:sz w:val="20"/>
          <w:szCs w:val="20"/>
        </w:rPr>
        <w:t xml:space="preserve"> subjektov vpisa v sodni register</w:t>
      </w:r>
      <w:r>
        <w:rPr>
          <w:rFonts w:cs="Arial"/>
          <w:sz w:val="20"/>
          <w:szCs w:val="20"/>
        </w:rPr>
        <w:t>, ki so sicer urejena v</w:t>
      </w:r>
      <w:r w:rsidRPr="004B5498">
        <w:rPr>
          <w:rFonts w:cs="Arial"/>
          <w:sz w:val="20"/>
          <w:szCs w:val="20"/>
        </w:rPr>
        <w:t xml:space="preserve"> ZSReg.</w:t>
      </w:r>
      <w:r>
        <w:rPr>
          <w:rFonts w:cs="Arial"/>
          <w:sz w:val="20"/>
          <w:szCs w:val="20"/>
        </w:rPr>
        <w:t xml:space="preserve"> ZSReg poleg navedenega ureja tudi sodni register in določa podatke, ki se vpišejo v sodni register, pravila postopka, v katerem registrska sodišča odločajo o vpisu v sodni register, in pravila, po katerih AJPES upravlja sodni register.</w:t>
      </w:r>
      <w:r>
        <w:rPr>
          <w:rStyle w:val="Sprotnaopomba-sklic"/>
          <w:rFonts w:cs="Arial"/>
          <w:sz w:val="20"/>
          <w:szCs w:val="20"/>
        </w:rPr>
        <w:footnoteReference w:id="57"/>
      </w:r>
    </w:p>
    <w:p w14:paraId="4AD31D3F" w14:textId="77777777" w:rsidR="006E707E" w:rsidRDefault="006E707E" w:rsidP="006E707E">
      <w:pPr>
        <w:spacing w:line="260" w:lineRule="atLeast"/>
        <w:rPr>
          <w:rFonts w:cs="Arial"/>
          <w:sz w:val="20"/>
          <w:szCs w:val="20"/>
        </w:rPr>
      </w:pPr>
    </w:p>
    <w:p w14:paraId="2015C8A3" w14:textId="77777777" w:rsidR="006E707E" w:rsidRDefault="006E707E" w:rsidP="006E707E">
      <w:pPr>
        <w:spacing w:line="260" w:lineRule="atLeast"/>
        <w:rPr>
          <w:rFonts w:cs="Arial"/>
          <w:sz w:val="20"/>
          <w:szCs w:val="20"/>
        </w:rPr>
      </w:pPr>
      <w:r>
        <w:rPr>
          <w:rFonts w:cs="Arial"/>
          <w:sz w:val="20"/>
          <w:szCs w:val="20"/>
        </w:rPr>
        <w:t>Kot izhaja iz prvega odstavka 23. člena in prvega odstavka 24. člena predloga zakona predlog zakona ne posega niti nima namena posegati v pravila postopka vpisa subjektov vpisa v sodni register, pravila postopka izbrisa subjektov vpisa ali pravila vpisa sprememb podatkov o subjektih vpisa v sodnem registru.</w:t>
      </w:r>
    </w:p>
    <w:p w14:paraId="7EBEEB61" w14:textId="77777777" w:rsidR="006E707E" w:rsidRDefault="006E707E" w:rsidP="006E707E">
      <w:pPr>
        <w:spacing w:line="260" w:lineRule="atLeast"/>
        <w:rPr>
          <w:rFonts w:cs="Arial"/>
          <w:sz w:val="20"/>
          <w:szCs w:val="20"/>
        </w:rPr>
      </w:pPr>
    </w:p>
    <w:p w14:paraId="7D58E417" w14:textId="77777777" w:rsidR="006E707E" w:rsidRDefault="006E707E" w:rsidP="006E707E">
      <w:pPr>
        <w:spacing w:line="260" w:lineRule="atLeast"/>
        <w:rPr>
          <w:rFonts w:cs="Arial"/>
          <w:sz w:val="20"/>
          <w:szCs w:val="20"/>
        </w:rPr>
      </w:pPr>
      <w:r>
        <w:rPr>
          <w:rFonts w:cs="Arial"/>
          <w:sz w:val="20"/>
          <w:szCs w:val="20"/>
        </w:rPr>
        <w:t>Na podlagi odločitve registrskega sodišča o vpisu ustanovitve subjekta vpisa v sodni register AJPES subjektu vpisa v skladu s prvim odstavkom 35.a člena ZSReg določi šifro glavne dejavnosti po 4. členu ZPRS-1, šifro institucionalnega sektorja po 5. členu ZPRS-1, matično številko po 6. členu ZPRS-1 in enotni identifikator po 7.a členu ZPRS-1.</w:t>
      </w:r>
    </w:p>
    <w:p w14:paraId="5633504C" w14:textId="77777777" w:rsidR="006E707E" w:rsidRDefault="006E707E" w:rsidP="006E707E">
      <w:pPr>
        <w:spacing w:line="260" w:lineRule="atLeast"/>
        <w:rPr>
          <w:rFonts w:cs="Arial"/>
          <w:sz w:val="20"/>
          <w:szCs w:val="20"/>
        </w:rPr>
      </w:pPr>
    </w:p>
    <w:p w14:paraId="099C5CE3" w14:textId="77777777" w:rsidR="006E707E" w:rsidRDefault="006E707E" w:rsidP="006E707E">
      <w:pPr>
        <w:spacing w:line="260" w:lineRule="atLeast"/>
        <w:rPr>
          <w:rFonts w:cs="Arial"/>
          <w:sz w:val="20"/>
          <w:szCs w:val="20"/>
        </w:rPr>
      </w:pPr>
      <w:r>
        <w:rPr>
          <w:rFonts w:cs="Arial"/>
          <w:sz w:val="20"/>
          <w:szCs w:val="20"/>
        </w:rPr>
        <w:lastRenderedPageBreak/>
        <w:t>Na podlagi pravne domneve iz drugega odstavka 35.a člena ZSReg se šteje, da je na podlagi ustrezne odločitve registrskega sodišča o vpisu:</w:t>
      </w:r>
    </w:p>
    <w:p w14:paraId="4EA42BCF" w14:textId="77777777" w:rsidR="006E707E" w:rsidRPr="00C66919" w:rsidRDefault="006E707E" w:rsidP="00337A24">
      <w:pPr>
        <w:pStyle w:val="tevilnatoka0"/>
        <w:numPr>
          <w:ilvl w:val="0"/>
          <w:numId w:val="41"/>
        </w:numPr>
        <w:shd w:val="clear" w:color="auto" w:fill="FFFFFF"/>
        <w:spacing w:before="0" w:beforeAutospacing="0" w:after="0" w:afterAutospacing="0" w:line="260" w:lineRule="atLeast"/>
        <w:jc w:val="both"/>
        <w:rPr>
          <w:rFonts w:ascii="Arial" w:hAnsi="Arial" w:cs="Arial"/>
          <w:color w:val="000000"/>
          <w:sz w:val="20"/>
          <w:szCs w:val="20"/>
        </w:rPr>
      </w:pPr>
      <w:r w:rsidRPr="00C66919">
        <w:rPr>
          <w:rFonts w:ascii="Arial" w:hAnsi="Arial" w:cs="Arial"/>
          <w:color w:val="000000"/>
          <w:sz w:val="20"/>
          <w:szCs w:val="20"/>
        </w:rPr>
        <w:t>vpis ustanovitve subjekta v sodni register opravljen z vpisom tega subjekta v poslovni register,</w:t>
      </w:r>
    </w:p>
    <w:p w14:paraId="0B3178A6" w14:textId="77777777" w:rsidR="006E707E" w:rsidRPr="00C66919" w:rsidRDefault="006E707E" w:rsidP="00337A24">
      <w:pPr>
        <w:pStyle w:val="tevilnatoka0"/>
        <w:numPr>
          <w:ilvl w:val="0"/>
          <w:numId w:val="41"/>
        </w:numPr>
        <w:shd w:val="clear" w:color="auto" w:fill="FFFFFF"/>
        <w:spacing w:before="0" w:beforeAutospacing="0" w:after="0" w:afterAutospacing="0" w:line="260" w:lineRule="atLeast"/>
        <w:jc w:val="both"/>
        <w:rPr>
          <w:rFonts w:ascii="Arial" w:hAnsi="Arial" w:cs="Arial"/>
          <w:color w:val="000000"/>
          <w:sz w:val="20"/>
          <w:szCs w:val="20"/>
        </w:rPr>
      </w:pPr>
      <w:r w:rsidRPr="00C66919">
        <w:rPr>
          <w:rFonts w:ascii="Arial" w:hAnsi="Arial" w:cs="Arial"/>
          <w:color w:val="000000"/>
          <w:sz w:val="20"/>
          <w:szCs w:val="20"/>
        </w:rPr>
        <w:t>vpis spremembe podatkov pri subjektu vpisa v sodnem registru opravljen z vpisom spremembe teh podatkov v poslovnem registru in</w:t>
      </w:r>
    </w:p>
    <w:p w14:paraId="03EE209F" w14:textId="77777777" w:rsidR="006E707E" w:rsidRPr="00C66919" w:rsidRDefault="006E707E" w:rsidP="00337A24">
      <w:pPr>
        <w:pStyle w:val="tevilnatoka0"/>
        <w:numPr>
          <w:ilvl w:val="0"/>
          <w:numId w:val="41"/>
        </w:numPr>
        <w:shd w:val="clear" w:color="auto" w:fill="FFFFFF"/>
        <w:spacing w:before="0" w:beforeAutospacing="0" w:after="0" w:afterAutospacing="0" w:line="260" w:lineRule="atLeast"/>
        <w:jc w:val="both"/>
        <w:rPr>
          <w:rFonts w:ascii="Arial" w:hAnsi="Arial" w:cs="Arial"/>
          <w:color w:val="000000"/>
          <w:sz w:val="20"/>
          <w:szCs w:val="20"/>
        </w:rPr>
      </w:pPr>
      <w:r w:rsidRPr="00C66919">
        <w:rPr>
          <w:rFonts w:ascii="Arial" w:hAnsi="Arial" w:cs="Arial"/>
          <w:color w:val="000000"/>
          <w:sz w:val="20"/>
          <w:szCs w:val="20"/>
        </w:rPr>
        <w:t>vpis izbrisa subjekta iz sodnega registra opravljen z izbrisom tega subjekta iz poslovnega registra.</w:t>
      </w:r>
    </w:p>
    <w:p w14:paraId="61661C99" w14:textId="77777777" w:rsidR="006E707E" w:rsidRDefault="006E707E" w:rsidP="006E707E">
      <w:pPr>
        <w:pStyle w:val="odstavek0"/>
        <w:shd w:val="clear" w:color="auto" w:fill="FFFFFF"/>
        <w:spacing w:before="0" w:beforeAutospacing="0" w:after="0" w:afterAutospacing="0" w:line="260" w:lineRule="atLeast"/>
        <w:jc w:val="both"/>
        <w:rPr>
          <w:rFonts w:ascii="Arial" w:hAnsi="Arial" w:cs="Arial"/>
          <w:color w:val="000000"/>
          <w:sz w:val="20"/>
          <w:szCs w:val="20"/>
        </w:rPr>
      </w:pPr>
    </w:p>
    <w:p w14:paraId="2563F333" w14:textId="77777777" w:rsidR="006E707E" w:rsidRPr="00C66919" w:rsidRDefault="006E707E" w:rsidP="006E707E">
      <w:pPr>
        <w:pStyle w:val="odstavek0"/>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S</w:t>
      </w:r>
      <w:r w:rsidRPr="00C66919">
        <w:rPr>
          <w:rFonts w:ascii="Arial" w:hAnsi="Arial" w:cs="Arial"/>
          <w:color w:val="000000"/>
          <w:sz w:val="20"/>
          <w:szCs w:val="20"/>
        </w:rPr>
        <w:t xml:space="preserve"> sklepom o vpisu ustanovitve subjekta v sodni register se subjektu vpisa </w:t>
      </w:r>
      <w:r>
        <w:rPr>
          <w:rFonts w:ascii="Arial" w:hAnsi="Arial" w:cs="Arial"/>
          <w:color w:val="000000"/>
          <w:sz w:val="20"/>
          <w:szCs w:val="20"/>
        </w:rPr>
        <w:t xml:space="preserve">v skladu s tretjim odstavkom 35.a člena ZSReg </w:t>
      </w:r>
      <w:r w:rsidRPr="00C66919">
        <w:rPr>
          <w:rFonts w:ascii="Arial" w:hAnsi="Arial" w:cs="Arial"/>
          <w:color w:val="000000"/>
          <w:sz w:val="20"/>
          <w:szCs w:val="20"/>
        </w:rPr>
        <w:t>pošlje tudi:</w:t>
      </w:r>
    </w:p>
    <w:p w14:paraId="0675A84C" w14:textId="77777777" w:rsidR="006E707E" w:rsidRPr="00C66919" w:rsidRDefault="006E707E" w:rsidP="00337A24">
      <w:pPr>
        <w:pStyle w:val="tevilnatoka0"/>
        <w:numPr>
          <w:ilvl w:val="0"/>
          <w:numId w:val="42"/>
        </w:numPr>
        <w:shd w:val="clear" w:color="auto" w:fill="FFFFFF"/>
        <w:spacing w:before="0" w:beforeAutospacing="0" w:after="0" w:afterAutospacing="0" w:line="260" w:lineRule="atLeast"/>
        <w:jc w:val="both"/>
        <w:rPr>
          <w:rFonts w:ascii="Arial" w:hAnsi="Arial" w:cs="Arial"/>
          <w:color w:val="000000"/>
          <w:sz w:val="20"/>
          <w:szCs w:val="20"/>
        </w:rPr>
      </w:pPr>
      <w:r w:rsidRPr="00C66919">
        <w:rPr>
          <w:rFonts w:ascii="Arial" w:hAnsi="Arial" w:cs="Arial"/>
          <w:color w:val="000000"/>
          <w:sz w:val="20"/>
          <w:szCs w:val="20"/>
        </w:rPr>
        <w:t xml:space="preserve">obvestilo </w:t>
      </w:r>
      <w:r>
        <w:rPr>
          <w:rFonts w:ascii="Arial" w:hAnsi="Arial" w:cs="Arial"/>
          <w:color w:val="000000"/>
          <w:sz w:val="20"/>
          <w:szCs w:val="20"/>
        </w:rPr>
        <w:t>AJPES</w:t>
      </w:r>
      <w:r w:rsidRPr="00C66919">
        <w:rPr>
          <w:rFonts w:ascii="Arial" w:hAnsi="Arial" w:cs="Arial"/>
          <w:color w:val="000000"/>
          <w:sz w:val="20"/>
          <w:szCs w:val="20"/>
        </w:rPr>
        <w:t xml:space="preserve"> o določitvi obeh šifer in matične številke, in</w:t>
      </w:r>
    </w:p>
    <w:p w14:paraId="6AC62AFF" w14:textId="77777777" w:rsidR="006E707E" w:rsidRPr="00C66919" w:rsidRDefault="006E707E" w:rsidP="00337A24">
      <w:pPr>
        <w:pStyle w:val="tevilnatoka0"/>
        <w:numPr>
          <w:ilvl w:val="0"/>
          <w:numId w:val="42"/>
        </w:numPr>
        <w:shd w:val="clear" w:color="auto" w:fill="FFFFFF"/>
        <w:spacing w:before="0" w:beforeAutospacing="0" w:after="0" w:afterAutospacing="0" w:line="260" w:lineRule="atLeast"/>
        <w:jc w:val="both"/>
        <w:rPr>
          <w:rFonts w:ascii="Arial" w:hAnsi="Arial" w:cs="Arial"/>
          <w:color w:val="000000"/>
          <w:sz w:val="20"/>
          <w:szCs w:val="20"/>
        </w:rPr>
      </w:pPr>
      <w:r w:rsidRPr="00C66919">
        <w:rPr>
          <w:rFonts w:ascii="Arial" w:hAnsi="Arial" w:cs="Arial"/>
          <w:color w:val="000000"/>
          <w:sz w:val="20"/>
          <w:szCs w:val="20"/>
        </w:rPr>
        <w:t>obvestilo o davčni številki, ki je bila subjektu vpisa dodeljena ob vpisu v davčni register v skladu z zakonom, ki ureja davčno službo.</w:t>
      </w:r>
    </w:p>
    <w:p w14:paraId="4F6C6C1A" w14:textId="77777777" w:rsidR="006E707E" w:rsidRDefault="006E707E" w:rsidP="006E707E">
      <w:pPr>
        <w:spacing w:line="260" w:lineRule="atLeast"/>
        <w:rPr>
          <w:rFonts w:cs="Arial"/>
          <w:sz w:val="20"/>
          <w:szCs w:val="20"/>
        </w:rPr>
      </w:pPr>
    </w:p>
    <w:p w14:paraId="0D7BF7D7" w14:textId="77777777" w:rsidR="006E707E" w:rsidRDefault="006E707E" w:rsidP="006E707E">
      <w:pPr>
        <w:spacing w:line="260" w:lineRule="atLeast"/>
        <w:rPr>
          <w:rFonts w:cs="Arial"/>
          <w:sz w:val="20"/>
          <w:szCs w:val="20"/>
        </w:rPr>
      </w:pPr>
      <w:r>
        <w:rPr>
          <w:rFonts w:cs="Arial"/>
          <w:sz w:val="20"/>
          <w:szCs w:val="20"/>
        </w:rPr>
        <w:t>V skladu z navedenim je v drugem odstavku 23. člena in drugem odstavku 24. člena predloga zakona določena obveznost AJPES, da v postopku vpisa subjekta vpisa v sodni register ali vpisa sprememb podatkov o subjektu vpisa v sodni register izda ustrezno potrdilo.</w:t>
      </w:r>
    </w:p>
    <w:p w14:paraId="67DFB723" w14:textId="77777777" w:rsidR="006E707E" w:rsidRDefault="006E707E" w:rsidP="006E707E">
      <w:pPr>
        <w:spacing w:line="260" w:lineRule="atLeast"/>
        <w:rPr>
          <w:rFonts w:cs="Arial"/>
          <w:sz w:val="20"/>
          <w:szCs w:val="20"/>
        </w:rPr>
      </w:pPr>
    </w:p>
    <w:p w14:paraId="0C81B739" w14:textId="77777777" w:rsidR="006E707E" w:rsidRPr="00B863C9" w:rsidRDefault="006E707E" w:rsidP="006E707E">
      <w:pPr>
        <w:spacing w:line="260" w:lineRule="atLeast"/>
        <w:rPr>
          <w:rFonts w:cs="Arial"/>
          <w:b/>
          <w:bCs/>
          <w:sz w:val="20"/>
          <w:szCs w:val="20"/>
        </w:rPr>
      </w:pPr>
      <w:r w:rsidRPr="00B863C9">
        <w:rPr>
          <w:rFonts w:cs="Arial"/>
          <w:b/>
          <w:bCs/>
          <w:sz w:val="20"/>
          <w:szCs w:val="20"/>
        </w:rPr>
        <w:t xml:space="preserve">K 25., 26., 27., 28., 29. in 30. členu: </w:t>
      </w:r>
    </w:p>
    <w:p w14:paraId="675EC2B2" w14:textId="77777777" w:rsidR="006E707E" w:rsidRPr="00B863C9" w:rsidRDefault="006E707E" w:rsidP="006E707E">
      <w:pPr>
        <w:spacing w:line="260" w:lineRule="atLeast"/>
        <w:rPr>
          <w:rFonts w:cs="Arial"/>
          <w:sz w:val="20"/>
          <w:szCs w:val="20"/>
        </w:rPr>
      </w:pPr>
    </w:p>
    <w:p w14:paraId="39602153" w14:textId="77777777" w:rsidR="006E707E" w:rsidRDefault="006E707E" w:rsidP="006E707E">
      <w:pPr>
        <w:spacing w:line="260" w:lineRule="atLeast"/>
        <w:rPr>
          <w:rFonts w:cs="Arial"/>
          <w:sz w:val="20"/>
          <w:szCs w:val="20"/>
        </w:rPr>
      </w:pPr>
      <w:r w:rsidRPr="00B863C9">
        <w:rPr>
          <w:rFonts w:cs="Arial"/>
          <w:sz w:val="20"/>
          <w:szCs w:val="20"/>
        </w:rPr>
        <w:t>Osmo poglavje predloga zakona ureja pravila</w:t>
      </w:r>
      <w:r>
        <w:rPr>
          <w:rFonts w:cs="Arial"/>
          <w:sz w:val="20"/>
          <w:szCs w:val="20"/>
        </w:rPr>
        <w:t xml:space="preserve"> postopka vpisa subjektov vpisa, za katere je AJPES pristojni in registrski organ. AJPES je v skladu z opredelitvijo izraza »pristojni organ« v 3. členu predloga zakona pooblaščen za odločanje o izpolnjevanju pogojev za opravljanje ali prenehanje opravljanja dejavnosti subjekta vpisa. Poleg tega je tudi registrski organ za vodenje poslovnega registra v skladu s pomenom izraza »registrski organ« v 3. členu predloga zakona.  </w:t>
      </w:r>
    </w:p>
    <w:p w14:paraId="37EB2DE4" w14:textId="77777777" w:rsidR="006E707E" w:rsidRDefault="006E707E" w:rsidP="006E707E">
      <w:pPr>
        <w:spacing w:line="260" w:lineRule="atLeast"/>
        <w:rPr>
          <w:rFonts w:cs="Arial"/>
          <w:sz w:val="20"/>
          <w:szCs w:val="20"/>
        </w:rPr>
      </w:pPr>
    </w:p>
    <w:p w14:paraId="544C5B45" w14:textId="77777777" w:rsidR="006E707E" w:rsidRPr="00B863C9" w:rsidRDefault="006E707E" w:rsidP="006E707E">
      <w:pPr>
        <w:spacing w:line="260" w:lineRule="atLeast"/>
        <w:rPr>
          <w:rFonts w:cs="Arial"/>
          <w:sz w:val="20"/>
          <w:szCs w:val="20"/>
        </w:rPr>
      </w:pPr>
      <w:r>
        <w:rPr>
          <w:rFonts w:cs="Arial"/>
          <w:sz w:val="20"/>
          <w:szCs w:val="20"/>
        </w:rPr>
        <w:t>Določbe se uporabljajo za vpis, spremembe podatkov in izbris iz poslovnega registra v primeru subjektov vpisa, kot so na primer podjetniki na podlagi ZGD-1, ki se vpišejo samo v poslovni register in ne potrebujejo akta drugega pristojnega organa.</w:t>
      </w:r>
    </w:p>
    <w:p w14:paraId="10563EEF" w14:textId="77777777" w:rsidR="006E707E" w:rsidRDefault="006E707E" w:rsidP="006E707E">
      <w:pPr>
        <w:spacing w:line="260" w:lineRule="atLeast"/>
        <w:rPr>
          <w:rFonts w:cs="Arial"/>
          <w:sz w:val="20"/>
          <w:szCs w:val="20"/>
        </w:rPr>
      </w:pPr>
    </w:p>
    <w:p w14:paraId="57B91AA2" w14:textId="77777777" w:rsidR="006E707E" w:rsidRDefault="006E707E" w:rsidP="006E707E">
      <w:pPr>
        <w:spacing w:line="260" w:lineRule="atLeast"/>
        <w:rPr>
          <w:rFonts w:cs="Arial"/>
          <w:sz w:val="20"/>
          <w:szCs w:val="20"/>
        </w:rPr>
      </w:pPr>
      <w:r>
        <w:rPr>
          <w:rFonts w:cs="Arial"/>
          <w:sz w:val="20"/>
          <w:szCs w:val="20"/>
        </w:rPr>
        <w:t>Določbe se uporabljajo tudi za vpis, spremembe podatkov in izbris iz poslovnega registra v primeru subjektov vpisa, ki se ustanovijo neposredno z zakonom in se ne vpišejo v noben drug primarni register ali uradno evidenco.</w:t>
      </w:r>
    </w:p>
    <w:p w14:paraId="733FA173" w14:textId="77777777" w:rsidR="006E707E" w:rsidRDefault="006E707E" w:rsidP="006E707E">
      <w:pPr>
        <w:spacing w:line="260" w:lineRule="atLeast"/>
        <w:rPr>
          <w:rFonts w:cs="Arial"/>
          <w:sz w:val="20"/>
          <w:szCs w:val="20"/>
        </w:rPr>
      </w:pPr>
      <w:r>
        <w:rPr>
          <w:rFonts w:cs="Arial"/>
          <w:sz w:val="20"/>
          <w:szCs w:val="20"/>
        </w:rPr>
        <w:t xml:space="preserve"> </w:t>
      </w:r>
    </w:p>
    <w:p w14:paraId="6B21A87E" w14:textId="77777777" w:rsidR="006E707E" w:rsidRDefault="006E707E" w:rsidP="006E707E">
      <w:pPr>
        <w:spacing w:line="260" w:lineRule="atLeast"/>
        <w:rPr>
          <w:rFonts w:cs="Arial"/>
          <w:sz w:val="20"/>
          <w:szCs w:val="20"/>
        </w:rPr>
      </w:pPr>
      <w:r>
        <w:rPr>
          <w:rFonts w:cs="Arial"/>
          <w:sz w:val="20"/>
          <w:szCs w:val="20"/>
        </w:rPr>
        <w:t>Subjekti vpisa predložijo zahtevane podatke, ki so potrebni za vpis v poslovni register, spremembe podatkov v poslovnem registru ali izbris iz poslovnega registra, na prijavi, ki jo vložijo na točki za podporo poslovnim subjektom. Točke za podporo poslovnim subjektom, ki so pristojne</w:t>
      </w:r>
      <w:r w:rsidRPr="00410BE2">
        <w:rPr>
          <w:rFonts w:cs="Arial"/>
          <w:sz w:val="20"/>
          <w:szCs w:val="20"/>
        </w:rPr>
        <w:t xml:space="preserve"> </w:t>
      </w:r>
      <w:r>
        <w:rPr>
          <w:rFonts w:cs="Arial"/>
          <w:sz w:val="20"/>
          <w:szCs w:val="20"/>
        </w:rPr>
        <w:t>za posamezno vrsto subjektov vpisa, določi Vlada Republike Slovenije z uredbo.</w:t>
      </w:r>
      <w:r>
        <w:rPr>
          <w:rStyle w:val="Sprotnaopomba-sklic"/>
          <w:rFonts w:cs="Arial"/>
          <w:sz w:val="20"/>
          <w:szCs w:val="20"/>
        </w:rPr>
        <w:footnoteReference w:id="58"/>
      </w:r>
      <w:r>
        <w:rPr>
          <w:rFonts w:cs="Arial"/>
          <w:sz w:val="20"/>
          <w:szCs w:val="20"/>
        </w:rPr>
        <w:t xml:space="preserve"> </w:t>
      </w:r>
      <w:r w:rsidRPr="00C40D08">
        <w:rPr>
          <w:rFonts w:cs="Arial"/>
          <w:sz w:val="20"/>
          <w:szCs w:val="20"/>
        </w:rPr>
        <w:t>Točka za podporo poslovnim subjektom podatke s prijave v elektronski obliki skupaj s priloženimi elektronskimi (skeniranimi) kopijami dokumentov posreduje AJPES prek informacijskega sistema za podporo poslovnim subjektom.</w:t>
      </w:r>
    </w:p>
    <w:p w14:paraId="0549E363" w14:textId="77777777" w:rsidR="006E707E" w:rsidRDefault="006E707E" w:rsidP="006E707E">
      <w:pPr>
        <w:spacing w:line="260" w:lineRule="atLeast"/>
        <w:rPr>
          <w:rFonts w:cs="Arial"/>
          <w:sz w:val="20"/>
          <w:szCs w:val="20"/>
        </w:rPr>
      </w:pPr>
    </w:p>
    <w:p w14:paraId="7EA4F8F2" w14:textId="77777777" w:rsidR="006E707E" w:rsidRDefault="006E707E" w:rsidP="006E707E">
      <w:pPr>
        <w:spacing w:line="260" w:lineRule="atLeast"/>
        <w:rPr>
          <w:rFonts w:cs="Arial"/>
          <w:sz w:val="20"/>
          <w:szCs w:val="20"/>
        </w:rPr>
      </w:pPr>
      <w:r>
        <w:rPr>
          <w:rFonts w:cs="Arial"/>
          <w:sz w:val="20"/>
          <w:szCs w:val="20"/>
        </w:rPr>
        <w:t>Prijavo lahko v imenu subjekta vpisa, ki je fizična oseba, ki želi opravljati dejavnost, vloži bodisi oseba sama ali njen pooblaščenec, ki se mora izkazati z ustreznim pooblastilom.</w:t>
      </w:r>
      <w:r>
        <w:rPr>
          <w:rStyle w:val="Sprotnaopomba-sklic"/>
          <w:rFonts w:cs="Arial"/>
          <w:sz w:val="20"/>
          <w:szCs w:val="20"/>
        </w:rPr>
        <w:footnoteReference w:id="59"/>
      </w:r>
      <w:r>
        <w:rPr>
          <w:rFonts w:cs="Arial"/>
          <w:sz w:val="20"/>
          <w:szCs w:val="20"/>
        </w:rPr>
        <w:t xml:space="preserve"> V primeru subjekta vpisa, ki je pravna oseba, lahko prijavo vloži njen zakoniti zastopnik ali pooblaščenec, ki se mora izkazati z ustreznim pooblastilom. </w:t>
      </w:r>
    </w:p>
    <w:p w14:paraId="19EF4DA8" w14:textId="77777777" w:rsidR="006E707E" w:rsidRDefault="006E707E" w:rsidP="006E707E">
      <w:pPr>
        <w:spacing w:line="260" w:lineRule="atLeast"/>
        <w:rPr>
          <w:rFonts w:cs="Arial"/>
          <w:sz w:val="20"/>
          <w:szCs w:val="20"/>
        </w:rPr>
      </w:pPr>
    </w:p>
    <w:p w14:paraId="0C82F5AF" w14:textId="77777777" w:rsidR="006E707E" w:rsidRDefault="006E707E" w:rsidP="006E707E">
      <w:pPr>
        <w:spacing w:line="260" w:lineRule="atLeast"/>
        <w:rPr>
          <w:rFonts w:cs="Arial"/>
          <w:sz w:val="20"/>
          <w:szCs w:val="20"/>
        </w:rPr>
      </w:pPr>
      <w:r>
        <w:rPr>
          <w:rFonts w:cs="Arial"/>
          <w:sz w:val="20"/>
          <w:szCs w:val="20"/>
        </w:rPr>
        <w:t xml:space="preserve">Kadar bodo izpolnjeni ustrezni tehnični pogoji, bodo lahko subjekti vpisa vložili prijavo tudi neposredno prek informacijskega sistema za podporo poslovnim subjektom (SPOT). V tem primeru se oseba, ki sestavi in vloži prijavo, identificira </w:t>
      </w:r>
      <w:r w:rsidRPr="0054281A">
        <w:rPr>
          <w:rFonts w:cs="Arial"/>
          <w:sz w:val="20"/>
          <w:szCs w:val="20"/>
        </w:rPr>
        <w:t xml:space="preserve">z uporabo kvalificiranega potrdila za elektronski podpis, izdanega tudi za namen </w:t>
      </w:r>
      <w:proofErr w:type="spellStart"/>
      <w:r w:rsidRPr="0054281A">
        <w:rPr>
          <w:rFonts w:cs="Arial"/>
          <w:sz w:val="20"/>
          <w:szCs w:val="20"/>
        </w:rPr>
        <w:t>avtentikacije</w:t>
      </w:r>
      <w:proofErr w:type="spellEnd"/>
      <w:r>
        <w:rPr>
          <w:rStyle w:val="Sprotnaopomba-sklic"/>
          <w:rFonts w:cs="Arial"/>
          <w:sz w:val="20"/>
          <w:szCs w:val="20"/>
        </w:rPr>
        <w:footnoteReference w:id="60"/>
      </w:r>
      <w:r>
        <w:rPr>
          <w:rFonts w:cs="Arial"/>
          <w:sz w:val="20"/>
          <w:szCs w:val="20"/>
        </w:rPr>
        <w:t xml:space="preserve">. </w:t>
      </w:r>
    </w:p>
    <w:p w14:paraId="1717F146" w14:textId="77777777" w:rsidR="006E707E" w:rsidRDefault="006E707E" w:rsidP="006E707E">
      <w:pPr>
        <w:spacing w:line="260" w:lineRule="atLeast"/>
        <w:rPr>
          <w:rFonts w:cs="Arial"/>
          <w:sz w:val="20"/>
          <w:szCs w:val="20"/>
        </w:rPr>
      </w:pPr>
    </w:p>
    <w:p w14:paraId="0C8FD4D6" w14:textId="77777777" w:rsidR="006E707E" w:rsidRDefault="006E707E" w:rsidP="006E707E">
      <w:pPr>
        <w:spacing w:line="260" w:lineRule="atLeast"/>
        <w:rPr>
          <w:rFonts w:cs="Arial"/>
          <w:sz w:val="20"/>
          <w:szCs w:val="20"/>
        </w:rPr>
      </w:pPr>
      <w:r>
        <w:rPr>
          <w:rFonts w:cs="Arial"/>
          <w:sz w:val="20"/>
          <w:szCs w:val="20"/>
        </w:rPr>
        <w:t xml:space="preserve">Vloženo prijavo bo dovoljeno spremeniti ali umakniti najpozneje dan pred predlaganim datumom vpisa, navedenim v prijavi. </w:t>
      </w:r>
    </w:p>
    <w:p w14:paraId="04E4D762" w14:textId="77777777" w:rsidR="006E707E" w:rsidRDefault="006E707E" w:rsidP="006E707E">
      <w:pPr>
        <w:spacing w:line="260" w:lineRule="atLeast"/>
        <w:rPr>
          <w:rFonts w:cs="Arial"/>
          <w:sz w:val="20"/>
          <w:szCs w:val="20"/>
        </w:rPr>
      </w:pPr>
    </w:p>
    <w:p w14:paraId="5A278292" w14:textId="77777777" w:rsidR="006E707E" w:rsidRDefault="006E707E" w:rsidP="006E707E">
      <w:pPr>
        <w:spacing w:line="260" w:lineRule="atLeast"/>
        <w:rPr>
          <w:rFonts w:cs="Arial"/>
          <w:sz w:val="20"/>
          <w:szCs w:val="20"/>
        </w:rPr>
      </w:pPr>
      <w:r>
        <w:rPr>
          <w:rFonts w:cs="Arial"/>
          <w:sz w:val="20"/>
          <w:szCs w:val="20"/>
        </w:rPr>
        <w:t>Za subjekte vpisa, ki se ustanovijo neposredno z zakonom in se ne vpišejo v noben drug primarni register ali uradno evidenco, je določen tudi 15 dnevni rok od ustanovitve za posredovanje prijave AJPES.</w:t>
      </w:r>
      <w:r>
        <w:rPr>
          <w:rStyle w:val="Sprotnaopomba-sklic"/>
          <w:rFonts w:cs="Arial"/>
          <w:sz w:val="20"/>
          <w:szCs w:val="20"/>
        </w:rPr>
        <w:footnoteReference w:id="61"/>
      </w:r>
    </w:p>
    <w:p w14:paraId="38C90F2E" w14:textId="77777777" w:rsidR="006E707E" w:rsidRDefault="006E707E" w:rsidP="006E707E">
      <w:pPr>
        <w:spacing w:line="260" w:lineRule="atLeast"/>
        <w:rPr>
          <w:rFonts w:cs="Arial"/>
          <w:sz w:val="20"/>
          <w:szCs w:val="20"/>
        </w:rPr>
      </w:pPr>
    </w:p>
    <w:p w14:paraId="14582005" w14:textId="77777777" w:rsidR="006E707E" w:rsidRDefault="006E707E" w:rsidP="006E707E">
      <w:pPr>
        <w:spacing w:line="260" w:lineRule="atLeast"/>
        <w:rPr>
          <w:rFonts w:cs="Arial"/>
          <w:sz w:val="20"/>
          <w:szCs w:val="20"/>
        </w:rPr>
      </w:pPr>
      <w:r>
        <w:rPr>
          <w:rFonts w:cs="Arial"/>
          <w:sz w:val="20"/>
          <w:szCs w:val="20"/>
        </w:rPr>
        <w:t>Postopek vpisa subjekta vpisa v poslovni register, vpisa sprememb podatkov v poslovni register in izbrisa subjekta vpisa iz poslovnega registra izvede AJPES na podlagi popolne prijave, v primeru izbrisa iz poslovnega registra pa tudi po uradni dolžnosti, če je tako določeno z zakonom, npr. v drugem odstavku 75. člena ZGD-1 ali petem odstavku 30. člena predloga zakona.</w:t>
      </w:r>
    </w:p>
    <w:p w14:paraId="13D11E29" w14:textId="77777777" w:rsidR="006E707E" w:rsidRDefault="006E707E" w:rsidP="006E707E">
      <w:pPr>
        <w:spacing w:line="260" w:lineRule="atLeast"/>
        <w:rPr>
          <w:rFonts w:cs="Arial"/>
          <w:sz w:val="20"/>
          <w:szCs w:val="20"/>
        </w:rPr>
      </w:pPr>
    </w:p>
    <w:p w14:paraId="587EC32A" w14:textId="77777777" w:rsidR="006E707E" w:rsidRDefault="006E707E" w:rsidP="006E707E">
      <w:pPr>
        <w:spacing w:line="260" w:lineRule="atLeast"/>
        <w:rPr>
          <w:rFonts w:cs="Arial"/>
          <w:sz w:val="20"/>
          <w:szCs w:val="20"/>
        </w:rPr>
      </w:pPr>
      <w:r>
        <w:rPr>
          <w:rFonts w:cs="Arial"/>
          <w:sz w:val="20"/>
          <w:szCs w:val="20"/>
        </w:rPr>
        <w:t>AJPES izda o vpisu subjekta vpisa v poslovni register, vpisu sprememb podatkov v poslovni register ali izbrisu iz poslovnega registra sklep, ki ga posreduje subjektu vpisa. Izrek sklepa objavi na spletnem portalu na način, da se prekrijejo osebni podatki. Z objavo izreka sklepa se šteje, da je vročitev opravljena, razen če gre za sklep o izbrisu subjekta vpisa iz poslovnega registra, ki se zaradi možnih (negativnih) pravnih posledic izbrisa vroča v skladu z Zakonom o splošnem upravnem postopku (</w:t>
      </w:r>
      <w:r w:rsidRPr="0098087B">
        <w:rPr>
          <w:rFonts w:cs="Arial"/>
          <w:sz w:val="20"/>
          <w:szCs w:val="20"/>
        </w:rPr>
        <w:t xml:space="preserve">Uradni list RS, št. 24/06 – uradno prečiščeno besedilo, 105/06 – ZUS-1, 126/07, 65/08, 8/10, 82/13, 175/20 – ZIUOPDVE in 3/22 – </w:t>
      </w:r>
      <w:proofErr w:type="spellStart"/>
      <w:r w:rsidRPr="0098087B">
        <w:rPr>
          <w:rFonts w:cs="Arial"/>
          <w:sz w:val="20"/>
          <w:szCs w:val="20"/>
        </w:rPr>
        <w:t>ZDeb</w:t>
      </w:r>
      <w:proofErr w:type="spellEnd"/>
      <w:r w:rsidRPr="0098087B">
        <w:rPr>
          <w:rFonts w:cs="Arial"/>
          <w:sz w:val="20"/>
          <w:szCs w:val="20"/>
        </w:rPr>
        <w:t>; v nadaljnjem besedilu: ZUP)</w:t>
      </w:r>
      <w:r>
        <w:rPr>
          <w:rFonts w:cs="Arial"/>
          <w:sz w:val="20"/>
          <w:szCs w:val="20"/>
        </w:rPr>
        <w:t>. Zoper sklep se lahko subjekt vpisa pritoži s pravočasno vložitvijo pritožbe AJPES. Pritožba ne zadrži izvršitve sklepa. O pritožbi odloča ministrstvo, pristojno za gospodarstvo.</w:t>
      </w:r>
    </w:p>
    <w:p w14:paraId="12120BE9" w14:textId="77777777" w:rsidR="006E707E" w:rsidRDefault="006E707E" w:rsidP="006E707E">
      <w:pPr>
        <w:spacing w:line="260" w:lineRule="atLeast"/>
        <w:rPr>
          <w:rFonts w:cs="Arial"/>
          <w:sz w:val="20"/>
          <w:szCs w:val="20"/>
        </w:rPr>
      </w:pPr>
    </w:p>
    <w:p w14:paraId="595FA177" w14:textId="77777777" w:rsidR="006E707E" w:rsidRDefault="006E707E" w:rsidP="006E707E">
      <w:pPr>
        <w:spacing w:line="260" w:lineRule="atLeast"/>
        <w:rPr>
          <w:rFonts w:cs="Arial"/>
          <w:sz w:val="20"/>
          <w:szCs w:val="20"/>
        </w:rPr>
      </w:pPr>
      <w:r>
        <w:rPr>
          <w:rFonts w:cs="Arial"/>
          <w:sz w:val="20"/>
          <w:szCs w:val="20"/>
        </w:rPr>
        <w:t xml:space="preserve">Če je vložena prijava nepopolna, se subjekt vpisa pozove, da prijavo dopolni. Če prijava ni dopolnjena v roku osmih dni, jo AJPES s sklepom zavrže. Zoper sklep se lahko subjekt vpisa pritoži s pravočasno vložitvijo pritožbe AJPES. O pritožbi odloča ministrstvo, pristojno za gospodarstvo. </w:t>
      </w:r>
    </w:p>
    <w:p w14:paraId="44C2386F" w14:textId="77777777" w:rsidR="006E707E" w:rsidRDefault="006E707E" w:rsidP="006E707E">
      <w:pPr>
        <w:spacing w:line="260" w:lineRule="atLeast"/>
        <w:rPr>
          <w:rFonts w:cs="Arial"/>
          <w:sz w:val="20"/>
          <w:szCs w:val="20"/>
        </w:rPr>
      </w:pPr>
      <w:r>
        <w:rPr>
          <w:rFonts w:cs="Arial"/>
          <w:sz w:val="20"/>
          <w:szCs w:val="20"/>
        </w:rPr>
        <w:t xml:space="preserve">  </w:t>
      </w:r>
    </w:p>
    <w:p w14:paraId="69FBCADF" w14:textId="77777777" w:rsidR="006E707E" w:rsidRDefault="006E707E" w:rsidP="006E707E">
      <w:pPr>
        <w:spacing w:line="260" w:lineRule="atLeast"/>
        <w:rPr>
          <w:rFonts w:cs="Arial"/>
          <w:sz w:val="20"/>
          <w:szCs w:val="20"/>
        </w:rPr>
      </w:pPr>
      <w:r>
        <w:rPr>
          <w:rFonts w:cs="Arial"/>
          <w:sz w:val="20"/>
          <w:szCs w:val="20"/>
        </w:rPr>
        <w:t xml:space="preserve">Predlog zakona naslavlja tudi primere, ko niso izpolnjeni pogoji za vpisa subjekta vpisa v poslovni register ali vpis sprememb podatkov v poslovni register. V tem primeru izda AJPES sklep o zavrnitvi vpisa. Zoper sklep se lahko subjekt vpisa pritoži s pravočasno vložitvijo pritožbe AJPES. O pritožbi odloča ministrstvo, pristojno za gospodarstvo. </w:t>
      </w:r>
    </w:p>
    <w:p w14:paraId="7BA2B0F6" w14:textId="77777777" w:rsidR="006E707E" w:rsidRDefault="006E707E" w:rsidP="006E707E">
      <w:pPr>
        <w:spacing w:line="260" w:lineRule="atLeast"/>
        <w:rPr>
          <w:rFonts w:cs="Arial"/>
          <w:sz w:val="20"/>
          <w:szCs w:val="20"/>
        </w:rPr>
      </w:pPr>
    </w:p>
    <w:p w14:paraId="2B6BD969" w14:textId="77777777" w:rsidR="006E707E" w:rsidRDefault="006E707E" w:rsidP="006E707E">
      <w:pPr>
        <w:spacing w:line="260" w:lineRule="atLeast"/>
        <w:rPr>
          <w:rFonts w:cs="Arial"/>
          <w:sz w:val="20"/>
          <w:szCs w:val="20"/>
        </w:rPr>
      </w:pPr>
      <w:r>
        <w:rPr>
          <w:rFonts w:cs="Arial"/>
          <w:sz w:val="20"/>
          <w:szCs w:val="20"/>
        </w:rPr>
        <w:t>V predlogu zakona je dodana pravna podlaga, ki AJPES omogoča, da podatke, ki jih sam določa, ali podatke, ki jih pridobiva iz uradnih registrov in evidenc, ki jih vodijo drugi organi, v poslovnem registru spremeni po uradni dolžnosti in brez izdaje sklepa. Druge podatke v poslovnem registru pa lahko spremeni samo v primerih, ki jih določajo drugi predpisi.</w:t>
      </w:r>
      <w:r>
        <w:rPr>
          <w:rStyle w:val="Sprotnaopomba-sklic"/>
          <w:rFonts w:cs="Arial"/>
          <w:sz w:val="20"/>
          <w:szCs w:val="20"/>
        </w:rPr>
        <w:footnoteReference w:id="62"/>
      </w:r>
      <w:r>
        <w:rPr>
          <w:rFonts w:cs="Arial"/>
          <w:sz w:val="20"/>
          <w:szCs w:val="20"/>
        </w:rPr>
        <w:t xml:space="preserve">  </w:t>
      </w:r>
    </w:p>
    <w:p w14:paraId="6380575A" w14:textId="77777777" w:rsidR="006E707E" w:rsidRDefault="006E707E" w:rsidP="006E707E">
      <w:pPr>
        <w:spacing w:line="260" w:lineRule="atLeast"/>
        <w:rPr>
          <w:rFonts w:cs="Arial"/>
          <w:sz w:val="20"/>
          <w:szCs w:val="20"/>
        </w:rPr>
      </w:pPr>
    </w:p>
    <w:p w14:paraId="4DA3F91A" w14:textId="77777777" w:rsidR="006E707E" w:rsidRDefault="006E707E" w:rsidP="006E707E">
      <w:pPr>
        <w:spacing w:line="260" w:lineRule="atLeast"/>
        <w:rPr>
          <w:rFonts w:cs="Arial"/>
          <w:sz w:val="20"/>
          <w:szCs w:val="20"/>
        </w:rPr>
      </w:pPr>
      <w:r>
        <w:rPr>
          <w:rFonts w:cs="Arial"/>
          <w:sz w:val="20"/>
          <w:szCs w:val="20"/>
        </w:rPr>
        <w:t xml:space="preserve">Dodana je tudi pravna podlaga za izbris </w:t>
      </w:r>
      <w:r w:rsidRPr="00330CD0">
        <w:rPr>
          <w:rFonts w:cs="Arial"/>
          <w:sz w:val="20"/>
          <w:szCs w:val="20"/>
        </w:rPr>
        <w:t xml:space="preserve">subjekt vpisa, ki je ustanovljen neposredno z zakonom in ni vpisan v noben drug primarni register ali uradno evidence, po uradni dolžnost. Postopek izbrisa takšnega subjekta vpisa je dvofazen. V prvi fazi AJPES po uradni dolžnosti izda sklep o obstoju izbrisnega razloga. </w:t>
      </w:r>
      <w:r>
        <w:rPr>
          <w:rFonts w:cs="Arial"/>
          <w:sz w:val="20"/>
          <w:szCs w:val="20"/>
        </w:rPr>
        <w:t xml:space="preserve">Takšen sklep sledi postopku, v katerem AJPES na podlagi zakona ali javne listine ugotovi, da je subjekt vpisa prenehal ali so nastopili drugi pogoji za izbris iz poslovnega registra. </w:t>
      </w:r>
      <w:r w:rsidRPr="00330CD0">
        <w:rPr>
          <w:rFonts w:cs="Arial"/>
          <w:sz w:val="20"/>
          <w:szCs w:val="20"/>
        </w:rPr>
        <w:t xml:space="preserve">Pravnomočnemu sklepa o obstoju izbrisnega razloga sledi </w:t>
      </w:r>
      <w:r>
        <w:rPr>
          <w:rFonts w:cs="Arial"/>
          <w:sz w:val="20"/>
          <w:szCs w:val="20"/>
        </w:rPr>
        <w:t xml:space="preserve">izdaja </w:t>
      </w:r>
      <w:r w:rsidRPr="00330CD0">
        <w:rPr>
          <w:rFonts w:cs="Arial"/>
          <w:sz w:val="20"/>
          <w:szCs w:val="20"/>
        </w:rPr>
        <w:t>sklep</w:t>
      </w:r>
      <w:r>
        <w:rPr>
          <w:rFonts w:cs="Arial"/>
          <w:sz w:val="20"/>
          <w:szCs w:val="20"/>
        </w:rPr>
        <w:t>a</w:t>
      </w:r>
      <w:r w:rsidRPr="00330CD0">
        <w:rPr>
          <w:rFonts w:cs="Arial"/>
          <w:sz w:val="20"/>
          <w:szCs w:val="20"/>
        </w:rPr>
        <w:t xml:space="preserve"> o izbrisu subjekta vpisa iz poslovnega registra v skladu s splošnimi pravili </w:t>
      </w:r>
      <w:r>
        <w:rPr>
          <w:rFonts w:cs="Arial"/>
          <w:sz w:val="20"/>
          <w:szCs w:val="20"/>
        </w:rPr>
        <w:t xml:space="preserve">za </w:t>
      </w:r>
      <w:r w:rsidRPr="00330CD0">
        <w:rPr>
          <w:rFonts w:cs="Arial"/>
          <w:sz w:val="20"/>
          <w:szCs w:val="20"/>
        </w:rPr>
        <w:t>izbris</w:t>
      </w:r>
      <w:r>
        <w:rPr>
          <w:rFonts w:cs="Arial"/>
          <w:sz w:val="20"/>
          <w:szCs w:val="20"/>
        </w:rPr>
        <w:t xml:space="preserve"> subjekta vpisa iz poslovnega registra</w:t>
      </w:r>
      <w:r w:rsidRPr="00330CD0">
        <w:rPr>
          <w:rFonts w:cs="Arial"/>
          <w:sz w:val="20"/>
          <w:szCs w:val="20"/>
        </w:rPr>
        <w:t xml:space="preserve">. </w:t>
      </w:r>
    </w:p>
    <w:p w14:paraId="26983962" w14:textId="77777777" w:rsidR="006E707E" w:rsidRDefault="006E707E" w:rsidP="006E707E">
      <w:pPr>
        <w:spacing w:line="260" w:lineRule="atLeast"/>
        <w:rPr>
          <w:rFonts w:cs="Arial"/>
          <w:sz w:val="20"/>
          <w:szCs w:val="20"/>
        </w:rPr>
      </w:pPr>
    </w:p>
    <w:p w14:paraId="38DE1D66" w14:textId="77777777" w:rsidR="006E707E" w:rsidRDefault="006E707E" w:rsidP="006E707E">
      <w:pPr>
        <w:spacing w:line="260" w:lineRule="atLeast"/>
        <w:rPr>
          <w:rFonts w:cs="Arial"/>
          <w:sz w:val="20"/>
          <w:szCs w:val="20"/>
        </w:rPr>
      </w:pPr>
      <w:r>
        <w:rPr>
          <w:rFonts w:cs="Arial"/>
          <w:sz w:val="20"/>
          <w:szCs w:val="20"/>
        </w:rPr>
        <w:t>Z izbrisom subjekta vpisa iz poslovnega registra se iz poslovnega registra izbrišejo tudi vsi njegovi deli. Dele izbrisanih subjektov vpisa bi bilo pravno nevzdržno ohraniti vpisane v poslovnem registru, saj deli subjektov vpisa nimajo pravne subjektivitete in ne morejo samostojno nastopati v pravnem prometu.</w:t>
      </w:r>
    </w:p>
    <w:p w14:paraId="3C1A9FC2" w14:textId="77777777" w:rsidR="006E707E" w:rsidRDefault="006E707E" w:rsidP="006E707E">
      <w:pPr>
        <w:spacing w:line="260" w:lineRule="atLeast"/>
        <w:rPr>
          <w:rFonts w:cs="Arial"/>
          <w:sz w:val="20"/>
          <w:szCs w:val="20"/>
        </w:rPr>
      </w:pPr>
    </w:p>
    <w:p w14:paraId="646F96D0" w14:textId="77777777" w:rsidR="006E707E" w:rsidRPr="00015235" w:rsidRDefault="006E707E" w:rsidP="006E707E">
      <w:pPr>
        <w:spacing w:line="260" w:lineRule="atLeast"/>
        <w:rPr>
          <w:rFonts w:cs="Arial"/>
          <w:b/>
          <w:bCs/>
          <w:sz w:val="20"/>
          <w:szCs w:val="20"/>
        </w:rPr>
      </w:pPr>
      <w:r w:rsidRPr="00015235">
        <w:rPr>
          <w:rFonts w:cs="Arial"/>
          <w:b/>
          <w:bCs/>
          <w:sz w:val="20"/>
          <w:szCs w:val="20"/>
        </w:rPr>
        <w:t>K 31., 32., 33. in 34. členu:</w:t>
      </w:r>
    </w:p>
    <w:p w14:paraId="27F99264" w14:textId="77777777" w:rsidR="006E707E" w:rsidRDefault="006E707E" w:rsidP="006E707E">
      <w:pPr>
        <w:spacing w:line="260" w:lineRule="atLeast"/>
        <w:rPr>
          <w:rFonts w:cs="Arial"/>
          <w:sz w:val="20"/>
          <w:szCs w:val="20"/>
        </w:rPr>
      </w:pPr>
    </w:p>
    <w:p w14:paraId="2C71BE3A" w14:textId="77777777" w:rsidR="006E707E" w:rsidRDefault="006E707E" w:rsidP="006E707E">
      <w:pPr>
        <w:spacing w:line="260" w:lineRule="atLeast"/>
        <w:rPr>
          <w:rFonts w:cs="Arial"/>
          <w:sz w:val="20"/>
          <w:szCs w:val="20"/>
        </w:rPr>
      </w:pPr>
      <w:r w:rsidRPr="00DC746D">
        <w:rPr>
          <w:rFonts w:cs="Arial"/>
          <w:sz w:val="20"/>
          <w:szCs w:val="20"/>
        </w:rPr>
        <w:t xml:space="preserve"> </w:t>
      </w:r>
      <w:r>
        <w:rPr>
          <w:rFonts w:cs="Arial"/>
          <w:sz w:val="20"/>
          <w:szCs w:val="20"/>
        </w:rPr>
        <w:t xml:space="preserve">V 1. oddelku devetega poglavja predloga zakona so določena pravila postopka vpisa subjektov vpisa, ki se pred vpisom v poslovni register ne vpišejo v drug primarni register ali uradno evidenco. </w:t>
      </w:r>
    </w:p>
    <w:p w14:paraId="229B7DE1" w14:textId="77777777" w:rsidR="006E707E" w:rsidRDefault="006E707E" w:rsidP="006E707E">
      <w:pPr>
        <w:spacing w:line="260" w:lineRule="atLeast"/>
        <w:rPr>
          <w:rFonts w:cs="Arial"/>
          <w:sz w:val="20"/>
          <w:szCs w:val="20"/>
        </w:rPr>
      </w:pPr>
    </w:p>
    <w:p w14:paraId="4238ED2A" w14:textId="77777777" w:rsidR="006E707E" w:rsidRDefault="006E707E" w:rsidP="006E707E">
      <w:pPr>
        <w:spacing w:line="260" w:lineRule="atLeast"/>
        <w:rPr>
          <w:rFonts w:cs="Arial"/>
          <w:sz w:val="20"/>
          <w:szCs w:val="20"/>
        </w:rPr>
      </w:pPr>
      <w:r>
        <w:rPr>
          <w:rFonts w:cs="Arial"/>
          <w:sz w:val="20"/>
          <w:szCs w:val="20"/>
        </w:rPr>
        <w:t>Ta postopek se razlikuje od predhodnega postopka vpisa subjektov vpisa, za katere je AJPES hkrati pristojni in registrski organ. V novem postopku je AJPES registrski ne pa tudi pristojni organ. Odloča o vpisu subjektov vpisa v poslovni register, medtem ko o izpolnjevanju pogojev za opravljanje ali prenehanje opravljanja dejavnosti subjekta vpisa odločajo (drugi) pristojni organi.</w:t>
      </w:r>
    </w:p>
    <w:p w14:paraId="1CEF4897" w14:textId="77777777" w:rsidR="006E707E" w:rsidRDefault="006E707E" w:rsidP="006E707E">
      <w:pPr>
        <w:spacing w:line="260" w:lineRule="atLeast"/>
        <w:rPr>
          <w:rFonts w:cs="Arial"/>
          <w:sz w:val="20"/>
          <w:szCs w:val="20"/>
        </w:rPr>
      </w:pPr>
    </w:p>
    <w:p w14:paraId="22C084A6" w14:textId="77777777" w:rsidR="006E707E" w:rsidRDefault="006E707E" w:rsidP="006E707E">
      <w:pPr>
        <w:spacing w:line="260" w:lineRule="atLeast"/>
        <w:rPr>
          <w:rFonts w:cs="Arial"/>
          <w:sz w:val="20"/>
          <w:szCs w:val="20"/>
        </w:rPr>
      </w:pPr>
      <w:r>
        <w:rPr>
          <w:rFonts w:cs="Arial"/>
          <w:sz w:val="20"/>
          <w:szCs w:val="20"/>
        </w:rPr>
        <w:t xml:space="preserve">Postopek predstavlja novost glede na veljavno ureditev in je skladen s </w:t>
      </w:r>
      <w:r w:rsidRPr="005953A3">
        <w:rPr>
          <w:rFonts w:cs="Arial"/>
          <w:i/>
          <w:iCs/>
          <w:sz w:val="20"/>
          <w:szCs w:val="20"/>
        </w:rPr>
        <w:t>konceptom in</w:t>
      </w:r>
      <w:r>
        <w:rPr>
          <w:rFonts w:cs="Arial"/>
          <w:sz w:val="20"/>
          <w:szCs w:val="20"/>
        </w:rPr>
        <w:t xml:space="preserve"> </w:t>
      </w:r>
      <w:r w:rsidRPr="00DD16E5">
        <w:rPr>
          <w:rFonts w:cs="Arial"/>
          <w:bCs/>
          <w:i/>
          <w:iCs/>
          <w:sz w:val="20"/>
          <w:szCs w:val="20"/>
        </w:rPr>
        <w:t>cilj</w:t>
      </w:r>
      <w:r>
        <w:rPr>
          <w:rFonts w:cs="Arial"/>
          <w:bCs/>
          <w:i/>
          <w:iCs/>
          <w:sz w:val="20"/>
          <w:szCs w:val="20"/>
        </w:rPr>
        <w:t>i</w:t>
      </w:r>
      <w:r w:rsidRPr="00DD16E5">
        <w:rPr>
          <w:rFonts w:cs="Arial"/>
          <w:bCs/>
          <w:i/>
          <w:iCs/>
          <w:sz w:val="20"/>
          <w:szCs w:val="20"/>
        </w:rPr>
        <w:t xml:space="preserve"> prenove registrske zakonodaje v Republiki Sloveniji</w:t>
      </w:r>
      <w:r w:rsidRPr="00DD16E5">
        <w:rPr>
          <w:rFonts w:cs="Arial"/>
          <w:bCs/>
          <w:sz w:val="20"/>
          <w:szCs w:val="20"/>
        </w:rPr>
        <w:t xml:space="preserve"> v skladu </w:t>
      </w:r>
      <w:r w:rsidRPr="00DD16E5">
        <w:rPr>
          <w:rFonts w:cs="Arial"/>
          <w:bCs/>
          <w:sz w:val="20"/>
          <w:szCs w:val="20"/>
          <w:lang w:eastAsia="ar-SA"/>
        </w:rPr>
        <w:t xml:space="preserve">z </w:t>
      </w:r>
      <w:r w:rsidRPr="00DD16E5">
        <w:rPr>
          <w:rFonts w:cs="Arial"/>
          <w:i/>
          <w:iCs/>
          <w:sz w:val="20"/>
          <w:szCs w:val="20"/>
          <w:lang w:eastAsia="ar-SA"/>
        </w:rPr>
        <w:t>izhodišči za prenovo registrske zakonodaje</w:t>
      </w:r>
      <w:r w:rsidRPr="00DD16E5">
        <w:rPr>
          <w:rFonts w:cs="Arial"/>
          <w:bCs/>
          <w:sz w:val="20"/>
          <w:szCs w:val="20"/>
          <w:lang w:eastAsia="ar-SA"/>
        </w:rPr>
        <w:t xml:space="preserve">, s katerimi se je Vlada Republike Slovenije seznanila 17. 7. 2014, in </w:t>
      </w:r>
      <w:r w:rsidRPr="00DD16E5">
        <w:rPr>
          <w:rFonts w:cs="Arial"/>
          <w:i/>
          <w:iCs/>
          <w:sz w:val="20"/>
          <w:szCs w:val="20"/>
          <w:lang w:eastAsia="ar-SA"/>
        </w:rPr>
        <w:t xml:space="preserve">spremembami </w:t>
      </w:r>
      <w:r w:rsidRPr="00DD16E5">
        <w:rPr>
          <w:rFonts w:cs="Arial"/>
          <w:i/>
          <w:iCs/>
          <w:sz w:val="20"/>
          <w:szCs w:val="20"/>
        </w:rPr>
        <w:t>izhodišč za prenovo registrske zakonodaje</w:t>
      </w:r>
      <w:r w:rsidRPr="00DD16E5">
        <w:rPr>
          <w:rFonts w:cs="Arial"/>
          <w:sz w:val="20"/>
          <w:szCs w:val="20"/>
        </w:rPr>
        <w:t>, s katerimi se je Vlada Republike Slovenije seznanila 4. 7. 2019</w:t>
      </w:r>
      <w:r>
        <w:rPr>
          <w:rFonts w:cs="Arial"/>
          <w:sz w:val="20"/>
          <w:szCs w:val="20"/>
        </w:rPr>
        <w:t>.</w:t>
      </w:r>
    </w:p>
    <w:p w14:paraId="4EADAC32" w14:textId="77777777" w:rsidR="006E707E" w:rsidRDefault="006E707E" w:rsidP="006E707E">
      <w:pPr>
        <w:spacing w:line="260" w:lineRule="atLeast"/>
        <w:rPr>
          <w:rFonts w:cs="Arial"/>
          <w:sz w:val="20"/>
          <w:szCs w:val="20"/>
        </w:rPr>
      </w:pPr>
    </w:p>
    <w:p w14:paraId="77B3D679" w14:textId="77777777" w:rsidR="006E707E" w:rsidRDefault="006E707E" w:rsidP="006E707E">
      <w:pPr>
        <w:spacing w:line="260" w:lineRule="atLeast"/>
        <w:rPr>
          <w:rFonts w:cs="Arial"/>
          <w:sz w:val="20"/>
          <w:szCs w:val="20"/>
        </w:rPr>
      </w:pPr>
      <w:r>
        <w:rPr>
          <w:rFonts w:cs="Arial"/>
          <w:sz w:val="20"/>
          <w:szCs w:val="20"/>
        </w:rPr>
        <w:t>Pravila so namenjena subjektom vpisa, ki se po veljavni ureditvi vpišejo v dva registra ali evidenci: v primarni register ali uradno evidenco nato pa še v poslovni register. Skupno gre za 22 skupin subjektov vpisa, ki se vpisujejo v enega od 22 registrov, evidenc, imenikov in razvidov, tem vpisom pa sledi še vpis v poslovni register. Registre, evidence, imenike in razvide vodi 14 pristojnih organov.</w:t>
      </w:r>
      <w:r>
        <w:rPr>
          <w:rStyle w:val="Sprotnaopomba-sklic"/>
          <w:rFonts w:cs="Arial"/>
          <w:sz w:val="20"/>
          <w:szCs w:val="20"/>
        </w:rPr>
        <w:footnoteReference w:id="63"/>
      </w:r>
      <w:r>
        <w:rPr>
          <w:rFonts w:cs="Arial"/>
          <w:sz w:val="20"/>
          <w:szCs w:val="20"/>
        </w:rPr>
        <w:t xml:space="preserve"> Vpis teh subjektov vpisa v primarni register ali uradno evidenco ureja področna sektorska (registrska) zakonodaja, vpis v poslovni register pa ZPRS-1. Za uporabo novih pravil postopka vpisa bo treba uskladiti tudi področno sektorsko zakonodajo. </w:t>
      </w:r>
    </w:p>
    <w:p w14:paraId="4937D7C4" w14:textId="77777777" w:rsidR="006E707E" w:rsidRDefault="006E707E" w:rsidP="006E707E">
      <w:pPr>
        <w:spacing w:line="260" w:lineRule="atLeast"/>
        <w:rPr>
          <w:rFonts w:cs="Arial"/>
          <w:sz w:val="20"/>
          <w:szCs w:val="20"/>
        </w:rPr>
      </w:pPr>
    </w:p>
    <w:p w14:paraId="7E5D651F" w14:textId="77777777" w:rsidR="006E707E" w:rsidRDefault="006E707E" w:rsidP="006E707E">
      <w:pPr>
        <w:spacing w:line="260" w:lineRule="atLeast"/>
        <w:rPr>
          <w:rFonts w:cs="Arial"/>
          <w:sz w:val="20"/>
          <w:szCs w:val="20"/>
        </w:rPr>
      </w:pPr>
      <w:r>
        <w:rPr>
          <w:rFonts w:cs="Arial"/>
          <w:sz w:val="20"/>
          <w:szCs w:val="20"/>
        </w:rPr>
        <w:t xml:space="preserve">Končni cilj novih pravil postopka vpisa po predlogu zakona in sprememb področne sektorske zakonodaje je zagotoviti enotno vodenje registrskih postopkov za 22 skupin subjektov vpisa, večja preglednost postopkov in vodenje podatkov o subjektih vpisa na enem mestu, v poslovnem registru. Z novo ureditvijo bo odpravljena obveznost vpisa subjekta vpisa v primarni register ali uradno evidenco in vodenje podatkov o subjektih v </w:t>
      </w:r>
      <w:proofErr w:type="spellStart"/>
      <w:r>
        <w:rPr>
          <w:rFonts w:cs="Arial"/>
          <w:sz w:val="20"/>
          <w:szCs w:val="20"/>
        </w:rPr>
        <w:t>večih</w:t>
      </w:r>
      <w:proofErr w:type="spellEnd"/>
      <w:r>
        <w:rPr>
          <w:rFonts w:cs="Arial"/>
          <w:sz w:val="20"/>
          <w:szCs w:val="20"/>
        </w:rPr>
        <w:t xml:space="preserve"> registrih ali evidencah. </w:t>
      </w:r>
    </w:p>
    <w:p w14:paraId="5FFD5E2E" w14:textId="77777777" w:rsidR="006E707E" w:rsidRDefault="006E707E" w:rsidP="006E707E">
      <w:pPr>
        <w:spacing w:line="260" w:lineRule="atLeast"/>
        <w:rPr>
          <w:rFonts w:cs="Arial"/>
          <w:sz w:val="20"/>
          <w:szCs w:val="20"/>
        </w:rPr>
      </w:pPr>
    </w:p>
    <w:p w14:paraId="1612F7BC" w14:textId="77777777" w:rsidR="006E707E" w:rsidRPr="00971482" w:rsidRDefault="006E707E" w:rsidP="006E707E">
      <w:pPr>
        <w:spacing w:line="260" w:lineRule="atLeast"/>
        <w:rPr>
          <w:rFonts w:cs="Arial"/>
          <w:sz w:val="20"/>
          <w:szCs w:val="20"/>
        </w:rPr>
      </w:pPr>
      <w:r>
        <w:rPr>
          <w:rFonts w:cs="Arial"/>
          <w:sz w:val="20"/>
          <w:szCs w:val="20"/>
        </w:rPr>
        <w:t xml:space="preserve">Prehod na nov postopek vpisa v skladu z 31. do 34. členom predloga zakona ne bo (nujno) sočasen za vse skupine subjektov vpisa, ampak bo dinamika prehoda odvisna od odločitve registrskih organov o pristopu in posledičnih sprememb področne sektorske zakonodaje. Registrski organi, ki se zaradi vsebinskih in drugih razlogov ne bodo odločili za prehod na nov postopek vpisa, bodo registrske postopke izvajali v skladu z veljavno področno sektorsko zakonodajo, medtem ko se bodo za vpis subjektov vpisa v poslovni register uporabljala pravila postopka iz 2. oddelkom devetega poglavja predloga zakona, ki so prenovljena glede na veljavna pravila 18., 19. in 20. člena ZPRS-1. </w:t>
      </w:r>
      <w:r w:rsidRPr="00971482">
        <w:rPr>
          <w:rFonts w:cs="Arial"/>
          <w:sz w:val="20"/>
          <w:szCs w:val="20"/>
        </w:rPr>
        <w:t xml:space="preserve">Ne glede na navedeno, bodo predlagana pravila tem registrskim organom omogočale prehod na nov postopek vpisa kadarkoli v prihodnosti.  </w:t>
      </w:r>
    </w:p>
    <w:p w14:paraId="70B6A5C9" w14:textId="77777777" w:rsidR="006E707E" w:rsidRDefault="006E707E" w:rsidP="006E707E">
      <w:pPr>
        <w:spacing w:line="260" w:lineRule="atLeast"/>
        <w:rPr>
          <w:rFonts w:cs="Arial"/>
          <w:sz w:val="20"/>
          <w:szCs w:val="20"/>
        </w:rPr>
      </w:pPr>
    </w:p>
    <w:p w14:paraId="2A02FC98" w14:textId="77777777" w:rsidR="006E707E" w:rsidRPr="00971482" w:rsidRDefault="006E707E" w:rsidP="006E707E">
      <w:pPr>
        <w:spacing w:line="260" w:lineRule="atLeast"/>
        <w:rPr>
          <w:rFonts w:cs="Arial"/>
          <w:sz w:val="20"/>
          <w:szCs w:val="20"/>
        </w:rPr>
      </w:pPr>
      <w:r w:rsidRPr="00971482">
        <w:rPr>
          <w:rFonts w:cs="Arial"/>
          <w:sz w:val="20"/>
          <w:szCs w:val="20"/>
        </w:rPr>
        <w:t>V skladu s konceptom prenove registrske zakonodaje bo vpis subjektov vpisa v poslovni register potekal na naslednji način:</w:t>
      </w:r>
    </w:p>
    <w:p w14:paraId="4FA10E56" w14:textId="77777777" w:rsidR="006E707E" w:rsidRDefault="006E707E" w:rsidP="00337A24">
      <w:pPr>
        <w:pStyle w:val="Odstavekseznama1"/>
        <w:numPr>
          <w:ilvl w:val="0"/>
          <w:numId w:val="43"/>
        </w:numPr>
        <w:spacing w:line="260" w:lineRule="atLeast"/>
        <w:ind w:left="284" w:hanging="284"/>
        <w:jc w:val="both"/>
        <w:rPr>
          <w:rFonts w:ascii="Arial" w:hAnsi="Arial" w:cs="Arial"/>
          <w:sz w:val="20"/>
        </w:rPr>
      </w:pPr>
      <w:r>
        <w:rPr>
          <w:rFonts w:ascii="Arial" w:hAnsi="Arial" w:cs="Arial"/>
          <w:sz w:val="20"/>
        </w:rPr>
        <w:t>subjekt vpisa</w:t>
      </w:r>
      <w:r w:rsidRPr="00971482">
        <w:rPr>
          <w:rFonts w:ascii="Arial" w:hAnsi="Arial" w:cs="Arial"/>
          <w:sz w:val="20"/>
        </w:rPr>
        <w:t xml:space="preserve"> </w:t>
      </w:r>
      <w:r>
        <w:rPr>
          <w:rFonts w:ascii="Arial" w:hAnsi="Arial" w:cs="Arial"/>
          <w:sz w:val="20"/>
        </w:rPr>
        <w:t xml:space="preserve">odda </w:t>
      </w:r>
      <w:r w:rsidRPr="00971482">
        <w:rPr>
          <w:rFonts w:ascii="Arial" w:hAnsi="Arial" w:cs="Arial"/>
          <w:sz w:val="20"/>
        </w:rPr>
        <w:t xml:space="preserve">prijavo za </w:t>
      </w:r>
      <w:r>
        <w:rPr>
          <w:rFonts w:ascii="Arial" w:hAnsi="Arial" w:cs="Arial"/>
          <w:sz w:val="20"/>
        </w:rPr>
        <w:t xml:space="preserve">ustanovitev oziroma </w:t>
      </w:r>
      <w:r w:rsidRPr="00971482">
        <w:rPr>
          <w:rFonts w:ascii="Arial" w:hAnsi="Arial" w:cs="Arial"/>
          <w:sz w:val="20"/>
        </w:rPr>
        <w:t xml:space="preserve">registracijo </w:t>
      </w:r>
      <w:r>
        <w:rPr>
          <w:rFonts w:ascii="Arial" w:hAnsi="Arial" w:cs="Arial"/>
          <w:sz w:val="20"/>
        </w:rPr>
        <w:t>samo</w:t>
      </w:r>
      <w:r w:rsidRPr="00971482">
        <w:rPr>
          <w:rFonts w:ascii="Arial" w:hAnsi="Arial" w:cs="Arial"/>
          <w:sz w:val="20"/>
        </w:rPr>
        <w:t xml:space="preserve"> enkrat</w:t>
      </w:r>
      <w:r>
        <w:rPr>
          <w:rFonts w:ascii="Arial" w:hAnsi="Arial" w:cs="Arial"/>
          <w:sz w:val="20"/>
        </w:rPr>
        <w:t>.</w:t>
      </w:r>
      <w:r w:rsidRPr="00971482">
        <w:rPr>
          <w:rFonts w:ascii="Arial" w:hAnsi="Arial" w:cs="Arial"/>
          <w:sz w:val="20"/>
        </w:rPr>
        <w:t xml:space="preserve"> </w:t>
      </w:r>
      <w:r>
        <w:rPr>
          <w:rFonts w:ascii="Arial" w:hAnsi="Arial" w:cs="Arial"/>
          <w:sz w:val="20"/>
        </w:rPr>
        <w:t>N</w:t>
      </w:r>
      <w:r w:rsidRPr="00971482">
        <w:rPr>
          <w:rFonts w:ascii="Arial" w:hAnsi="Arial" w:cs="Arial"/>
          <w:sz w:val="20"/>
        </w:rPr>
        <w:t xml:space="preserve">a </w:t>
      </w:r>
      <w:r>
        <w:rPr>
          <w:rFonts w:ascii="Arial" w:hAnsi="Arial" w:cs="Arial"/>
          <w:sz w:val="20"/>
        </w:rPr>
        <w:t>podlagi</w:t>
      </w:r>
      <w:r w:rsidRPr="00971482">
        <w:rPr>
          <w:rFonts w:ascii="Arial" w:hAnsi="Arial" w:cs="Arial"/>
          <w:sz w:val="20"/>
        </w:rPr>
        <w:t xml:space="preserve"> te </w:t>
      </w:r>
      <w:r>
        <w:rPr>
          <w:rFonts w:ascii="Arial" w:hAnsi="Arial" w:cs="Arial"/>
          <w:sz w:val="20"/>
        </w:rPr>
        <w:t>prijave je</w:t>
      </w:r>
      <w:r w:rsidRPr="00971482">
        <w:rPr>
          <w:rFonts w:ascii="Arial" w:hAnsi="Arial" w:cs="Arial"/>
          <w:sz w:val="20"/>
        </w:rPr>
        <w:t xml:space="preserve"> odločeno o izpolnjevanju pogojev za opravljanje dejavnosti in </w:t>
      </w:r>
      <w:r>
        <w:rPr>
          <w:rFonts w:ascii="Arial" w:hAnsi="Arial" w:cs="Arial"/>
          <w:sz w:val="20"/>
        </w:rPr>
        <w:t xml:space="preserve">o </w:t>
      </w:r>
      <w:r w:rsidRPr="00971482">
        <w:rPr>
          <w:rFonts w:ascii="Arial" w:hAnsi="Arial" w:cs="Arial"/>
          <w:sz w:val="20"/>
        </w:rPr>
        <w:t xml:space="preserve">vpisu v poslovni register. </w:t>
      </w:r>
      <w:r>
        <w:rPr>
          <w:rFonts w:ascii="Arial" w:hAnsi="Arial" w:cs="Arial"/>
          <w:sz w:val="20"/>
        </w:rPr>
        <w:t>S</w:t>
      </w:r>
      <w:r w:rsidRPr="00971482">
        <w:rPr>
          <w:rFonts w:ascii="Arial" w:hAnsi="Arial" w:cs="Arial"/>
          <w:sz w:val="20"/>
        </w:rPr>
        <w:t xml:space="preserve">amo enkrat odda </w:t>
      </w:r>
      <w:r>
        <w:rPr>
          <w:rFonts w:ascii="Arial" w:hAnsi="Arial" w:cs="Arial"/>
          <w:sz w:val="20"/>
        </w:rPr>
        <w:t xml:space="preserve">tudi </w:t>
      </w:r>
      <w:r w:rsidRPr="00971482">
        <w:rPr>
          <w:rFonts w:ascii="Arial" w:hAnsi="Arial" w:cs="Arial"/>
          <w:sz w:val="20"/>
        </w:rPr>
        <w:t xml:space="preserve">prijavo za morebitne spremembe podatkov ali </w:t>
      </w:r>
      <w:r>
        <w:rPr>
          <w:rFonts w:ascii="Arial" w:hAnsi="Arial" w:cs="Arial"/>
          <w:sz w:val="20"/>
        </w:rPr>
        <w:t xml:space="preserve">prenehanje opravljanja dejavnosti in </w:t>
      </w:r>
      <w:r w:rsidRPr="00971482">
        <w:rPr>
          <w:rFonts w:ascii="Arial" w:hAnsi="Arial" w:cs="Arial"/>
          <w:sz w:val="20"/>
        </w:rPr>
        <w:t>izbris iz poslovnega registra</w:t>
      </w:r>
      <w:r>
        <w:rPr>
          <w:rFonts w:ascii="Arial" w:hAnsi="Arial" w:cs="Arial"/>
          <w:sz w:val="20"/>
        </w:rPr>
        <w:t>;</w:t>
      </w:r>
    </w:p>
    <w:p w14:paraId="70AFDF24" w14:textId="77777777" w:rsidR="006E707E" w:rsidRPr="004A639F" w:rsidRDefault="006E707E" w:rsidP="00337A24">
      <w:pPr>
        <w:pStyle w:val="Odstavekseznama1"/>
        <w:numPr>
          <w:ilvl w:val="0"/>
          <w:numId w:val="43"/>
        </w:numPr>
        <w:spacing w:line="260" w:lineRule="atLeast"/>
        <w:ind w:left="284" w:hanging="284"/>
        <w:jc w:val="both"/>
        <w:rPr>
          <w:rFonts w:ascii="Arial" w:hAnsi="Arial" w:cs="Arial"/>
          <w:sz w:val="20"/>
        </w:rPr>
      </w:pPr>
      <w:r w:rsidRPr="004A639F">
        <w:rPr>
          <w:rFonts w:ascii="Arial" w:hAnsi="Arial" w:cs="Arial"/>
          <w:sz w:val="20"/>
        </w:rPr>
        <w:t>subjekt vpisa prijavo za ustanovitev oziroma registracijo vloži pri pristojnem organu v skladu s področno sektorsko zakonodajo</w:t>
      </w:r>
      <w:r>
        <w:rPr>
          <w:rFonts w:ascii="Arial" w:hAnsi="Arial" w:cs="Arial"/>
          <w:sz w:val="20"/>
        </w:rPr>
        <w:t>;</w:t>
      </w:r>
      <w:r w:rsidRPr="004A639F">
        <w:rPr>
          <w:rFonts w:ascii="Arial" w:hAnsi="Arial" w:cs="Arial"/>
          <w:sz w:val="20"/>
        </w:rPr>
        <w:t xml:space="preserve"> </w:t>
      </w:r>
    </w:p>
    <w:p w14:paraId="2610697B" w14:textId="77777777" w:rsidR="006E707E" w:rsidRPr="00971482" w:rsidRDefault="006E707E" w:rsidP="00337A24">
      <w:pPr>
        <w:pStyle w:val="Odstavekseznama1"/>
        <w:numPr>
          <w:ilvl w:val="0"/>
          <w:numId w:val="43"/>
        </w:numPr>
        <w:spacing w:line="260" w:lineRule="atLeast"/>
        <w:ind w:left="284" w:hanging="284"/>
        <w:jc w:val="both"/>
        <w:rPr>
          <w:rFonts w:ascii="Arial" w:hAnsi="Arial" w:cs="Arial"/>
          <w:sz w:val="20"/>
        </w:rPr>
      </w:pPr>
      <w:r>
        <w:rPr>
          <w:rFonts w:ascii="Arial" w:hAnsi="Arial" w:cs="Arial"/>
          <w:sz w:val="20"/>
        </w:rPr>
        <w:t xml:space="preserve">pristojni </w:t>
      </w:r>
      <w:r w:rsidRPr="00971482">
        <w:rPr>
          <w:rFonts w:ascii="Arial" w:hAnsi="Arial" w:cs="Arial"/>
          <w:sz w:val="20"/>
        </w:rPr>
        <w:t xml:space="preserve">organ v </w:t>
      </w:r>
      <w:r>
        <w:rPr>
          <w:rFonts w:ascii="Arial" w:hAnsi="Arial" w:cs="Arial"/>
          <w:sz w:val="20"/>
        </w:rPr>
        <w:t>informacijski sistem za podporo poslovnim subjektom</w:t>
      </w:r>
      <w:r w:rsidRPr="00971482">
        <w:rPr>
          <w:rFonts w:ascii="Arial" w:hAnsi="Arial" w:cs="Arial"/>
          <w:sz w:val="20"/>
        </w:rPr>
        <w:t xml:space="preserve"> </w:t>
      </w:r>
      <w:r>
        <w:rPr>
          <w:rFonts w:ascii="Arial" w:hAnsi="Arial" w:cs="Arial"/>
          <w:sz w:val="20"/>
        </w:rPr>
        <w:t xml:space="preserve">(SPOT) </w:t>
      </w:r>
      <w:r w:rsidRPr="00971482">
        <w:rPr>
          <w:rFonts w:ascii="Arial" w:hAnsi="Arial" w:cs="Arial"/>
          <w:sz w:val="20"/>
        </w:rPr>
        <w:t>vpi</w:t>
      </w:r>
      <w:r>
        <w:rPr>
          <w:rFonts w:ascii="Arial" w:hAnsi="Arial" w:cs="Arial"/>
          <w:sz w:val="20"/>
        </w:rPr>
        <w:t>še</w:t>
      </w:r>
      <w:r w:rsidRPr="00971482">
        <w:rPr>
          <w:rFonts w:ascii="Arial" w:hAnsi="Arial" w:cs="Arial"/>
          <w:sz w:val="20"/>
        </w:rPr>
        <w:t xml:space="preserve"> podatke za </w:t>
      </w:r>
      <w:r>
        <w:rPr>
          <w:rFonts w:ascii="Arial" w:hAnsi="Arial" w:cs="Arial"/>
          <w:sz w:val="20"/>
        </w:rPr>
        <w:t>namen</w:t>
      </w:r>
      <w:r w:rsidRPr="00971482">
        <w:rPr>
          <w:rFonts w:ascii="Arial" w:hAnsi="Arial" w:cs="Arial"/>
          <w:sz w:val="20"/>
        </w:rPr>
        <w:t xml:space="preserve"> postopka </w:t>
      </w:r>
      <w:r>
        <w:rPr>
          <w:rFonts w:ascii="Arial" w:hAnsi="Arial" w:cs="Arial"/>
          <w:sz w:val="20"/>
        </w:rPr>
        <w:t>ugotavljanja pogojev za opravljanje dejavnosti kot tudi</w:t>
      </w:r>
      <w:r w:rsidRPr="00971482">
        <w:rPr>
          <w:rFonts w:ascii="Arial" w:hAnsi="Arial" w:cs="Arial"/>
          <w:sz w:val="20"/>
        </w:rPr>
        <w:t xml:space="preserve"> za </w:t>
      </w:r>
      <w:r>
        <w:rPr>
          <w:rFonts w:ascii="Arial" w:hAnsi="Arial" w:cs="Arial"/>
          <w:sz w:val="20"/>
        </w:rPr>
        <w:t xml:space="preserve">namen postopka </w:t>
      </w:r>
      <w:r w:rsidRPr="00971482">
        <w:rPr>
          <w:rFonts w:ascii="Arial" w:hAnsi="Arial" w:cs="Arial"/>
          <w:sz w:val="20"/>
        </w:rPr>
        <w:t>vpis</w:t>
      </w:r>
      <w:r>
        <w:rPr>
          <w:rFonts w:ascii="Arial" w:hAnsi="Arial" w:cs="Arial"/>
          <w:sz w:val="20"/>
        </w:rPr>
        <w:t>a</w:t>
      </w:r>
      <w:r w:rsidRPr="00971482">
        <w:rPr>
          <w:rFonts w:ascii="Arial" w:hAnsi="Arial" w:cs="Arial"/>
          <w:sz w:val="20"/>
        </w:rPr>
        <w:t xml:space="preserve"> v poslovni register. Po pozitivni odločitvi </w:t>
      </w:r>
      <w:r>
        <w:rPr>
          <w:rFonts w:ascii="Arial" w:hAnsi="Arial" w:cs="Arial"/>
          <w:sz w:val="20"/>
        </w:rPr>
        <w:t xml:space="preserve">pristojni </w:t>
      </w:r>
      <w:r w:rsidRPr="00971482">
        <w:rPr>
          <w:rFonts w:ascii="Arial" w:hAnsi="Arial" w:cs="Arial"/>
          <w:sz w:val="20"/>
        </w:rPr>
        <w:t xml:space="preserve">organ v </w:t>
      </w:r>
      <w:r>
        <w:rPr>
          <w:rFonts w:ascii="Arial" w:hAnsi="Arial" w:cs="Arial"/>
          <w:sz w:val="20"/>
        </w:rPr>
        <w:t>informacijski sistem za podporo poslovnim subjektom</w:t>
      </w:r>
      <w:r w:rsidRPr="00971482">
        <w:rPr>
          <w:rFonts w:ascii="Arial" w:hAnsi="Arial" w:cs="Arial"/>
          <w:sz w:val="20"/>
        </w:rPr>
        <w:t xml:space="preserve"> </w:t>
      </w:r>
      <w:r>
        <w:rPr>
          <w:rFonts w:ascii="Arial" w:hAnsi="Arial" w:cs="Arial"/>
          <w:sz w:val="20"/>
        </w:rPr>
        <w:t xml:space="preserve">(SPOT) </w:t>
      </w:r>
      <w:r w:rsidRPr="00971482">
        <w:rPr>
          <w:rFonts w:ascii="Arial" w:hAnsi="Arial" w:cs="Arial"/>
          <w:sz w:val="20"/>
        </w:rPr>
        <w:t xml:space="preserve">priloži akt o izpolnjevanju pogojev in prijavo za vpis v poslovni register prek </w:t>
      </w:r>
      <w:r>
        <w:rPr>
          <w:rFonts w:ascii="Arial" w:hAnsi="Arial" w:cs="Arial"/>
          <w:sz w:val="20"/>
        </w:rPr>
        <w:t>informacijskega sistema za podporo poslovnim subjektom</w:t>
      </w:r>
      <w:r w:rsidRPr="00971482">
        <w:rPr>
          <w:rFonts w:ascii="Arial" w:hAnsi="Arial" w:cs="Arial"/>
          <w:sz w:val="20"/>
        </w:rPr>
        <w:t xml:space="preserve"> </w:t>
      </w:r>
      <w:r>
        <w:rPr>
          <w:rFonts w:ascii="Arial" w:hAnsi="Arial" w:cs="Arial"/>
          <w:sz w:val="20"/>
        </w:rPr>
        <w:t xml:space="preserve">(SPOT) </w:t>
      </w:r>
      <w:r w:rsidRPr="00971482">
        <w:rPr>
          <w:rFonts w:ascii="Arial" w:hAnsi="Arial" w:cs="Arial"/>
          <w:sz w:val="20"/>
        </w:rPr>
        <w:t>posred</w:t>
      </w:r>
      <w:r>
        <w:rPr>
          <w:rFonts w:ascii="Arial" w:hAnsi="Arial" w:cs="Arial"/>
          <w:sz w:val="20"/>
        </w:rPr>
        <w:t>uje</w:t>
      </w:r>
      <w:r w:rsidRPr="00971482">
        <w:rPr>
          <w:rFonts w:ascii="Arial" w:hAnsi="Arial" w:cs="Arial"/>
          <w:sz w:val="20"/>
        </w:rPr>
        <w:t xml:space="preserve"> v reševanje AJPES</w:t>
      </w:r>
      <w:r>
        <w:rPr>
          <w:rFonts w:ascii="Arial" w:hAnsi="Arial" w:cs="Arial"/>
          <w:sz w:val="20"/>
        </w:rPr>
        <w:t>;</w:t>
      </w:r>
    </w:p>
    <w:p w14:paraId="5EAB61D5" w14:textId="77777777" w:rsidR="006E707E" w:rsidRPr="00971482" w:rsidRDefault="006E707E" w:rsidP="00337A24">
      <w:pPr>
        <w:pStyle w:val="Odstavekseznama1"/>
        <w:numPr>
          <w:ilvl w:val="0"/>
          <w:numId w:val="43"/>
        </w:numPr>
        <w:spacing w:line="260" w:lineRule="atLeast"/>
        <w:ind w:left="284" w:hanging="284"/>
        <w:jc w:val="both"/>
        <w:rPr>
          <w:rFonts w:ascii="Arial" w:hAnsi="Arial" w:cs="Arial"/>
          <w:sz w:val="20"/>
        </w:rPr>
      </w:pPr>
      <w:r w:rsidRPr="00971482">
        <w:rPr>
          <w:rFonts w:ascii="Arial" w:hAnsi="Arial" w:cs="Arial"/>
          <w:sz w:val="20"/>
        </w:rPr>
        <w:lastRenderedPageBreak/>
        <w:t xml:space="preserve">na podlagi </w:t>
      </w:r>
      <w:r>
        <w:rPr>
          <w:rFonts w:ascii="Arial" w:hAnsi="Arial" w:cs="Arial"/>
          <w:sz w:val="20"/>
        </w:rPr>
        <w:t xml:space="preserve">prejetih podatkov in </w:t>
      </w:r>
      <w:r w:rsidRPr="00971482">
        <w:rPr>
          <w:rFonts w:ascii="Arial" w:hAnsi="Arial" w:cs="Arial"/>
          <w:sz w:val="20"/>
        </w:rPr>
        <w:t xml:space="preserve">izdanega akta pristojnega organa o izpolnjevanju pogojev za </w:t>
      </w:r>
      <w:r>
        <w:rPr>
          <w:rFonts w:ascii="Arial" w:hAnsi="Arial" w:cs="Arial"/>
          <w:sz w:val="20"/>
        </w:rPr>
        <w:t>opravljanje dejavnosti</w:t>
      </w:r>
      <w:r w:rsidRPr="00971482">
        <w:rPr>
          <w:rFonts w:ascii="Arial" w:hAnsi="Arial" w:cs="Arial"/>
          <w:sz w:val="20"/>
        </w:rPr>
        <w:t xml:space="preserve"> AJPES izvede vpis poslovnega subjekta v poslovni register in izda akt o vpisu</w:t>
      </w:r>
      <w:r>
        <w:rPr>
          <w:rFonts w:ascii="Arial" w:hAnsi="Arial" w:cs="Arial"/>
          <w:sz w:val="20"/>
        </w:rPr>
        <w:t xml:space="preserve"> v poslovni register</w:t>
      </w:r>
      <w:r w:rsidRPr="00971482">
        <w:rPr>
          <w:rFonts w:ascii="Arial" w:hAnsi="Arial" w:cs="Arial"/>
          <w:sz w:val="20"/>
        </w:rPr>
        <w:t>;</w:t>
      </w:r>
    </w:p>
    <w:p w14:paraId="6FD51386" w14:textId="77777777" w:rsidR="006E707E" w:rsidRPr="00621401" w:rsidRDefault="006E707E" w:rsidP="00337A24">
      <w:pPr>
        <w:pStyle w:val="Odstavekseznama1"/>
        <w:numPr>
          <w:ilvl w:val="0"/>
          <w:numId w:val="43"/>
        </w:numPr>
        <w:spacing w:line="260" w:lineRule="atLeast"/>
        <w:ind w:left="284" w:hanging="284"/>
        <w:jc w:val="both"/>
        <w:rPr>
          <w:rFonts w:ascii="Arial" w:hAnsi="Arial" w:cs="Arial"/>
          <w:sz w:val="20"/>
        </w:rPr>
      </w:pPr>
      <w:r w:rsidRPr="00971482">
        <w:rPr>
          <w:rFonts w:ascii="Arial" w:hAnsi="Arial" w:cs="Arial"/>
          <w:sz w:val="20"/>
        </w:rPr>
        <w:t xml:space="preserve">ob vpisu v poslovni register se </w:t>
      </w:r>
      <w:r>
        <w:rPr>
          <w:rFonts w:ascii="Arial" w:hAnsi="Arial" w:cs="Arial"/>
          <w:sz w:val="20"/>
        </w:rPr>
        <w:t>subjektu vpisa</w:t>
      </w:r>
      <w:r w:rsidRPr="00971482">
        <w:rPr>
          <w:rFonts w:ascii="Arial" w:hAnsi="Arial" w:cs="Arial"/>
          <w:sz w:val="20"/>
        </w:rPr>
        <w:t xml:space="preserve"> določi matična številka in davčna šte</w:t>
      </w:r>
      <w:r w:rsidRPr="00621401">
        <w:rPr>
          <w:rFonts w:ascii="Arial" w:hAnsi="Arial" w:cs="Arial"/>
          <w:sz w:val="20"/>
        </w:rPr>
        <w:t xml:space="preserve">vilka, s čimer </w:t>
      </w:r>
      <w:r>
        <w:rPr>
          <w:rFonts w:ascii="Arial" w:hAnsi="Arial" w:cs="Arial"/>
          <w:sz w:val="20"/>
        </w:rPr>
        <w:t>je</w:t>
      </w:r>
      <w:r w:rsidRPr="00621401">
        <w:rPr>
          <w:rFonts w:ascii="Arial" w:hAnsi="Arial" w:cs="Arial"/>
          <w:sz w:val="20"/>
        </w:rPr>
        <w:t xml:space="preserve"> </w:t>
      </w:r>
      <w:r>
        <w:rPr>
          <w:rFonts w:ascii="Arial" w:hAnsi="Arial" w:cs="Arial"/>
          <w:sz w:val="20"/>
        </w:rPr>
        <w:t>subjekt vpisa</w:t>
      </w:r>
      <w:r w:rsidRPr="00621401">
        <w:rPr>
          <w:rFonts w:ascii="Arial" w:hAnsi="Arial" w:cs="Arial"/>
          <w:sz w:val="20"/>
        </w:rPr>
        <w:t xml:space="preserve"> vpisan tudi v davčni register;</w:t>
      </w:r>
    </w:p>
    <w:p w14:paraId="5C5AF224" w14:textId="77777777" w:rsidR="006E707E" w:rsidRPr="00971482" w:rsidRDefault="006E707E" w:rsidP="00337A24">
      <w:pPr>
        <w:pStyle w:val="Odstavekseznama1"/>
        <w:numPr>
          <w:ilvl w:val="0"/>
          <w:numId w:val="43"/>
        </w:numPr>
        <w:spacing w:line="260" w:lineRule="atLeast"/>
        <w:ind w:left="284" w:hanging="284"/>
        <w:jc w:val="both"/>
        <w:rPr>
          <w:rFonts w:ascii="Arial" w:hAnsi="Arial" w:cs="Arial"/>
          <w:sz w:val="20"/>
        </w:rPr>
      </w:pPr>
      <w:r>
        <w:rPr>
          <w:rFonts w:ascii="Arial" w:hAnsi="Arial" w:cs="Arial"/>
          <w:sz w:val="20"/>
        </w:rPr>
        <w:t>subjekt vpisa</w:t>
      </w:r>
      <w:r w:rsidRPr="00971482">
        <w:rPr>
          <w:rFonts w:ascii="Arial" w:hAnsi="Arial" w:cs="Arial"/>
          <w:sz w:val="20"/>
        </w:rPr>
        <w:t xml:space="preserve"> </w:t>
      </w:r>
      <w:r>
        <w:rPr>
          <w:rFonts w:ascii="Arial" w:hAnsi="Arial" w:cs="Arial"/>
          <w:sz w:val="20"/>
        </w:rPr>
        <w:t>se</w:t>
      </w:r>
      <w:r w:rsidRPr="00971482">
        <w:rPr>
          <w:rFonts w:ascii="Arial" w:hAnsi="Arial" w:cs="Arial"/>
          <w:sz w:val="20"/>
        </w:rPr>
        <w:t xml:space="preserve"> vpi</w:t>
      </w:r>
      <w:r>
        <w:rPr>
          <w:rFonts w:ascii="Arial" w:hAnsi="Arial" w:cs="Arial"/>
          <w:sz w:val="20"/>
        </w:rPr>
        <w:t>še</w:t>
      </w:r>
      <w:r w:rsidRPr="00971482">
        <w:rPr>
          <w:rFonts w:ascii="Arial" w:hAnsi="Arial" w:cs="Arial"/>
          <w:sz w:val="20"/>
        </w:rPr>
        <w:t xml:space="preserve"> samo v en register, to je v poslovni register, pod pogojem, da tudi področna </w:t>
      </w:r>
      <w:r>
        <w:rPr>
          <w:rFonts w:ascii="Arial" w:hAnsi="Arial" w:cs="Arial"/>
          <w:sz w:val="20"/>
        </w:rPr>
        <w:t>sektorska (</w:t>
      </w:r>
      <w:r w:rsidRPr="00971482">
        <w:rPr>
          <w:rFonts w:ascii="Arial" w:hAnsi="Arial" w:cs="Arial"/>
          <w:sz w:val="20"/>
        </w:rPr>
        <w:t>registrska</w:t>
      </w:r>
      <w:r>
        <w:rPr>
          <w:rFonts w:ascii="Arial" w:hAnsi="Arial" w:cs="Arial"/>
          <w:sz w:val="20"/>
        </w:rPr>
        <w:t>)</w:t>
      </w:r>
      <w:r w:rsidRPr="00971482">
        <w:rPr>
          <w:rFonts w:ascii="Arial" w:hAnsi="Arial" w:cs="Arial"/>
          <w:sz w:val="20"/>
        </w:rPr>
        <w:t xml:space="preserve"> zakonodaja določa vpis </w:t>
      </w:r>
      <w:r>
        <w:rPr>
          <w:rFonts w:ascii="Arial" w:hAnsi="Arial" w:cs="Arial"/>
          <w:sz w:val="20"/>
        </w:rPr>
        <w:t>subjekta vpisa</w:t>
      </w:r>
      <w:r w:rsidRPr="00971482">
        <w:rPr>
          <w:rFonts w:ascii="Arial" w:hAnsi="Arial" w:cs="Arial"/>
          <w:sz w:val="20"/>
        </w:rPr>
        <w:t xml:space="preserve"> v poslovni register;</w:t>
      </w:r>
    </w:p>
    <w:p w14:paraId="28082FAA" w14:textId="77777777" w:rsidR="006E707E" w:rsidRPr="00621401" w:rsidRDefault="006E707E" w:rsidP="00337A24">
      <w:pPr>
        <w:pStyle w:val="Odstavekseznama1"/>
        <w:numPr>
          <w:ilvl w:val="0"/>
          <w:numId w:val="43"/>
        </w:numPr>
        <w:spacing w:line="260" w:lineRule="atLeast"/>
        <w:ind w:left="284" w:hanging="284"/>
        <w:jc w:val="both"/>
        <w:rPr>
          <w:rFonts w:ascii="Arial" w:hAnsi="Arial" w:cs="Arial"/>
          <w:sz w:val="20"/>
        </w:rPr>
      </w:pPr>
      <w:r w:rsidRPr="00621401">
        <w:rPr>
          <w:rFonts w:ascii="Arial" w:hAnsi="Arial" w:cs="Arial"/>
          <w:sz w:val="20"/>
        </w:rPr>
        <w:t xml:space="preserve">podatki (razen osebnih podatkov) </w:t>
      </w:r>
      <w:r>
        <w:rPr>
          <w:rFonts w:ascii="Arial" w:hAnsi="Arial" w:cs="Arial"/>
          <w:sz w:val="20"/>
        </w:rPr>
        <w:t xml:space="preserve">subjekt vpisa </w:t>
      </w:r>
      <w:r w:rsidRPr="00621401">
        <w:rPr>
          <w:rFonts w:ascii="Arial" w:hAnsi="Arial" w:cs="Arial"/>
          <w:sz w:val="20"/>
        </w:rPr>
        <w:t>in javne listine, ki nasta</w:t>
      </w:r>
      <w:r>
        <w:rPr>
          <w:rFonts w:ascii="Arial" w:hAnsi="Arial" w:cs="Arial"/>
          <w:sz w:val="20"/>
        </w:rPr>
        <w:t>nejo</w:t>
      </w:r>
      <w:r w:rsidRPr="00621401">
        <w:rPr>
          <w:rFonts w:ascii="Arial" w:hAnsi="Arial" w:cs="Arial"/>
          <w:sz w:val="20"/>
        </w:rPr>
        <w:t xml:space="preserve"> v postopk</w:t>
      </w:r>
      <w:r>
        <w:rPr>
          <w:rFonts w:ascii="Arial" w:hAnsi="Arial" w:cs="Arial"/>
          <w:sz w:val="20"/>
        </w:rPr>
        <w:t>u</w:t>
      </w:r>
      <w:r w:rsidRPr="00621401">
        <w:rPr>
          <w:rFonts w:ascii="Arial" w:hAnsi="Arial" w:cs="Arial"/>
          <w:sz w:val="20"/>
        </w:rPr>
        <w:t xml:space="preserve"> vpisa v </w:t>
      </w:r>
      <w:r>
        <w:rPr>
          <w:rFonts w:ascii="Arial" w:hAnsi="Arial" w:cs="Arial"/>
          <w:sz w:val="20"/>
        </w:rPr>
        <w:t>poslovni register</w:t>
      </w:r>
      <w:r w:rsidRPr="00621401">
        <w:rPr>
          <w:rFonts w:ascii="Arial" w:hAnsi="Arial" w:cs="Arial"/>
          <w:sz w:val="20"/>
        </w:rPr>
        <w:t xml:space="preserve">, </w:t>
      </w:r>
      <w:r>
        <w:rPr>
          <w:rFonts w:ascii="Arial" w:hAnsi="Arial" w:cs="Arial"/>
          <w:sz w:val="20"/>
        </w:rPr>
        <w:t xml:space="preserve">se </w:t>
      </w:r>
      <w:r w:rsidRPr="00621401">
        <w:rPr>
          <w:rFonts w:ascii="Arial" w:hAnsi="Arial" w:cs="Arial"/>
          <w:sz w:val="20"/>
        </w:rPr>
        <w:t xml:space="preserve">z vpisom podatkov v </w:t>
      </w:r>
      <w:r>
        <w:rPr>
          <w:rFonts w:ascii="Arial" w:hAnsi="Arial" w:cs="Arial"/>
          <w:sz w:val="20"/>
        </w:rPr>
        <w:t>poslovni register</w:t>
      </w:r>
      <w:r w:rsidRPr="00621401">
        <w:rPr>
          <w:rFonts w:ascii="Arial" w:hAnsi="Arial" w:cs="Arial"/>
          <w:sz w:val="20"/>
        </w:rPr>
        <w:t xml:space="preserve"> objavi</w:t>
      </w:r>
      <w:r>
        <w:rPr>
          <w:rFonts w:ascii="Arial" w:hAnsi="Arial" w:cs="Arial"/>
          <w:sz w:val="20"/>
        </w:rPr>
        <w:t>jo</w:t>
      </w:r>
      <w:r w:rsidRPr="00621401">
        <w:rPr>
          <w:rFonts w:ascii="Arial" w:hAnsi="Arial" w:cs="Arial"/>
          <w:sz w:val="20"/>
        </w:rPr>
        <w:t xml:space="preserve"> na spletnih straneh AJPES.</w:t>
      </w:r>
    </w:p>
    <w:p w14:paraId="5D194567" w14:textId="77777777" w:rsidR="006E707E" w:rsidRDefault="006E707E" w:rsidP="006E707E">
      <w:pPr>
        <w:spacing w:line="260" w:lineRule="atLeast"/>
        <w:rPr>
          <w:rFonts w:cs="Arial"/>
          <w:sz w:val="20"/>
          <w:szCs w:val="20"/>
        </w:rPr>
      </w:pPr>
    </w:p>
    <w:p w14:paraId="2D88668C" w14:textId="77777777" w:rsidR="006E707E" w:rsidRDefault="006E707E" w:rsidP="006E707E">
      <w:pPr>
        <w:spacing w:line="260" w:lineRule="atLeast"/>
        <w:rPr>
          <w:rFonts w:cs="Arial"/>
          <w:sz w:val="20"/>
          <w:szCs w:val="20"/>
        </w:rPr>
      </w:pPr>
      <w:r>
        <w:rPr>
          <w:rFonts w:cs="Arial"/>
          <w:sz w:val="20"/>
          <w:szCs w:val="20"/>
        </w:rPr>
        <w:t xml:space="preserve">Predlagana pravila postopka vpisa subjektov vpisa se naslanjajo na funkcionalnosti informacijskega sistema </w:t>
      </w:r>
      <w:r w:rsidRPr="00E164E3">
        <w:rPr>
          <w:rFonts w:cs="Arial"/>
          <w:sz w:val="20"/>
          <w:szCs w:val="20"/>
        </w:rPr>
        <w:t>za podporo poslovnim subjektom (SPOT</w:t>
      </w:r>
      <w:r>
        <w:rPr>
          <w:rFonts w:cs="Arial"/>
          <w:sz w:val="20"/>
          <w:szCs w:val="20"/>
        </w:rPr>
        <w:t>).</w:t>
      </w:r>
    </w:p>
    <w:p w14:paraId="64D2D270" w14:textId="77777777" w:rsidR="006E707E" w:rsidRPr="004A639F" w:rsidRDefault="006E707E" w:rsidP="006E707E">
      <w:pPr>
        <w:spacing w:line="260" w:lineRule="atLeast"/>
        <w:rPr>
          <w:rFonts w:cs="Arial"/>
          <w:sz w:val="20"/>
        </w:rPr>
      </w:pPr>
    </w:p>
    <w:p w14:paraId="06DFFAC4" w14:textId="77777777" w:rsidR="006E707E" w:rsidRPr="004A639F" w:rsidRDefault="006E707E" w:rsidP="006E707E">
      <w:pPr>
        <w:spacing w:line="260" w:lineRule="atLeast"/>
        <w:rPr>
          <w:rFonts w:cs="Arial"/>
          <w:sz w:val="20"/>
          <w:szCs w:val="20"/>
        </w:rPr>
      </w:pPr>
      <w:r w:rsidRPr="004A639F">
        <w:rPr>
          <w:rFonts w:cs="Arial"/>
          <w:sz w:val="20"/>
        </w:rPr>
        <w:t>P</w:t>
      </w:r>
      <w:r w:rsidRPr="004A639F">
        <w:rPr>
          <w:rFonts w:cs="Arial"/>
          <w:sz w:val="20"/>
          <w:szCs w:val="20"/>
        </w:rPr>
        <w:t xml:space="preserve">ristojnosti </w:t>
      </w:r>
      <w:r w:rsidRPr="004A639F">
        <w:rPr>
          <w:rFonts w:cs="Arial"/>
          <w:sz w:val="20"/>
        </w:rPr>
        <w:t>pristojnih</w:t>
      </w:r>
      <w:r w:rsidRPr="004A639F">
        <w:rPr>
          <w:rFonts w:cs="Arial"/>
          <w:sz w:val="20"/>
          <w:szCs w:val="20"/>
        </w:rPr>
        <w:t xml:space="preserve"> organov za izdajo akta o izpolnjevanju pogojev za</w:t>
      </w:r>
      <w:r w:rsidRPr="004A639F">
        <w:rPr>
          <w:rFonts w:cs="Arial"/>
          <w:sz w:val="20"/>
        </w:rPr>
        <w:t xml:space="preserve"> opravljanje dejavnosti se ne spreminjajo</w:t>
      </w:r>
      <w:r>
        <w:rPr>
          <w:rFonts w:cs="Arial"/>
          <w:sz w:val="20"/>
        </w:rPr>
        <w:t>.</w:t>
      </w:r>
    </w:p>
    <w:p w14:paraId="59A3F024" w14:textId="77777777" w:rsidR="006E707E" w:rsidRDefault="006E707E" w:rsidP="006E707E">
      <w:pPr>
        <w:spacing w:line="260" w:lineRule="atLeast"/>
        <w:rPr>
          <w:rFonts w:cs="Arial"/>
          <w:sz w:val="20"/>
          <w:szCs w:val="20"/>
        </w:rPr>
      </w:pPr>
    </w:p>
    <w:p w14:paraId="0140851A" w14:textId="77777777" w:rsidR="006E707E" w:rsidRDefault="006E707E" w:rsidP="006E707E">
      <w:pPr>
        <w:spacing w:line="260" w:lineRule="atLeast"/>
        <w:rPr>
          <w:rFonts w:cs="Arial"/>
          <w:sz w:val="20"/>
          <w:szCs w:val="20"/>
        </w:rPr>
      </w:pPr>
      <w:r>
        <w:rPr>
          <w:rFonts w:cs="Arial"/>
          <w:sz w:val="20"/>
          <w:szCs w:val="20"/>
        </w:rPr>
        <w:t xml:space="preserve">V skladu z navedenim 31. člen predloga zakona ureja vpis subjekta vpisa v poslovni register, 32. člen določa pravila vpisa sprememb podatkov v poslovni register, 33. člen predloga zakona pa pravila izbrisa subjekta vpisa iz poslovnega registra.  </w:t>
      </w:r>
    </w:p>
    <w:p w14:paraId="233ED8C4" w14:textId="77777777" w:rsidR="006E707E" w:rsidRDefault="006E707E" w:rsidP="006E707E">
      <w:pPr>
        <w:spacing w:line="260" w:lineRule="atLeast"/>
        <w:rPr>
          <w:rFonts w:cs="Arial"/>
          <w:sz w:val="20"/>
          <w:szCs w:val="20"/>
        </w:rPr>
      </w:pPr>
    </w:p>
    <w:p w14:paraId="3D0E9206" w14:textId="77777777" w:rsidR="006E707E" w:rsidRDefault="006E707E" w:rsidP="006E707E">
      <w:pPr>
        <w:spacing w:line="260" w:lineRule="atLeast"/>
        <w:rPr>
          <w:rFonts w:cs="Arial"/>
          <w:sz w:val="20"/>
          <w:szCs w:val="20"/>
        </w:rPr>
      </w:pPr>
      <w:r>
        <w:rPr>
          <w:rFonts w:cs="Arial"/>
          <w:sz w:val="20"/>
          <w:szCs w:val="20"/>
        </w:rPr>
        <w:t xml:space="preserve">34. člen predloga zakona naslavlja primere, ko je akt pristojnega organa, na katerih temelji vpis subjekta vpisa v poslovni register, vpis sprememb podatkov v poslovni register ali izbris subjekta vpisa iz poslovnega registra, spremenjen, razveljavljen ali odpravljen. V teh primerih AJPES po prejemu ustreznega akta prek informacijskega sistema za podporo poslovnim subjektom (SPOT) na aktu temelječ vpis subjekta vpisa v poslovni register, vpis sprememb podatkov v poslovni register ali izbris subjekta vpisa iz poslovnega registra spremeni, razveljavi ali odpravi.    </w:t>
      </w:r>
    </w:p>
    <w:p w14:paraId="7304C5B5" w14:textId="77777777" w:rsidR="006E707E" w:rsidRDefault="006E707E" w:rsidP="006E707E">
      <w:pPr>
        <w:spacing w:line="260" w:lineRule="atLeast"/>
        <w:rPr>
          <w:rFonts w:cs="Arial"/>
          <w:sz w:val="20"/>
          <w:szCs w:val="20"/>
        </w:rPr>
      </w:pPr>
    </w:p>
    <w:p w14:paraId="1921AAE4" w14:textId="77777777" w:rsidR="006E707E" w:rsidRPr="00015235" w:rsidRDefault="006E707E" w:rsidP="006E707E">
      <w:pPr>
        <w:spacing w:line="260" w:lineRule="atLeast"/>
        <w:rPr>
          <w:rFonts w:cs="Arial"/>
          <w:b/>
          <w:bCs/>
          <w:sz w:val="20"/>
          <w:szCs w:val="20"/>
        </w:rPr>
      </w:pPr>
      <w:r w:rsidRPr="00015235">
        <w:rPr>
          <w:rFonts w:cs="Arial"/>
          <w:b/>
          <w:bCs/>
          <w:sz w:val="20"/>
          <w:szCs w:val="20"/>
        </w:rPr>
        <w:t xml:space="preserve">K 35., 36. in 37. členu: </w:t>
      </w:r>
    </w:p>
    <w:p w14:paraId="3BA5A34D" w14:textId="77777777" w:rsidR="006E707E" w:rsidRDefault="006E707E" w:rsidP="006E707E">
      <w:pPr>
        <w:spacing w:line="260" w:lineRule="atLeast"/>
        <w:rPr>
          <w:rFonts w:cs="Arial"/>
          <w:sz w:val="20"/>
          <w:szCs w:val="20"/>
        </w:rPr>
      </w:pPr>
    </w:p>
    <w:p w14:paraId="5C769CD5" w14:textId="77777777" w:rsidR="006E707E" w:rsidRDefault="006E707E" w:rsidP="006E707E">
      <w:pPr>
        <w:spacing w:line="260" w:lineRule="atLeast"/>
        <w:rPr>
          <w:rFonts w:cs="Arial"/>
          <w:sz w:val="20"/>
          <w:szCs w:val="20"/>
        </w:rPr>
      </w:pPr>
      <w:r>
        <w:rPr>
          <w:rFonts w:cs="Arial"/>
          <w:sz w:val="20"/>
          <w:szCs w:val="20"/>
        </w:rPr>
        <w:t>Registrski organi, ki se zaradi vsebinskih in drugih razlogov ne bodo odločili za prehod na nov postopek vpisa v skladu s 1. oddelkom devetega poglavja predloga zakona, bodo registrske postopke izvajali v skladu z veljavno področno sektorsko zakonodajo, medtem ko se bodo za vpis subjektov vpisa v poslovni register uporabljala pravila postopka iz 2. oddelka devetega poglavja predloga zakona, ki so prenovljena glede na veljavna pravila 10., 11., 18., 19. in 20. člena ZPRS-1.</w:t>
      </w:r>
    </w:p>
    <w:p w14:paraId="4D6B8BBE" w14:textId="77777777" w:rsidR="006E707E" w:rsidRDefault="006E707E" w:rsidP="006E707E">
      <w:pPr>
        <w:spacing w:line="260" w:lineRule="atLeast"/>
        <w:rPr>
          <w:rFonts w:cs="Arial"/>
          <w:sz w:val="20"/>
          <w:szCs w:val="20"/>
        </w:rPr>
      </w:pPr>
    </w:p>
    <w:p w14:paraId="31DCD53C" w14:textId="77777777" w:rsidR="006E707E" w:rsidRDefault="006E707E" w:rsidP="006E707E">
      <w:pPr>
        <w:spacing w:line="260" w:lineRule="atLeast"/>
        <w:rPr>
          <w:rFonts w:cs="Arial"/>
          <w:sz w:val="20"/>
          <w:szCs w:val="20"/>
        </w:rPr>
      </w:pPr>
      <w:r>
        <w:rPr>
          <w:rFonts w:cs="Arial"/>
          <w:sz w:val="20"/>
          <w:szCs w:val="20"/>
        </w:rPr>
        <w:t>V skladu z veljavno ureditvijo registrski organ po prejemu predpisanih listin za vpis v primarni register ali uradno evidenco pozove AJPES, da poslovnemu subjektu dodeli matično številko. Registrski organ vpiše matično številko na prijavo. Poslovni subjekt mora poslati prijavo in akt o vpisu v primarni register ali uradno evidenco AJPES najpozneje v 15 dneh od registracije.</w:t>
      </w:r>
      <w:r>
        <w:rPr>
          <w:rStyle w:val="Sprotnaopomba-sklic"/>
          <w:rFonts w:cs="Arial"/>
          <w:sz w:val="20"/>
          <w:szCs w:val="20"/>
        </w:rPr>
        <w:footnoteReference w:id="64"/>
      </w:r>
      <w:r>
        <w:rPr>
          <w:rFonts w:cs="Arial"/>
          <w:sz w:val="20"/>
          <w:szCs w:val="20"/>
        </w:rPr>
        <w:t xml:space="preserve"> </w:t>
      </w:r>
    </w:p>
    <w:p w14:paraId="7FED3722" w14:textId="77777777" w:rsidR="006E707E" w:rsidRDefault="006E707E" w:rsidP="006E707E">
      <w:pPr>
        <w:spacing w:line="260" w:lineRule="atLeast"/>
        <w:rPr>
          <w:rFonts w:cs="Arial"/>
          <w:sz w:val="20"/>
          <w:szCs w:val="20"/>
        </w:rPr>
      </w:pPr>
    </w:p>
    <w:p w14:paraId="4A691979" w14:textId="77777777" w:rsidR="006E707E" w:rsidRDefault="006E707E" w:rsidP="006E707E">
      <w:pPr>
        <w:spacing w:line="260" w:lineRule="atLeast"/>
        <w:rPr>
          <w:rFonts w:cs="Arial"/>
          <w:sz w:val="20"/>
          <w:szCs w:val="20"/>
        </w:rPr>
      </w:pPr>
      <w:r>
        <w:rPr>
          <w:rFonts w:cs="Arial"/>
          <w:sz w:val="20"/>
          <w:szCs w:val="20"/>
        </w:rPr>
        <w:t>AJPES izvede postopek vpisa enote poslovnega registra na podlagi popolne prijave in akta o vpisu v primarni register ali uradno evidenco. V primeru nepopolne prijave AJPES pozove enoto poslovnega registra, da prijavo dopolni najpozneje v osmih dneh. O vpisu v poslovni register izda obvestilo, ki ga posreduje enoti poslovnega registra.</w:t>
      </w:r>
      <w:r>
        <w:rPr>
          <w:rStyle w:val="Sprotnaopomba-sklic"/>
          <w:rFonts w:cs="Arial"/>
          <w:sz w:val="20"/>
          <w:szCs w:val="20"/>
        </w:rPr>
        <w:footnoteReference w:id="65"/>
      </w:r>
      <w:r>
        <w:rPr>
          <w:rFonts w:cs="Arial"/>
          <w:sz w:val="20"/>
          <w:szCs w:val="20"/>
        </w:rPr>
        <w:t xml:space="preserve"> </w:t>
      </w:r>
    </w:p>
    <w:p w14:paraId="3D031631" w14:textId="77777777" w:rsidR="006E707E" w:rsidRDefault="006E707E" w:rsidP="006E707E">
      <w:pPr>
        <w:spacing w:line="260" w:lineRule="atLeast"/>
        <w:rPr>
          <w:rFonts w:cs="Arial"/>
          <w:sz w:val="20"/>
          <w:szCs w:val="20"/>
        </w:rPr>
      </w:pPr>
    </w:p>
    <w:p w14:paraId="3A772A78" w14:textId="77777777" w:rsidR="006E707E" w:rsidRDefault="006E707E" w:rsidP="006E707E">
      <w:pPr>
        <w:spacing w:line="260" w:lineRule="atLeast"/>
        <w:rPr>
          <w:rFonts w:cs="Arial"/>
          <w:sz w:val="20"/>
          <w:szCs w:val="20"/>
        </w:rPr>
      </w:pPr>
      <w:r>
        <w:rPr>
          <w:rFonts w:cs="Arial"/>
          <w:sz w:val="20"/>
          <w:szCs w:val="20"/>
        </w:rPr>
        <w:t>Postopek vpisa sprememb podatkov se prav tako izvede na podlagi popolne prijave, ki jo mora enota poslovnega registra poslati v 15 dneh po nastanku spremembe. Če je prijava nepopolna, jo mora enota poslovnega registra v osmih dneh dopolniti. AJPES lahko podatke, ki jih sam določa ali pridobi od registrskega organa, spremeni po uradni dolžnosti. AJPES izda obvestilo o vpisu sprememb podatkov in ga posreduje enoti poslovnega registra.</w:t>
      </w:r>
      <w:r>
        <w:rPr>
          <w:rStyle w:val="Sprotnaopomba-sklic"/>
          <w:rFonts w:cs="Arial"/>
          <w:sz w:val="20"/>
          <w:szCs w:val="20"/>
        </w:rPr>
        <w:footnoteReference w:id="66"/>
      </w:r>
    </w:p>
    <w:p w14:paraId="08A5212D" w14:textId="77777777" w:rsidR="006E707E" w:rsidRDefault="006E707E" w:rsidP="006E707E">
      <w:pPr>
        <w:spacing w:line="260" w:lineRule="atLeast"/>
        <w:rPr>
          <w:rFonts w:cs="Arial"/>
          <w:sz w:val="20"/>
          <w:szCs w:val="20"/>
        </w:rPr>
      </w:pPr>
    </w:p>
    <w:p w14:paraId="41F67E2F" w14:textId="77777777" w:rsidR="006E707E" w:rsidRDefault="006E707E" w:rsidP="006E707E">
      <w:pPr>
        <w:spacing w:line="260" w:lineRule="atLeast"/>
        <w:rPr>
          <w:rFonts w:cs="Arial"/>
          <w:sz w:val="20"/>
          <w:szCs w:val="20"/>
        </w:rPr>
      </w:pPr>
      <w:r>
        <w:rPr>
          <w:rFonts w:cs="Arial"/>
          <w:sz w:val="20"/>
          <w:szCs w:val="20"/>
        </w:rPr>
        <w:t>Izbris enote poslovnega registra iz poslovnega registra se izvede podobno kot vpis enote poslovnega registra v poslovni register ali vpis sprememb podatkov v poslovni register. Postopek izbrisa enote poslovnega registra se začne na podlagi prejete prijave in listin o izbrisu iz primarnega registra ali uradne evidence. AJPES lahko na podlagi podatkov registrskega organa opravi izbris enote poslovnega registra iz poslovnega registra tudi po uradni dolžnosti. AJPES izda obvestilo o izbrisu enote poslovnega registra iz poslovnega registra in ga posreduje enoti poslovnega registra.</w:t>
      </w:r>
      <w:r>
        <w:rPr>
          <w:rStyle w:val="Sprotnaopomba-sklic"/>
          <w:rFonts w:cs="Arial"/>
          <w:sz w:val="20"/>
          <w:szCs w:val="20"/>
        </w:rPr>
        <w:footnoteReference w:id="67"/>
      </w:r>
    </w:p>
    <w:p w14:paraId="2853ABD0" w14:textId="77777777" w:rsidR="006E707E" w:rsidRDefault="006E707E" w:rsidP="006E707E">
      <w:pPr>
        <w:spacing w:line="260" w:lineRule="atLeast"/>
        <w:rPr>
          <w:rFonts w:cs="Arial"/>
          <w:sz w:val="20"/>
          <w:szCs w:val="20"/>
        </w:rPr>
      </w:pPr>
    </w:p>
    <w:p w14:paraId="2CF32321" w14:textId="77777777" w:rsidR="006E707E" w:rsidRDefault="006E707E" w:rsidP="006E707E">
      <w:pPr>
        <w:spacing w:line="260" w:lineRule="atLeast"/>
        <w:rPr>
          <w:rFonts w:cs="Arial"/>
          <w:sz w:val="20"/>
          <w:szCs w:val="20"/>
        </w:rPr>
      </w:pPr>
      <w:r>
        <w:rPr>
          <w:rFonts w:cs="Arial"/>
          <w:sz w:val="20"/>
          <w:szCs w:val="20"/>
        </w:rPr>
        <w:t>Registrski organi morajo AJPES pošiljati podatke, ki jih vodijo in so hkrati predmet vpisa v poslovni register. Ti podatki se pošiljajo brezplačno, z neposredno računalniško povezavo, najpozneje v 15 dneh po vpisu enote poslovnega registra v primarni register ali uradno evidenco, vpisu sprememb podatkov v primarni register ali uradno evidenco ali izbrisu enote poslovnega registra iz primarnega registra ali uradne evidence. Če se podatki ne vodijo na elektronski način, jih lahko registrski organi pošljejo tudi na papirju. Podatke in spremembe podatkov, ki se ne vodijo pri registrskih organih in so predmet vpisa v poslovni register, AJPES sporočajo enote poslovnega registra najkasneje v 15 dneh po ustanovitvi ali nastanku spremembe.</w:t>
      </w:r>
      <w:r>
        <w:rPr>
          <w:rStyle w:val="Sprotnaopomba-sklic"/>
          <w:rFonts w:cs="Arial"/>
          <w:sz w:val="20"/>
          <w:szCs w:val="20"/>
        </w:rPr>
        <w:footnoteReference w:id="68"/>
      </w:r>
    </w:p>
    <w:p w14:paraId="0697774B" w14:textId="77777777" w:rsidR="006E707E" w:rsidRDefault="006E707E" w:rsidP="006E707E">
      <w:pPr>
        <w:spacing w:line="260" w:lineRule="atLeast"/>
        <w:rPr>
          <w:rFonts w:cs="Arial"/>
          <w:sz w:val="20"/>
          <w:szCs w:val="20"/>
        </w:rPr>
      </w:pPr>
    </w:p>
    <w:p w14:paraId="7BC8249A" w14:textId="77777777" w:rsidR="006E707E" w:rsidRDefault="006E707E" w:rsidP="006E707E">
      <w:pPr>
        <w:spacing w:line="260" w:lineRule="atLeast"/>
        <w:rPr>
          <w:rFonts w:cs="Arial"/>
          <w:sz w:val="20"/>
          <w:szCs w:val="20"/>
        </w:rPr>
      </w:pPr>
      <w:r>
        <w:rPr>
          <w:rFonts w:cs="Arial"/>
          <w:sz w:val="20"/>
          <w:szCs w:val="20"/>
        </w:rPr>
        <w:t xml:space="preserve">V skladu s prenovljenimi pravili postopka vpisa subjekta vpisa je posredovanje popolne prijave za vpis subjekta vpisa v poslovni register, vpis sprememb podatkov, ki se vpišejo v primarni register ali uradno evidenco in v poslovni register, ter izbris subjekta vpisa iz poslovnega registra </w:t>
      </w:r>
      <w:r w:rsidRPr="00B165FE">
        <w:rPr>
          <w:rFonts w:cs="Arial"/>
          <w:i/>
          <w:iCs/>
          <w:sz w:val="20"/>
          <w:szCs w:val="20"/>
        </w:rPr>
        <w:t>obveznost registrskega organa in ne subjekta vpisa</w:t>
      </w:r>
      <w:r>
        <w:rPr>
          <w:rFonts w:cs="Arial"/>
          <w:sz w:val="20"/>
          <w:szCs w:val="20"/>
        </w:rPr>
        <w:t xml:space="preserve">, kar je v skladu z </w:t>
      </w:r>
      <w:r w:rsidRPr="0062242B">
        <w:rPr>
          <w:rFonts w:cs="Arial"/>
          <w:i/>
          <w:iCs/>
          <w:sz w:val="20"/>
          <w:szCs w:val="20"/>
        </w:rPr>
        <w:t>načelom, da se prijava pošlje enkrat za več namenov hkrati</w:t>
      </w:r>
      <w:r>
        <w:rPr>
          <w:rFonts w:cs="Arial"/>
          <w:sz w:val="20"/>
          <w:szCs w:val="20"/>
        </w:rPr>
        <w:t xml:space="preserve">. Prijava se </w:t>
      </w:r>
      <w:r w:rsidRPr="00B165FE">
        <w:rPr>
          <w:rFonts w:cs="Arial"/>
          <w:i/>
          <w:iCs/>
          <w:sz w:val="20"/>
          <w:szCs w:val="20"/>
        </w:rPr>
        <w:t>posreduje prek informacijskega sistema za podporo poslovnim subjektom (SPOT)</w:t>
      </w:r>
      <w:r>
        <w:rPr>
          <w:rFonts w:cs="Arial"/>
          <w:sz w:val="20"/>
          <w:szCs w:val="20"/>
        </w:rPr>
        <w:t xml:space="preserve"> najpozneje v treh delovnih dneh od vpisa subjekta vpisa v primarni register ali uradno evidenco ali vpisa sprememb podatkov v primarni register ali uradno evidenco ali pravnomočnosti akta registrskega organa o izbrisu subjekta vpisa iz primarnega registra ali uradne evidence. </w:t>
      </w:r>
      <w:r w:rsidRPr="00B165FE">
        <w:rPr>
          <w:rFonts w:cs="Arial"/>
          <w:i/>
          <w:iCs/>
          <w:sz w:val="20"/>
          <w:szCs w:val="20"/>
        </w:rPr>
        <w:t>Akt</w:t>
      </w:r>
      <w:r>
        <w:rPr>
          <w:rFonts w:cs="Arial"/>
          <w:sz w:val="20"/>
          <w:szCs w:val="20"/>
        </w:rPr>
        <w:t xml:space="preserve">, ki je podlaga za vpis subjekta vpisa v primarni register ali uradno evidenco ali vpis sprememb podatkov v primarni register ali uradno evidenco, in pravnomočni akt o izbrisu subjekta vpisa iz primarnega registra ali uradne evidence, registrski organ </w:t>
      </w:r>
      <w:r w:rsidRPr="00B165FE">
        <w:rPr>
          <w:rFonts w:cs="Arial"/>
          <w:i/>
          <w:iCs/>
          <w:sz w:val="20"/>
          <w:szCs w:val="20"/>
        </w:rPr>
        <w:t>shrani v elektronski obliki v CEH</w:t>
      </w:r>
      <w:r>
        <w:rPr>
          <w:rFonts w:cs="Arial"/>
          <w:sz w:val="20"/>
          <w:szCs w:val="20"/>
        </w:rPr>
        <w:t xml:space="preserve">. </w:t>
      </w:r>
    </w:p>
    <w:p w14:paraId="4831162A" w14:textId="77777777" w:rsidR="006E707E" w:rsidRDefault="006E707E" w:rsidP="006E707E">
      <w:pPr>
        <w:spacing w:line="260" w:lineRule="atLeast"/>
        <w:rPr>
          <w:rFonts w:cs="Arial"/>
          <w:sz w:val="20"/>
          <w:szCs w:val="20"/>
        </w:rPr>
      </w:pPr>
    </w:p>
    <w:p w14:paraId="1E2C2A98" w14:textId="77777777" w:rsidR="006E707E" w:rsidRDefault="006E707E" w:rsidP="006E707E">
      <w:pPr>
        <w:spacing w:line="260" w:lineRule="atLeast"/>
        <w:rPr>
          <w:rFonts w:cs="Arial"/>
          <w:sz w:val="20"/>
          <w:szCs w:val="20"/>
        </w:rPr>
      </w:pPr>
      <w:r>
        <w:rPr>
          <w:rFonts w:cs="Arial"/>
          <w:sz w:val="20"/>
          <w:szCs w:val="20"/>
        </w:rPr>
        <w:t>V primeru nepopolne prijave AJPES pozove subjekt vpisa, da prijavo dopolni v roku osmih dni. O vpisu subjekta vpisa v poslovni register, vpisu sprememb podatkov v poslovni register ali izbrisu subjekta vpisa iz poslovnega registra izda AJPES potrdilo in ga posreduje subjektu vpisa. Kopijo potrdila posreduje tudi registrskemu organu.</w:t>
      </w:r>
    </w:p>
    <w:p w14:paraId="1F6ABAD3" w14:textId="77777777" w:rsidR="006E707E" w:rsidRDefault="006E707E" w:rsidP="006E707E">
      <w:pPr>
        <w:spacing w:line="260" w:lineRule="atLeast"/>
        <w:rPr>
          <w:rFonts w:cs="Arial"/>
          <w:sz w:val="20"/>
          <w:szCs w:val="20"/>
        </w:rPr>
      </w:pPr>
    </w:p>
    <w:p w14:paraId="5C8DED91" w14:textId="77777777" w:rsidR="006E707E" w:rsidRDefault="006E707E" w:rsidP="006E707E">
      <w:pPr>
        <w:spacing w:line="260" w:lineRule="atLeast"/>
        <w:rPr>
          <w:rFonts w:cs="Arial"/>
          <w:sz w:val="20"/>
          <w:szCs w:val="20"/>
        </w:rPr>
      </w:pPr>
      <w:r>
        <w:rPr>
          <w:rFonts w:cs="Arial"/>
          <w:sz w:val="20"/>
          <w:szCs w:val="20"/>
        </w:rPr>
        <w:t xml:space="preserve">V primeru (drugih) sprememb podatkov, ki se vodijo samo v poslovnem registru in se ne vpišejo v primarni register ali uradno evidenco, mora ustrezno prijavo poslati subjekt vpisa. Za te (druge) spremembe podatkov se šteje tudi vpis, spremembe podatkov in izbris dela subjekta vpisa iz poslovnega registra. Subjekt vpisa lahko spremeni ali umakne prijavo za vpis sprememb podatkov v poslovni register najpozneje dan pred predlaganim datumom, navedenim v prijavi. Podatke, ki jih AJPES določa sam, in podatke, ki jih pridobi iz uradnih registrov in evidenc, ki jih vodijo drugi organi, AJPES spremeni po uradni dolžnosti brez izdaje potrdila.  </w:t>
      </w:r>
    </w:p>
    <w:p w14:paraId="4BDFC75D" w14:textId="77777777" w:rsidR="006E707E" w:rsidRDefault="006E707E" w:rsidP="006E707E">
      <w:pPr>
        <w:spacing w:line="260" w:lineRule="atLeast"/>
        <w:rPr>
          <w:rFonts w:cs="Arial"/>
          <w:sz w:val="20"/>
          <w:szCs w:val="20"/>
        </w:rPr>
      </w:pPr>
    </w:p>
    <w:p w14:paraId="62F02601" w14:textId="77777777" w:rsidR="006E707E" w:rsidRPr="006A68C9" w:rsidRDefault="006E707E" w:rsidP="006E707E">
      <w:pPr>
        <w:spacing w:line="260" w:lineRule="atLeast"/>
        <w:rPr>
          <w:rFonts w:cs="Arial"/>
          <w:b/>
          <w:bCs/>
          <w:sz w:val="20"/>
          <w:szCs w:val="20"/>
        </w:rPr>
      </w:pPr>
      <w:r w:rsidRPr="006A68C9">
        <w:rPr>
          <w:rFonts w:cs="Arial"/>
          <w:b/>
          <w:bCs/>
          <w:sz w:val="20"/>
          <w:szCs w:val="20"/>
        </w:rPr>
        <w:t xml:space="preserve">K 38. členu: </w:t>
      </w:r>
    </w:p>
    <w:p w14:paraId="31EEF1CB" w14:textId="77777777" w:rsidR="006E707E" w:rsidRDefault="006E707E" w:rsidP="006E707E">
      <w:pPr>
        <w:spacing w:line="260" w:lineRule="atLeast"/>
        <w:rPr>
          <w:rFonts w:cs="Arial"/>
          <w:sz w:val="20"/>
          <w:szCs w:val="20"/>
        </w:rPr>
      </w:pPr>
    </w:p>
    <w:p w14:paraId="36BED522" w14:textId="77777777" w:rsidR="006E707E" w:rsidRDefault="006E707E" w:rsidP="006E707E">
      <w:pPr>
        <w:spacing w:line="260" w:lineRule="atLeast"/>
        <w:rPr>
          <w:rFonts w:cs="Arial"/>
          <w:sz w:val="20"/>
          <w:szCs w:val="20"/>
        </w:rPr>
      </w:pPr>
      <w:r>
        <w:rPr>
          <w:rFonts w:cs="Arial"/>
          <w:sz w:val="20"/>
          <w:szCs w:val="20"/>
        </w:rPr>
        <w:t>38. člen predloga zakona napotuje na subsidiarno uporabo določb ZUP v postopkih vpisa subjektov vpisa iz osmega poglavja in prvega oddelka devetega poglavja predloga zakona. Gre za postopke vpisa subjektov vpisa, za katere je AJPES pristojni in registrski organ, ter postopke vpisa subjektov vpisa, ki se pred vpisom v poslovni register ne vpišejo v drug primarni register ali uradno evidenco.</w:t>
      </w:r>
    </w:p>
    <w:p w14:paraId="520351C4" w14:textId="77777777" w:rsidR="006E707E" w:rsidRDefault="006E707E" w:rsidP="006E707E">
      <w:pPr>
        <w:spacing w:line="260" w:lineRule="atLeast"/>
        <w:rPr>
          <w:rFonts w:cs="Arial"/>
          <w:sz w:val="20"/>
          <w:szCs w:val="20"/>
        </w:rPr>
      </w:pPr>
    </w:p>
    <w:p w14:paraId="6464B2EE" w14:textId="77777777" w:rsidR="006E707E" w:rsidRDefault="006E707E" w:rsidP="006E707E">
      <w:pPr>
        <w:spacing w:line="260" w:lineRule="atLeast"/>
        <w:rPr>
          <w:rFonts w:cs="Arial"/>
          <w:sz w:val="20"/>
          <w:szCs w:val="20"/>
        </w:rPr>
      </w:pPr>
      <w:r>
        <w:rPr>
          <w:rFonts w:cs="Arial"/>
          <w:sz w:val="20"/>
          <w:szCs w:val="20"/>
        </w:rPr>
        <w:t xml:space="preserve">Glede na veljavno ureditev je v drugem odstavku 38. člena predloga zakona dodana določba, ki ureja vprašanje pritožbe zoper sklep, s katerim se popravljajo oziroma odpravljajo pomote v osnovnem </w:t>
      </w:r>
      <w:r>
        <w:rPr>
          <w:rFonts w:cs="Arial"/>
          <w:sz w:val="20"/>
          <w:szCs w:val="20"/>
        </w:rPr>
        <w:lastRenderedPageBreak/>
        <w:t xml:space="preserve">sklepu AJPES. Zoper sklep o popravi sklepa je pritožba dovoljena, vendar pa ne zadrži njegove izvršitve.  </w:t>
      </w:r>
    </w:p>
    <w:p w14:paraId="06312F6E" w14:textId="77777777" w:rsidR="006E707E" w:rsidRDefault="006E707E" w:rsidP="006E707E">
      <w:pPr>
        <w:spacing w:line="260" w:lineRule="atLeast"/>
        <w:rPr>
          <w:rFonts w:cs="Arial"/>
          <w:sz w:val="20"/>
          <w:szCs w:val="20"/>
        </w:rPr>
      </w:pPr>
    </w:p>
    <w:p w14:paraId="27F52FB5" w14:textId="77777777" w:rsidR="006E707E" w:rsidRPr="006A68C9" w:rsidRDefault="006E707E" w:rsidP="006E707E">
      <w:pPr>
        <w:spacing w:line="260" w:lineRule="atLeast"/>
        <w:rPr>
          <w:rFonts w:cs="Arial"/>
          <w:b/>
          <w:bCs/>
          <w:sz w:val="20"/>
          <w:szCs w:val="20"/>
        </w:rPr>
      </w:pPr>
      <w:r w:rsidRPr="006A68C9">
        <w:rPr>
          <w:rFonts w:cs="Arial"/>
          <w:b/>
          <w:bCs/>
          <w:sz w:val="20"/>
          <w:szCs w:val="20"/>
        </w:rPr>
        <w:t>K 39. členu:</w:t>
      </w:r>
    </w:p>
    <w:p w14:paraId="0433F4B2" w14:textId="77777777" w:rsidR="006E707E" w:rsidRDefault="006E707E" w:rsidP="006E707E">
      <w:pPr>
        <w:spacing w:line="260" w:lineRule="atLeast"/>
        <w:rPr>
          <w:rFonts w:cs="Arial"/>
          <w:sz w:val="20"/>
          <w:szCs w:val="20"/>
        </w:rPr>
      </w:pPr>
    </w:p>
    <w:p w14:paraId="583EFE25" w14:textId="77777777" w:rsidR="006E707E" w:rsidRDefault="006E707E" w:rsidP="006E707E">
      <w:pPr>
        <w:spacing w:line="260" w:lineRule="atLeast"/>
        <w:rPr>
          <w:rFonts w:cs="Arial"/>
          <w:sz w:val="20"/>
          <w:szCs w:val="20"/>
        </w:rPr>
      </w:pPr>
      <w:r>
        <w:rPr>
          <w:rFonts w:cs="Arial"/>
          <w:sz w:val="20"/>
          <w:szCs w:val="20"/>
        </w:rPr>
        <w:t xml:space="preserve">39. člen predloga zakona ureja pravila uporabe podatkov poslovnega registra. </w:t>
      </w:r>
    </w:p>
    <w:p w14:paraId="03A8B51A" w14:textId="77777777" w:rsidR="006E707E" w:rsidRDefault="006E707E" w:rsidP="006E707E">
      <w:pPr>
        <w:spacing w:line="260" w:lineRule="atLeast"/>
        <w:rPr>
          <w:rFonts w:cs="Arial"/>
          <w:sz w:val="20"/>
          <w:szCs w:val="20"/>
        </w:rPr>
      </w:pPr>
    </w:p>
    <w:p w14:paraId="7A3849E2" w14:textId="77777777" w:rsidR="006E707E" w:rsidRDefault="006E707E" w:rsidP="006E707E">
      <w:pPr>
        <w:spacing w:line="260" w:lineRule="atLeast"/>
        <w:rPr>
          <w:rFonts w:cs="Arial"/>
          <w:sz w:val="20"/>
          <w:szCs w:val="20"/>
        </w:rPr>
      </w:pPr>
      <w:r>
        <w:rPr>
          <w:rFonts w:cs="Arial"/>
          <w:sz w:val="20"/>
          <w:szCs w:val="20"/>
        </w:rPr>
        <w:t>Pravila uporabe podatkov poslovnega registra se glede na veljavno ureditev</w:t>
      </w:r>
      <w:r>
        <w:rPr>
          <w:rStyle w:val="Sprotnaopomba-sklic"/>
          <w:rFonts w:cs="Arial"/>
          <w:sz w:val="20"/>
          <w:szCs w:val="20"/>
        </w:rPr>
        <w:footnoteReference w:id="69"/>
      </w:r>
      <w:r>
        <w:rPr>
          <w:rFonts w:cs="Arial"/>
          <w:sz w:val="20"/>
          <w:szCs w:val="20"/>
        </w:rPr>
        <w:t xml:space="preserve"> ne spreminjajo. </w:t>
      </w:r>
    </w:p>
    <w:p w14:paraId="5C776015" w14:textId="77777777" w:rsidR="006E707E" w:rsidRDefault="006E707E" w:rsidP="006E707E">
      <w:pPr>
        <w:spacing w:line="260" w:lineRule="atLeast"/>
        <w:rPr>
          <w:rFonts w:cs="Arial"/>
          <w:sz w:val="20"/>
          <w:szCs w:val="20"/>
        </w:rPr>
      </w:pPr>
    </w:p>
    <w:p w14:paraId="6AADDE91" w14:textId="77777777" w:rsidR="006E707E" w:rsidRDefault="006E707E" w:rsidP="006E707E">
      <w:pPr>
        <w:spacing w:line="260" w:lineRule="atLeast"/>
        <w:rPr>
          <w:rFonts w:cs="Arial"/>
          <w:sz w:val="20"/>
          <w:szCs w:val="20"/>
        </w:rPr>
      </w:pPr>
      <w:r>
        <w:rPr>
          <w:rFonts w:cs="Arial"/>
          <w:sz w:val="20"/>
          <w:szCs w:val="20"/>
        </w:rPr>
        <w:t xml:space="preserve">Podatke poslovnega registra lahko uporabljajo državni organi in upravljavci javnih zbirk podatkov, ki se povezujejo s poslovnim registrom in prevzemajo podatke za namene vodenja svojih zbirk podatkov. Pogoj za uporabo podatkov poslovnega registra je ustrezna zakonska podlaga, s katero so opredeljeni obseg, vrsta in namen uporabe podatkov. </w:t>
      </w:r>
    </w:p>
    <w:p w14:paraId="2B4051D2" w14:textId="77777777" w:rsidR="006E707E" w:rsidRDefault="006E707E" w:rsidP="006E707E">
      <w:pPr>
        <w:spacing w:line="260" w:lineRule="atLeast"/>
        <w:rPr>
          <w:rFonts w:cs="Arial"/>
          <w:sz w:val="20"/>
          <w:szCs w:val="20"/>
        </w:rPr>
      </w:pPr>
    </w:p>
    <w:p w14:paraId="5D8FA367" w14:textId="77777777" w:rsidR="006E707E" w:rsidRDefault="006E707E" w:rsidP="006E707E">
      <w:pPr>
        <w:spacing w:line="260" w:lineRule="atLeast"/>
        <w:rPr>
          <w:rFonts w:cs="Arial"/>
          <w:sz w:val="20"/>
          <w:szCs w:val="20"/>
        </w:rPr>
      </w:pPr>
      <w:r w:rsidRPr="00EE72A3">
        <w:rPr>
          <w:rFonts w:cs="Arial"/>
          <w:sz w:val="20"/>
          <w:szCs w:val="20"/>
        </w:rPr>
        <w:t>Statistični urad Republike Slovenije ter pooblaščeni izvajalci programa statističnih raziskovanj, določeni v vsakoletnem programu statističnih raziskovanj</w:t>
      </w:r>
      <w:r>
        <w:rPr>
          <w:rStyle w:val="Sprotnaopomba-sklic"/>
          <w:rFonts w:cs="Arial"/>
          <w:sz w:val="20"/>
          <w:szCs w:val="20"/>
        </w:rPr>
        <w:footnoteReference w:id="70"/>
      </w:r>
      <w:r w:rsidRPr="00EE72A3">
        <w:rPr>
          <w:rFonts w:cs="Arial"/>
          <w:sz w:val="20"/>
          <w:szCs w:val="20"/>
        </w:rPr>
        <w:t>, so upravičeni do brezplačnega dostopa in uporabe podatkov poslovnega registra.</w:t>
      </w:r>
    </w:p>
    <w:p w14:paraId="6A7C9682" w14:textId="77777777" w:rsidR="006E707E" w:rsidRDefault="006E707E" w:rsidP="006E707E">
      <w:pPr>
        <w:spacing w:line="260" w:lineRule="atLeast"/>
        <w:rPr>
          <w:rFonts w:cs="Arial"/>
          <w:sz w:val="20"/>
          <w:szCs w:val="20"/>
        </w:rPr>
      </w:pPr>
    </w:p>
    <w:p w14:paraId="48A6EF3D" w14:textId="77777777" w:rsidR="006E707E" w:rsidRPr="006A68C9" w:rsidRDefault="006E707E" w:rsidP="006E707E">
      <w:pPr>
        <w:spacing w:line="260" w:lineRule="atLeast"/>
        <w:rPr>
          <w:rFonts w:cs="Arial"/>
          <w:b/>
          <w:bCs/>
          <w:sz w:val="20"/>
          <w:szCs w:val="20"/>
        </w:rPr>
      </w:pPr>
      <w:r w:rsidRPr="006A68C9">
        <w:rPr>
          <w:rFonts w:cs="Arial"/>
          <w:b/>
          <w:bCs/>
          <w:sz w:val="20"/>
          <w:szCs w:val="20"/>
        </w:rPr>
        <w:t xml:space="preserve">K 40. členu: </w:t>
      </w:r>
    </w:p>
    <w:p w14:paraId="4734D439" w14:textId="77777777" w:rsidR="006E707E" w:rsidRDefault="006E707E" w:rsidP="006E707E">
      <w:pPr>
        <w:spacing w:line="260" w:lineRule="atLeast"/>
        <w:rPr>
          <w:rFonts w:cs="Arial"/>
          <w:sz w:val="20"/>
          <w:szCs w:val="20"/>
        </w:rPr>
      </w:pPr>
    </w:p>
    <w:p w14:paraId="50BE591C" w14:textId="77777777" w:rsidR="006E707E" w:rsidRDefault="006E707E" w:rsidP="006E707E">
      <w:pPr>
        <w:spacing w:line="260" w:lineRule="atLeast"/>
        <w:rPr>
          <w:rFonts w:cs="Arial"/>
          <w:sz w:val="20"/>
          <w:szCs w:val="20"/>
        </w:rPr>
      </w:pPr>
      <w:r>
        <w:rPr>
          <w:rFonts w:cs="Arial"/>
          <w:sz w:val="20"/>
          <w:szCs w:val="20"/>
        </w:rPr>
        <w:t>40. člen predloga zakona je del dvanajstega poglavja, ki ureja javnost podatkov poslovnega registra. V navedenem členu se na enem mestu določajo pravila vpogleda, iskanja in izpisa podatkov iz poslovnega registra, ki se v ZPRS-1 nahajajo v 2. in 22. členu.</w:t>
      </w:r>
    </w:p>
    <w:p w14:paraId="316D6F2C" w14:textId="77777777" w:rsidR="006E707E" w:rsidRDefault="006E707E" w:rsidP="006E707E">
      <w:pPr>
        <w:spacing w:line="260" w:lineRule="atLeast"/>
        <w:rPr>
          <w:rFonts w:cs="Arial"/>
          <w:sz w:val="20"/>
          <w:szCs w:val="20"/>
        </w:rPr>
      </w:pPr>
    </w:p>
    <w:p w14:paraId="4E4EC952" w14:textId="77777777" w:rsidR="006E707E" w:rsidRDefault="006E707E" w:rsidP="006E707E">
      <w:pPr>
        <w:spacing w:line="260" w:lineRule="atLeast"/>
        <w:rPr>
          <w:rFonts w:cs="Arial"/>
          <w:sz w:val="20"/>
          <w:szCs w:val="20"/>
        </w:rPr>
      </w:pPr>
      <w:r>
        <w:rPr>
          <w:rFonts w:cs="Arial"/>
          <w:sz w:val="20"/>
          <w:szCs w:val="20"/>
        </w:rPr>
        <w:t>V prvem odstavku 40. člena predloga zakona je konkretizirano načelo javnosti poslovnega registra kot javnega registra oziroma baze podatkov, v skladu s katerim so javni podatki, ki so o subjektih vpisa in njihovih delih vpisani v poslovnem registru. Načelo javnosti se načeloma oziroma praviloma razteza na vse v poslovni register vpisane podatke o subjektih vpisa in njihovih delih.</w:t>
      </w:r>
      <w:r>
        <w:rPr>
          <w:rStyle w:val="Sprotnaopomba-sklic"/>
          <w:rFonts w:cs="Arial"/>
          <w:sz w:val="20"/>
          <w:szCs w:val="20"/>
        </w:rPr>
        <w:footnoteReference w:id="71"/>
      </w:r>
    </w:p>
    <w:p w14:paraId="3F8E1C91" w14:textId="77777777" w:rsidR="006E707E" w:rsidRDefault="006E707E" w:rsidP="006E707E">
      <w:pPr>
        <w:spacing w:line="260" w:lineRule="atLeast"/>
        <w:rPr>
          <w:rFonts w:cs="Arial"/>
          <w:sz w:val="20"/>
          <w:szCs w:val="20"/>
        </w:rPr>
      </w:pPr>
    </w:p>
    <w:p w14:paraId="49EAAEFB" w14:textId="77777777" w:rsidR="006E707E" w:rsidRDefault="006E707E" w:rsidP="006E707E">
      <w:pPr>
        <w:spacing w:line="260" w:lineRule="atLeast"/>
        <w:rPr>
          <w:rFonts w:cs="Arial"/>
          <w:sz w:val="20"/>
          <w:szCs w:val="20"/>
        </w:rPr>
      </w:pPr>
      <w:r>
        <w:rPr>
          <w:rFonts w:cs="Arial"/>
          <w:sz w:val="20"/>
          <w:szCs w:val="20"/>
        </w:rPr>
        <w:t>Izjema velja za nekatere podatke, ki so varovani v skladu s pravili varstva osebnih podatkov. V skladu z drugim odstavkom 40. člena predloga zakona gre za podatke o fizičnih osebah, ki nastopajo kot ustanovitelji, družbeniki, nosilci dejavnosti, člani organov nadzora ali zastopniki v subjektih vpisa ali njihovih delih. Za dva osebna podatka je v tretjem odstavku 40. člena predloga zakona določen poseben režim. Gre za davčno številko in naslov prebivališča fizične osebe, ki sta hkrati davčna številka ter sedež in poslovni naslov subjekta vpisa. Navedena podatka z vpisom v poslovni register postaneta javna podatka</w:t>
      </w:r>
      <w:r>
        <w:rPr>
          <w:rStyle w:val="Sprotnaopomba-sklic"/>
          <w:rFonts w:cs="Arial"/>
          <w:sz w:val="20"/>
          <w:szCs w:val="20"/>
        </w:rPr>
        <w:footnoteReference w:id="72"/>
      </w:r>
      <w:r>
        <w:rPr>
          <w:rFonts w:cs="Arial"/>
          <w:sz w:val="20"/>
          <w:szCs w:val="20"/>
        </w:rPr>
        <w:t xml:space="preserve"> in ostaneta javna še dve leti po izbrisu subjekta vpisa iz poslovnega registra.</w:t>
      </w:r>
    </w:p>
    <w:p w14:paraId="4B47B7E3" w14:textId="77777777" w:rsidR="006E707E" w:rsidRDefault="006E707E" w:rsidP="006E707E">
      <w:pPr>
        <w:spacing w:line="260" w:lineRule="atLeast"/>
        <w:rPr>
          <w:rFonts w:cs="Arial"/>
          <w:sz w:val="20"/>
          <w:szCs w:val="20"/>
        </w:rPr>
      </w:pPr>
    </w:p>
    <w:p w14:paraId="19665E1A" w14:textId="77777777" w:rsidR="006E707E" w:rsidRDefault="006E707E" w:rsidP="006E707E">
      <w:pPr>
        <w:spacing w:line="260" w:lineRule="atLeast"/>
        <w:rPr>
          <w:rFonts w:cs="Arial"/>
          <w:sz w:val="20"/>
          <w:szCs w:val="20"/>
        </w:rPr>
      </w:pPr>
      <w:r>
        <w:rPr>
          <w:rFonts w:cs="Arial"/>
          <w:sz w:val="20"/>
          <w:szCs w:val="20"/>
        </w:rPr>
        <w:t xml:space="preserve">Kot javni podatek posameznega subjekta vpisa je v skladu s šestim odstavkom 40. člena predloga zakona določen podatek o številki transakcijskega računa subjekta vpisa pri ponudniku plačilnih storitev, ki ga AJPES zagotavlja iz registra transakcijskih računih, ki ga upravlja v skladu z </w:t>
      </w:r>
      <w:proofErr w:type="spellStart"/>
      <w:r>
        <w:rPr>
          <w:rFonts w:cs="Arial"/>
          <w:sz w:val="20"/>
          <w:szCs w:val="20"/>
        </w:rPr>
        <w:t>ZPlasSSIED</w:t>
      </w:r>
      <w:proofErr w:type="spellEnd"/>
      <w:r>
        <w:rPr>
          <w:rFonts w:cs="Arial"/>
          <w:sz w:val="20"/>
          <w:szCs w:val="20"/>
        </w:rPr>
        <w:t>.</w:t>
      </w:r>
    </w:p>
    <w:p w14:paraId="0734CEBC" w14:textId="77777777" w:rsidR="006E707E" w:rsidRDefault="006E707E" w:rsidP="006E707E">
      <w:pPr>
        <w:spacing w:line="260" w:lineRule="atLeast"/>
        <w:rPr>
          <w:rFonts w:cs="Arial"/>
          <w:sz w:val="20"/>
          <w:szCs w:val="20"/>
        </w:rPr>
      </w:pPr>
    </w:p>
    <w:p w14:paraId="0FEBBA1F" w14:textId="77777777" w:rsidR="006E707E" w:rsidRDefault="006E707E" w:rsidP="006E707E">
      <w:pPr>
        <w:spacing w:line="260" w:lineRule="atLeast"/>
        <w:rPr>
          <w:rFonts w:cs="Arial"/>
          <w:sz w:val="20"/>
          <w:szCs w:val="20"/>
        </w:rPr>
      </w:pPr>
      <w:r>
        <w:rPr>
          <w:rFonts w:cs="Arial"/>
          <w:sz w:val="20"/>
          <w:szCs w:val="20"/>
        </w:rPr>
        <w:t xml:space="preserve">Poleg vpogleda v javne podatke o posameznem subjektu vpisa in njegovih delih omogoča </w:t>
      </w:r>
      <w:r w:rsidRPr="0049298B">
        <w:rPr>
          <w:rFonts w:cs="Arial"/>
          <w:sz w:val="20"/>
          <w:szCs w:val="20"/>
        </w:rPr>
        <w:t xml:space="preserve">AJPES iskanje in vpogled v podatke, v katerem subjektu vpisa je določena oseba zastopnik ali ustanovitelj. Iskanje se pri fizičnih osebah omogoči z uporabo kombinacije osebnega imena ter EMŠO ali kombinacije osebnega imena ter davčne številke ali kombinacije osebnega imena ter naslova </w:t>
      </w:r>
      <w:r w:rsidRPr="0049298B">
        <w:rPr>
          <w:rFonts w:cs="Arial"/>
          <w:sz w:val="20"/>
          <w:szCs w:val="20"/>
        </w:rPr>
        <w:lastRenderedPageBreak/>
        <w:t xml:space="preserve">prebivališča, vpisanega v poslovni register, pri pravnih osebah pa z uporabo firme, imena, matične ali davčne številke. </w:t>
      </w:r>
      <w:r>
        <w:rPr>
          <w:rFonts w:cs="Arial"/>
          <w:sz w:val="20"/>
          <w:szCs w:val="20"/>
        </w:rPr>
        <w:t>Iskanje in vpogled v navedene podatke</w:t>
      </w:r>
      <w:r w:rsidRPr="0049298B">
        <w:rPr>
          <w:rFonts w:cs="Arial"/>
          <w:sz w:val="20"/>
          <w:szCs w:val="20"/>
        </w:rPr>
        <w:t xml:space="preserve"> se uporabljata za subjekte vpisa, ki se vpisujejo na </w:t>
      </w:r>
      <w:r>
        <w:rPr>
          <w:rFonts w:cs="Arial"/>
          <w:sz w:val="20"/>
          <w:szCs w:val="20"/>
        </w:rPr>
        <w:t>ZSReg</w:t>
      </w:r>
      <w:r w:rsidRPr="0049298B">
        <w:rPr>
          <w:rFonts w:cs="Arial"/>
          <w:sz w:val="20"/>
          <w:szCs w:val="20"/>
        </w:rPr>
        <w:t xml:space="preserve">, za podjetnike in za druge fizične osebe, ki opravljajo pridobitno dejavnost. Pri subjektih vpisa, ki se vpisujejo na podlagi </w:t>
      </w:r>
      <w:r>
        <w:rPr>
          <w:rFonts w:cs="Arial"/>
          <w:sz w:val="20"/>
          <w:szCs w:val="20"/>
        </w:rPr>
        <w:t>ZSReg</w:t>
      </w:r>
      <w:r w:rsidRPr="0049298B">
        <w:rPr>
          <w:rFonts w:cs="Arial"/>
          <w:sz w:val="20"/>
          <w:szCs w:val="20"/>
        </w:rPr>
        <w:t xml:space="preserve">, se vpogled v podatke iz omogoči tudi s povezavo v skladu z </w:t>
      </w:r>
      <w:r>
        <w:rPr>
          <w:rFonts w:cs="Arial"/>
          <w:sz w:val="20"/>
          <w:szCs w:val="20"/>
        </w:rPr>
        <w:t>ZSReg</w:t>
      </w:r>
      <w:r w:rsidRPr="0049298B">
        <w:rPr>
          <w:rFonts w:cs="Arial"/>
          <w:sz w:val="20"/>
          <w:szCs w:val="20"/>
        </w:rPr>
        <w:t xml:space="preserve">. </w:t>
      </w:r>
    </w:p>
    <w:p w14:paraId="614FF719" w14:textId="77777777" w:rsidR="006E707E" w:rsidRDefault="006E707E" w:rsidP="006E707E">
      <w:pPr>
        <w:spacing w:line="260" w:lineRule="atLeast"/>
        <w:rPr>
          <w:rFonts w:cs="Arial"/>
          <w:sz w:val="20"/>
          <w:szCs w:val="20"/>
        </w:rPr>
      </w:pPr>
    </w:p>
    <w:p w14:paraId="53C770FE" w14:textId="77777777" w:rsidR="006E707E" w:rsidRDefault="006E707E" w:rsidP="006E707E">
      <w:pPr>
        <w:spacing w:line="260" w:lineRule="atLeast"/>
        <w:rPr>
          <w:rFonts w:cs="Arial"/>
          <w:sz w:val="20"/>
          <w:szCs w:val="20"/>
        </w:rPr>
      </w:pPr>
      <w:r>
        <w:rPr>
          <w:rFonts w:cs="Arial"/>
          <w:sz w:val="20"/>
          <w:szCs w:val="20"/>
        </w:rPr>
        <w:t xml:space="preserve">V dvanajstem odstavku 40. člena predloga zakona se na novo zagotavlja tudi pravna podlaga za vpogled v nekatere podatke o izbrisanih subjektih vpisa ali njihovih delih, medtem ko se bo o izbrisanih podjetnikih zagotavljal (zgodovinski) izpis javnih podatkov. Vpogled in (zgodovinski) izpis javnih podatkov bosta mogoča še dve leti po izbrisu subjekta vpisa, njegovega dela ali podjetnika iz poslovnega registra. </w:t>
      </w:r>
    </w:p>
    <w:p w14:paraId="2546A43B" w14:textId="77777777" w:rsidR="006E707E" w:rsidRDefault="006E707E" w:rsidP="006E707E">
      <w:pPr>
        <w:spacing w:line="260" w:lineRule="atLeast"/>
        <w:rPr>
          <w:rFonts w:cs="Arial"/>
          <w:sz w:val="20"/>
          <w:szCs w:val="20"/>
        </w:rPr>
      </w:pPr>
    </w:p>
    <w:p w14:paraId="22172AC0" w14:textId="77777777" w:rsidR="006E707E" w:rsidRPr="0049298B" w:rsidRDefault="006E707E" w:rsidP="006E707E">
      <w:pPr>
        <w:spacing w:line="260" w:lineRule="atLeast"/>
        <w:rPr>
          <w:rFonts w:cs="Arial"/>
          <w:sz w:val="20"/>
          <w:szCs w:val="20"/>
        </w:rPr>
      </w:pPr>
      <w:r>
        <w:rPr>
          <w:rFonts w:cs="Arial"/>
          <w:sz w:val="20"/>
          <w:szCs w:val="20"/>
        </w:rPr>
        <w:t xml:space="preserve">AJPES zagotavlja vpogled v javne podatke o subjektih vpisa in njihovih delih neposredno, z dostopom prek svojega spletnega portala, in prek sistema povezovanja poslovnih registrov. </w:t>
      </w:r>
      <w:r w:rsidRPr="0049298B">
        <w:rPr>
          <w:rFonts w:cs="Arial"/>
          <w:sz w:val="20"/>
          <w:szCs w:val="20"/>
        </w:rPr>
        <w:t>Iskanje in vpogled v podatke sta brezplačna.</w:t>
      </w:r>
    </w:p>
    <w:p w14:paraId="6DCFCDE1" w14:textId="77777777" w:rsidR="006E707E" w:rsidRDefault="006E707E" w:rsidP="006E707E">
      <w:pPr>
        <w:spacing w:line="260" w:lineRule="atLeast"/>
        <w:rPr>
          <w:rFonts w:cs="Arial"/>
          <w:sz w:val="20"/>
          <w:szCs w:val="20"/>
        </w:rPr>
      </w:pPr>
    </w:p>
    <w:p w14:paraId="581A318A" w14:textId="77777777" w:rsidR="006E707E" w:rsidRDefault="006E707E" w:rsidP="006E707E">
      <w:pPr>
        <w:spacing w:line="260" w:lineRule="atLeast"/>
        <w:rPr>
          <w:rFonts w:cs="Arial"/>
          <w:sz w:val="20"/>
          <w:szCs w:val="20"/>
        </w:rPr>
      </w:pPr>
      <w:r>
        <w:rPr>
          <w:rFonts w:cs="Arial"/>
          <w:sz w:val="20"/>
          <w:szCs w:val="20"/>
        </w:rPr>
        <w:t>Na drugi strani listine v zbirki listin, na podlagi katerih je bil opravljen vpis podatkov o subjektih vpisa in njihovih delih v poslovni register, načeloma niso javne, razen če je v predlogu zakona ali drugih predpisih določeno drugače. Prek spletnega portala AJPES so javni npr. izreki sklepov, objavljeni na podlagi 28. do 30. člena predloga zakona.</w:t>
      </w:r>
      <w:r>
        <w:rPr>
          <w:rStyle w:val="Sprotnaopomba-sklic"/>
          <w:rFonts w:cs="Arial"/>
          <w:sz w:val="20"/>
          <w:szCs w:val="20"/>
        </w:rPr>
        <w:footnoteReference w:id="73"/>
      </w:r>
      <w:r>
        <w:rPr>
          <w:rFonts w:cs="Arial"/>
          <w:sz w:val="20"/>
          <w:szCs w:val="20"/>
        </w:rPr>
        <w:t xml:space="preserve"> Gre za objave sklepov v postopku vpisa subjektov vpisa, npr. podjetnikov, v primeru katerih je AJPES pristojni in registrski organ. Javne so tudi listine na podlagi sedmega odstavka 40. člena predloga zakona. Prek spletnega portala AJPES bodo po predlogu zakona javni tudi izreki sklepov v postopku vpisa subjektov vpisa iz 31. do 33. člena predloga zakona, ki se pred vpisom v poslovni register ne bodo vpisali v drug primarni register ali uradno evidenco, v primeru katerih bo AJPES registrski ne pa tudi pristojni organ.  </w:t>
      </w:r>
    </w:p>
    <w:p w14:paraId="7FEB5E42" w14:textId="77777777" w:rsidR="006E707E" w:rsidRDefault="006E707E" w:rsidP="006E707E">
      <w:pPr>
        <w:spacing w:line="260" w:lineRule="atLeast"/>
        <w:rPr>
          <w:rFonts w:cs="Arial"/>
          <w:sz w:val="20"/>
          <w:szCs w:val="20"/>
        </w:rPr>
      </w:pPr>
    </w:p>
    <w:p w14:paraId="038C1619" w14:textId="77777777" w:rsidR="006E707E" w:rsidRPr="006A68C9" w:rsidRDefault="006E707E" w:rsidP="006E707E">
      <w:pPr>
        <w:spacing w:line="260" w:lineRule="atLeast"/>
        <w:rPr>
          <w:rFonts w:cs="Arial"/>
          <w:b/>
          <w:bCs/>
          <w:sz w:val="20"/>
          <w:szCs w:val="20"/>
        </w:rPr>
      </w:pPr>
      <w:r w:rsidRPr="006A68C9">
        <w:rPr>
          <w:rFonts w:cs="Arial"/>
          <w:b/>
          <w:bCs/>
          <w:sz w:val="20"/>
          <w:szCs w:val="20"/>
        </w:rPr>
        <w:t>K 41.členu:</w:t>
      </w:r>
    </w:p>
    <w:p w14:paraId="303863F9" w14:textId="77777777" w:rsidR="006E707E" w:rsidRDefault="006E707E" w:rsidP="006E707E">
      <w:pPr>
        <w:spacing w:line="260" w:lineRule="atLeast"/>
        <w:rPr>
          <w:rFonts w:cs="Arial"/>
          <w:sz w:val="20"/>
          <w:szCs w:val="20"/>
        </w:rPr>
      </w:pPr>
    </w:p>
    <w:p w14:paraId="7E600558" w14:textId="77777777" w:rsidR="006E707E" w:rsidRDefault="006E707E" w:rsidP="006E707E">
      <w:pPr>
        <w:spacing w:line="260" w:lineRule="atLeast"/>
        <w:rPr>
          <w:rFonts w:cs="Arial"/>
          <w:sz w:val="20"/>
          <w:szCs w:val="20"/>
        </w:rPr>
      </w:pPr>
      <w:r>
        <w:rPr>
          <w:rFonts w:cs="Arial"/>
          <w:sz w:val="20"/>
          <w:szCs w:val="20"/>
        </w:rPr>
        <w:t xml:space="preserve">V 41. členu predloga zakona ureja pravila glede hrambe dokumentacije. Pravila se glede na veljavno ureditev bistveno ne spreminjajo. </w:t>
      </w:r>
    </w:p>
    <w:p w14:paraId="44BA0285" w14:textId="77777777" w:rsidR="006E707E" w:rsidRDefault="006E707E" w:rsidP="006E707E">
      <w:pPr>
        <w:spacing w:line="260" w:lineRule="atLeast"/>
        <w:rPr>
          <w:rFonts w:cs="Arial"/>
          <w:sz w:val="20"/>
          <w:szCs w:val="20"/>
        </w:rPr>
      </w:pPr>
    </w:p>
    <w:p w14:paraId="2EFF8468" w14:textId="77777777" w:rsidR="006E707E" w:rsidRDefault="006E707E" w:rsidP="006E707E">
      <w:pPr>
        <w:spacing w:line="260" w:lineRule="atLeast"/>
        <w:rPr>
          <w:rFonts w:cs="Arial"/>
          <w:sz w:val="20"/>
          <w:szCs w:val="20"/>
        </w:rPr>
      </w:pPr>
      <w:r>
        <w:rPr>
          <w:rFonts w:cs="Arial"/>
          <w:sz w:val="20"/>
          <w:szCs w:val="20"/>
        </w:rPr>
        <w:t xml:space="preserve">Dokumentacija poslovnega registra vsebuje prijave, sklepe, potrdila in druge listine, ki so pomembne za vodenje in upravljanje poslovnega registra. </w:t>
      </w:r>
    </w:p>
    <w:p w14:paraId="1B874653" w14:textId="77777777" w:rsidR="006E707E" w:rsidRDefault="006E707E" w:rsidP="006E707E">
      <w:pPr>
        <w:spacing w:line="260" w:lineRule="atLeast"/>
        <w:rPr>
          <w:rFonts w:cs="Arial"/>
          <w:sz w:val="20"/>
          <w:szCs w:val="20"/>
        </w:rPr>
      </w:pPr>
    </w:p>
    <w:p w14:paraId="2FA1AF00" w14:textId="77777777" w:rsidR="006E707E" w:rsidRDefault="006E707E" w:rsidP="006E707E">
      <w:pPr>
        <w:spacing w:line="260" w:lineRule="atLeast"/>
        <w:rPr>
          <w:rFonts w:cs="Arial"/>
          <w:sz w:val="20"/>
          <w:szCs w:val="20"/>
        </w:rPr>
      </w:pPr>
      <w:r>
        <w:rPr>
          <w:rFonts w:cs="Arial"/>
          <w:sz w:val="20"/>
          <w:szCs w:val="20"/>
        </w:rPr>
        <w:t>Na novo se ureja hramba dokumentacije v postopku dodelitve matične številke in vpisa tujih pravnih oseb v poslovni register, ki matično številko potrebujejo za namen vpisa njene pravice na nepremičnini v zemljiško knjigo. Dokumentacija iz teh postopkov se hrani deset let od izbrisa tuje pravne osebe iz poslovnega registra, dokumentacija v papirni obliki pa dve leti.</w:t>
      </w:r>
    </w:p>
    <w:p w14:paraId="68C36C76" w14:textId="77777777" w:rsidR="006E707E" w:rsidRDefault="006E707E" w:rsidP="006E707E">
      <w:pPr>
        <w:spacing w:line="260" w:lineRule="atLeast"/>
        <w:rPr>
          <w:rFonts w:cs="Arial"/>
          <w:sz w:val="20"/>
          <w:szCs w:val="20"/>
        </w:rPr>
      </w:pPr>
    </w:p>
    <w:p w14:paraId="2C24E66D" w14:textId="77777777" w:rsidR="006E707E" w:rsidRPr="006A68C9" w:rsidRDefault="006E707E" w:rsidP="006E707E">
      <w:pPr>
        <w:spacing w:line="260" w:lineRule="atLeast"/>
        <w:rPr>
          <w:rFonts w:cs="Arial"/>
          <w:b/>
          <w:bCs/>
          <w:sz w:val="20"/>
          <w:szCs w:val="20"/>
        </w:rPr>
      </w:pPr>
      <w:r w:rsidRPr="006A68C9">
        <w:rPr>
          <w:rFonts w:cs="Arial"/>
          <w:b/>
          <w:bCs/>
          <w:sz w:val="20"/>
          <w:szCs w:val="20"/>
        </w:rPr>
        <w:t xml:space="preserve">K 42. členu: </w:t>
      </w:r>
    </w:p>
    <w:p w14:paraId="1EA8AB3B" w14:textId="77777777" w:rsidR="006E707E" w:rsidRDefault="006E707E" w:rsidP="006E707E">
      <w:pPr>
        <w:spacing w:line="260" w:lineRule="atLeast"/>
        <w:rPr>
          <w:rFonts w:cs="Arial"/>
          <w:sz w:val="20"/>
          <w:szCs w:val="20"/>
        </w:rPr>
      </w:pPr>
    </w:p>
    <w:p w14:paraId="47BDC2C9" w14:textId="77777777" w:rsidR="006E707E" w:rsidRDefault="006E707E" w:rsidP="006E707E">
      <w:pPr>
        <w:spacing w:line="260" w:lineRule="atLeast"/>
        <w:rPr>
          <w:rFonts w:cs="Arial"/>
          <w:sz w:val="20"/>
          <w:szCs w:val="20"/>
        </w:rPr>
      </w:pPr>
      <w:r>
        <w:rPr>
          <w:rFonts w:cs="Arial"/>
          <w:sz w:val="20"/>
          <w:szCs w:val="20"/>
        </w:rPr>
        <w:t xml:space="preserve">Nadzor na izvajanjem določb predloga zakona bo tako kot po veljavnem ZPRS-1 izvajalo ministrstvo, pristojno za gospodarstvo. </w:t>
      </w:r>
    </w:p>
    <w:p w14:paraId="55E67661" w14:textId="77777777" w:rsidR="006E707E" w:rsidRDefault="006E707E" w:rsidP="006E707E">
      <w:pPr>
        <w:spacing w:line="260" w:lineRule="atLeast"/>
        <w:rPr>
          <w:rFonts w:cs="Arial"/>
          <w:sz w:val="20"/>
          <w:szCs w:val="20"/>
        </w:rPr>
      </w:pPr>
    </w:p>
    <w:p w14:paraId="05584D85" w14:textId="77777777" w:rsidR="006E707E" w:rsidRPr="006A68C9" w:rsidRDefault="006E707E" w:rsidP="006E707E">
      <w:pPr>
        <w:spacing w:line="260" w:lineRule="atLeast"/>
        <w:rPr>
          <w:rFonts w:cs="Arial"/>
          <w:b/>
          <w:bCs/>
          <w:sz w:val="20"/>
          <w:szCs w:val="20"/>
        </w:rPr>
      </w:pPr>
      <w:r w:rsidRPr="006A68C9">
        <w:rPr>
          <w:rFonts w:cs="Arial"/>
          <w:b/>
          <w:bCs/>
          <w:sz w:val="20"/>
          <w:szCs w:val="20"/>
        </w:rPr>
        <w:t xml:space="preserve">K 43. in 44. členu: </w:t>
      </w:r>
    </w:p>
    <w:p w14:paraId="27A29879" w14:textId="77777777" w:rsidR="006E707E" w:rsidRDefault="006E707E" w:rsidP="006E707E">
      <w:pPr>
        <w:spacing w:line="260" w:lineRule="atLeast"/>
        <w:rPr>
          <w:rFonts w:cs="Arial"/>
          <w:sz w:val="20"/>
          <w:szCs w:val="20"/>
        </w:rPr>
      </w:pPr>
    </w:p>
    <w:p w14:paraId="23C0136E" w14:textId="77777777" w:rsidR="006E707E" w:rsidRPr="007774E4" w:rsidRDefault="006E707E" w:rsidP="006E707E">
      <w:pPr>
        <w:spacing w:line="260" w:lineRule="atLeast"/>
        <w:rPr>
          <w:rFonts w:cs="Arial"/>
          <w:sz w:val="20"/>
          <w:szCs w:val="20"/>
        </w:rPr>
      </w:pPr>
      <w:r w:rsidRPr="007774E4">
        <w:rPr>
          <w:rFonts w:cs="Arial"/>
          <w:sz w:val="20"/>
          <w:szCs w:val="20"/>
        </w:rPr>
        <w:t xml:space="preserve">Predlagana ureditev kazenskih določb v 43. členu predloga zakona je </w:t>
      </w:r>
      <w:r>
        <w:rPr>
          <w:rFonts w:cs="Arial"/>
          <w:sz w:val="20"/>
          <w:szCs w:val="20"/>
        </w:rPr>
        <w:t xml:space="preserve">v </w:t>
      </w:r>
      <w:r w:rsidRPr="007774E4">
        <w:rPr>
          <w:rFonts w:cs="Arial"/>
          <w:sz w:val="20"/>
          <w:szCs w:val="20"/>
        </w:rPr>
        <w:t>sklad</w:t>
      </w:r>
      <w:r>
        <w:rPr>
          <w:rFonts w:cs="Arial"/>
          <w:sz w:val="20"/>
          <w:szCs w:val="20"/>
        </w:rPr>
        <w:t>u</w:t>
      </w:r>
      <w:r w:rsidRPr="007774E4">
        <w:rPr>
          <w:rFonts w:cs="Arial"/>
          <w:sz w:val="20"/>
          <w:szCs w:val="20"/>
        </w:rPr>
        <w:t xml:space="preserve"> s 17. členom </w:t>
      </w:r>
      <w:r w:rsidRPr="006467C8">
        <w:rPr>
          <w:rFonts w:cs="Arial"/>
          <w:sz w:val="20"/>
          <w:szCs w:val="20"/>
        </w:rPr>
        <w:t xml:space="preserve">Zakona o prekrških (Uradni list RS, št. 29/11 – uradno prečiščeno besedilo, 21/13, 111/13, 74/14 – </w:t>
      </w:r>
      <w:proofErr w:type="spellStart"/>
      <w:r w:rsidRPr="006467C8">
        <w:rPr>
          <w:rFonts w:cs="Arial"/>
          <w:sz w:val="20"/>
          <w:szCs w:val="20"/>
        </w:rPr>
        <w:t>odl</w:t>
      </w:r>
      <w:proofErr w:type="spellEnd"/>
      <w:r w:rsidRPr="006467C8">
        <w:rPr>
          <w:rFonts w:cs="Arial"/>
          <w:sz w:val="20"/>
          <w:szCs w:val="20"/>
        </w:rPr>
        <w:t xml:space="preserve">. US, 92/14 – </w:t>
      </w:r>
      <w:proofErr w:type="spellStart"/>
      <w:r w:rsidRPr="006467C8">
        <w:rPr>
          <w:rFonts w:cs="Arial"/>
          <w:sz w:val="20"/>
          <w:szCs w:val="20"/>
        </w:rPr>
        <w:t>odl</w:t>
      </w:r>
      <w:proofErr w:type="spellEnd"/>
      <w:r w:rsidRPr="006467C8">
        <w:rPr>
          <w:rFonts w:cs="Arial"/>
          <w:sz w:val="20"/>
          <w:szCs w:val="20"/>
        </w:rPr>
        <w:t xml:space="preserve">. US, 32/16, 15/17 – </w:t>
      </w:r>
      <w:proofErr w:type="spellStart"/>
      <w:r w:rsidRPr="006467C8">
        <w:rPr>
          <w:rFonts w:cs="Arial"/>
          <w:sz w:val="20"/>
          <w:szCs w:val="20"/>
        </w:rPr>
        <w:t>odl</w:t>
      </w:r>
      <w:proofErr w:type="spellEnd"/>
      <w:r w:rsidRPr="006467C8">
        <w:rPr>
          <w:rFonts w:cs="Arial"/>
          <w:sz w:val="20"/>
          <w:szCs w:val="20"/>
        </w:rPr>
        <w:t xml:space="preserve">. US, 73/19 – </w:t>
      </w:r>
      <w:proofErr w:type="spellStart"/>
      <w:r w:rsidRPr="006467C8">
        <w:rPr>
          <w:rFonts w:cs="Arial"/>
          <w:sz w:val="20"/>
          <w:szCs w:val="20"/>
        </w:rPr>
        <w:t>odl</w:t>
      </w:r>
      <w:proofErr w:type="spellEnd"/>
      <w:r w:rsidRPr="006467C8">
        <w:rPr>
          <w:rFonts w:cs="Arial"/>
          <w:sz w:val="20"/>
          <w:szCs w:val="20"/>
        </w:rPr>
        <w:t xml:space="preserve">. US, 175/20 – ZIUOPDVE in 5/21 – </w:t>
      </w:r>
      <w:proofErr w:type="spellStart"/>
      <w:r w:rsidRPr="006467C8">
        <w:rPr>
          <w:rFonts w:cs="Arial"/>
          <w:sz w:val="20"/>
          <w:szCs w:val="20"/>
        </w:rPr>
        <w:t>odl</w:t>
      </w:r>
      <w:proofErr w:type="spellEnd"/>
      <w:r w:rsidRPr="006467C8">
        <w:rPr>
          <w:rFonts w:cs="Arial"/>
          <w:sz w:val="20"/>
          <w:szCs w:val="20"/>
        </w:rPr>
        <w:t>. US; v nadaljnjem besedilu: ZP-1)</w:t>
      </w:r>
      <w:r w:rsidRPr="007774E4">
        <w:rPr>
          <w:rFonts w:cs="Arial"/>
          <w:sz w:val="20"/>
          <w:szCs w:val="20"/>
        </w:rPr>
        <w:t xml:space="preserve"> in ustaljeno </w:t>
      </w:r>
      <w:proofErr w:type="spellStart"/>
      <w:r w:rsidRPr="007774E4">
        <w:rPr>
          <w:rFonts w:cs="Arial"/>
          <w:sz w:val="20"/>
          <w:szCs w:val="20"/>
        </w:rPr>
        <w:t>nomotehniko</w:t>
      </w:r>
      <w:proofErr w:type="spellEnd"/>
      <w:r w:rsidRPr="007774E4">
        <w:rPr>
          <w:rFonts w:cs="Arial"/>
          <w:sz w:val="20"/>
          <w:szCs w:val="20"/>
        </w:rPr>
        <w:t xml:space="preserve"> določanja prekrškov. </w:t>
      </w:r>
    </w:p>
    <w:p w14:paraId="1AB622A7" w14:textId="77777777" w:rsidR="006E707E" w:rsidRPr="007774E4" w:rsidRDefault="006E707E" w:rsidP="006E707E">
      <w:pPr>
        <w:spacing w:line="260" w:lineRule="atLeast"/>
        <w:rPr>
          <w:rFonts w:cs="Arial"/>
          <w:sz w:val="20"/>
          <w:szCs w:val="20"/>
        </w:rPr>
      </w:pPr>
    </w:p>
    <w:p w14:paraId="585C2347" w14:textId="77777777" w:rsidR="006E707E" w:rsidRDefault="006E707E" w:rsidP="006E707E">
      <w:pPr>
        <w:spacing w:line="260" w:lineRule="atLeast"/>
        <w:rPr>
          <w:rFonts w:cs="Arial"/>
          <w:sz w:val="20"/>
          <w:szCs w:val="20"/>
        </w:rPr>
      </w:pPr>
      <w:r w:rsidRPr="007774E4">
        <w:rPr>
          <w:rFonts w:cs="Arial"/>
          <w:sz w:val="20"/>
          <w:szCs w:val="20"/>
        </w:rPr>
        <w:lastRenderedPageBreak/>
        <w:t xml:space="preserve">V skladu s prvim odstavkom </w:t>
      </w:r>
      <w:r>
        <w:rPr>
          <w:rFonts w:cs="Arial"/>
          <w:sz w:val="20"/>
          <w:szCs w:val="20"/>
        </w:rPr>
        <w:t xml:space="preserve">43. člena predloga zakona </w:t>
      </w:r>
      <w:r w:rsidRPr="007774E4">
        <w:rPr>
          <w:rFonts w:cs="Arial"/>
          <w:sz w:val="20"/>
          <w:szCs w:val="20"/>
        </w:rPr>
        <w:t>se kaznuje pravna oseba. Ta izraz vključuje tako domače kot tuje pravne osebe. Slednje lahko dejavnost v Republiki Sloveniji opravljajo prek podružnic, zato kot storilca prekrška ni treba navajati tujega podjetja, ki je ustanovilo podružnico.</w:t>
      </w:r>
    </w:p>
    <w:p w14:paraId="61C246FD" w14:textId="77777777" w:rsidR="006E707E" w:rsidRDefault="006E707E" w:rsidP="006E707E">
      <w:pPr>
        <w:spacing w:line="260" w:lineRule="atLeast"/>
        <w:rPr>
          <w:rFonts w:cs="Arial"/>
          <w:sz w:val="20"/>
          <w:szCs w:val="20"/>
        </w:rPr>
      </w:pPr>
    </w:p>
    <w:p w14:paraId="752A3CD6" w14:textId="77777777" w:rsidR="006E707E" w:rsidRDefault="006E707E" w:rsidP="006E707E">
      <w:pPr>
        <w:spacing w:line="260" w:lineRule="atLeast"/>
        <w:rPr>
          <w:rFonts w:cs="Arial"/>
          <w:sz w:val="20"/>
          <w:szCs w:val="20"/>
        </w:rPr>
      </w:pPr>
      <w:r w:rsidRPr="007774E4">
        <w:rPr>
          <w:rFonts w:cs="Arial"/>
          <w:sz w:val="20"/>
          <w:szCs w:val="20"/>
        </w:rPr>
        <w:t xml:space="preserve">Fizična oseba je v ZP-1 za potrebe </w:t>
      </w:r>
      <w:proofErr w:type="spellStart"/>
      <w:r w:rsidRPr="007774E4">
        <w:rPr>
          <w:rFonts w:cs="Arial"/>
          <w:sz w:val="20"/>
          <w:szCs w:val="20"/>
        </w:rPr>
        <w:t>prekrškovnega</w:t>
      </w:r>
      <w:proofErr w:type="spellEnd"/>
      <w:r w:rsidRPr="007774E4">
        <w:rPr>
          <w:rFonts w:cs="Arial"/>
          <w:sz w:val="20"/>
          <w:szCs w:val="20"/>
        </w:rPr>
        <w:t xml:space="preserve"> prava razdeljena na več kategorij in sicer na posameznika, samostojnega podjetnika posameznika in posameznika, ki samostojno opravlja dejavnost. Predlagani drugi odstavek </w:t>
      </w:r>
      <w:r>
        <w:rPr>
          <w:rFonts w:cs="Arial"/>
          <w:sz w:val="20"/>
          <w:szCs w:val="20"/>
        </w:rPr>
        <w:t xml:space="preserve">43. člena predloga zakona </w:t>
      </w:r>
      <w:r w:rsidRPr="007774E4">
        <w:rPr>
          <w:rFonts w:cs="Arial"/>
          <w:sz w:val="20"/>
          <w:szCs w:val="20"/>
        </w:rPr>
        <w:t xml:space="preserve">kot storilca prekrška določa samostojnega podjetnika posameznika in posameznika, ki samostojno opravlja dejavnost. Slednji z vidika </w:t>
      </w:r>
      <w:r>
        <w:rPr>
          <w:rFonts w:cs="Arial"/>
          <w:sz w:val="20"/>
          <w:szCs w:val="20"/>
        </w:rPr>
        <w:t>predloga zakona</w:t>
      </w:r>
      <w:r w:rsidRPr="007774E4">
        <w:rPr>
          <w:rFonts w:cs="Arial"/>
          <w:sz w:val="20"/>
          <w:szCs w:val="20"/>
        </w:rPr>
        <w:t xml:space="preserve"> pomeni </w:t>
      </w:r>
      <w:r>
        <w:rPr>
          <w:rFonts w:cs="Arial"/>
          <w:sz w:val="20"/>
          <w:szCs w:val="20"/>
        </w:rPr>
        <w:t xml:space="preserve">(drugo) </w:t>
      </w:r>
      <w:r w:rsidRPr="007774E4">
        <w:rPr>
          <w:rFonts w:cs="Arial"/>
          <w:sz w:val="20"/>
          <w:szCs w:val="20"/>
        </w:rPr>
        <w:t>fizično osebo, ki opravlja dejavnost.</w:t>
      </w:r>
    </w:p>
    <w:p w14:paraId="706CD147" w14:textId="77777777" w:rsidR="006E707E" w:rsidRDefault="006E707E" w:rsidP="006E707E">
      <w:pPr>
        <w:spacing w:line="260" w:lineRule="atLeast"/>
        <w:rPr>
          <w:rFonts w:cs="Arial"/>
          <w:sz w:val="20"/>
          <w:szCs w:val="20"/>
        </w:rPr>
      </w:pPr>
    </w:p>
    <w:p w14:paraId="19A59498" w14:textId="77777777" w:rsidR="006E707E" w:rsidRPr="006467C8" w:rsidRDefault="006E707E" w:rsidP="006E707E">
      <w:pPr>
        <w:spacing w:line="260" w:lineRule="atLeast"/>
        <w:rPr>
          <w:rFonts w:cs="Arial"/>
          <w:sz w:val="20"/>
          <w:szCs w:val="20"/>
        </w:rPr>
      </w:pPr>
      <w:r w:rsidRPr="006467C8">
        <w:rPr>
          <w:rFonts w:cs="Arial"/>
          <w:sz w:val="20"/>
          <w:szCs w:val="20"/>
        </w:rPr>
        <w:t>V 44. členu predloga zakona</w:t>
      </w:r>
      <w:r>
        <w:rPr>
          <w:rFonts w:cs="Arial"/>
          <w:sz w:val="20"/>
          <w:szCs w:val="20"/>
        </w:rPr>
        <w:t>, ki se glede na veljavno ureditev</w:t>
      </w:r>
      <w:r>
        <w:rPr>
          <w:rStyle w:val="Sprotnaopomba-sklic"/>
          <w:rFonts w:cs="Arial"/>
          <w:sz w:val="20"/>
          <w:szCs w:val="20"/>
        </w:rPr>
        <w:footnoteReference w:id="74"/>
      </w:r>
      <w:r>
        <w:rPr>
          <w:rFonts w:cs="Arial"/>
          <w:sz w:val="20"/>
          <w:szCs w:val="20"/>
        </w:rPr>
        <w:t xml:space="preserve"> ne spreminja, </w:t>
      </w:r>
      <w:r w:rsidRPr="006467C8">
        <w:rPr>
          <w:rFonts w:cs="Arial"/>
          <w:sz w:val="20"/>
          <w:szCs w:val="20"/>
        </w:rPr>
        <w:t xml:space="preserve">se v hitrem </w:t>
      </w:r>
      <w:proofErr w:type="spellStart"/>
      <w:r w:rsidRPr="006467C8">
        <w:rPr>
          <w:rFonts w:cs="Arial"/>
          <w:sz w:val="20"/>
          <w:szCs w:val="20"/>
        </w:rPr>
        <w:t>prekrškovnem</w:t>
      </w:r>
      <w:proofErr w:type="spellEnd"/>
      <w:r w:rsidRPr="006467C8">
        <w:rPr>
          <w:rFonts w:cs="Arial"/>
          <w:sz w:val="20"/>
          <w:szCs w:val="20"/>
        </w:rPr>
        <w:t xml:space="preserve"> postopku določi pooblastilo iz tretjega odstavka 52. člena Zakona o prekrških (Uradni list RS, št. 29/11 – uradno prečiščeno besedilo, 21/13, 111/13, 74/14 – </w:t>
      </w:r>
      <w:proofErr w:type="spellStart"/>
      <w:r w:rsidRPr="006467C8">
        <w:rPr>
          <w:rFonts w:cs="Arial"/>
          <w:sz w:val="20"/>
          <w:szCs w:val="20"/>
        </w:rPr>
        <w:t>odl</w:t>
      </w:r>
      <w:proofErr w:type="spellEnd"/>
      <w:r w:rsidRPr="006467C8">
        <w:rPr>
          <w:rFonts w:cs="Arial"/>
          <w:sz w:val="20"/>
          <w:szCs w:val="20"/>
        </w:rPr>
        <w:t xml:space="preserve">. US, 92/14 – </w:t>
      </w:r>
      <w:proofErr w:type="spellStart"/>
      <w:r w:rsidRPr="006467C8">
        <w:rPr>
          <w:rFonts w:cs="Arial"/>
          <w:sz w:val="20"/>
          <w:szCs w:val="20"/>
        </w:rPr>
        <w:t>odl</w:t>
      </w:r>
      <w:proofErr w:type="spellEnd"/>
      <w:r w:rsidRPr="006467C8">
        <w:rPr>
          <w:rFonts w:cs="Arial"/>
          <w:sz w:val="20"/>
          <w:szCs w:val="20"/>
        </w:rPr>
        <w:t xml:space="preserve">. US, 32/16, 15/17 – </w:t>
      </w:r>
      <w:proofErr w:type="spellStart"/>
      <w:r w:rsidRPr="006467C8">
        <w:rPr>
          <w:rFonts w:cs="Arial"/>
          <w:sz w:val="20"/>
          <w:szCs w:val="20"/>
        </w:rPr>
        <w:t>odl</w:t>
      </w:r>
      <w:proofErr w:type="spellEnd"/>
      <w:r w:rsidRPr="006467C8">
        <w:rPr>
          <w:rFonts w:cs="Arial"/>
          <w:sz w:val="20"/>
          <w:szCs w:val="20"/>
        </w:rPr>
        <w:t xml:space="preserve">. US, 73/19 – </w:t>
      </w:r>
      <w:proofErr w:type="spellStart"/>
      <w:r w:rsidRPr="006467C8">
        <w:rPr>
          <w:rFonts w:cs="Arial"/>
          <w:sz w:val="20"/>
          <w:szCs w:val="20"/>
        </w:rPr>
        <w:t>odl</w:t>
      </w:r>
      <w:proofErr w:type="spellEnd"/>
      <w:r w:rsidRPr="006467C8">
        <w:rPr>
          <w:rFonts w:cs="Arial"/>
          <w:sz w:val="20"/>
          <w:szCs w:val="20"/>
        </w:rPr>
        <w:t xml:space="preserve">. US, 175/20 – ZIUOPDVE in 5/21 – </w:t>
      </w:r>
      <w:proofErr w:type="spellStart"/>
      <w:r w:rsidRPr="006467C8">
        <w:rPr>
          <w:rFonts w:cs="Arial"/>
          <w:sz w:val="20"/>
          <w:szCs w:val="20"/>
        </w:rPr>
        <w:t>odl</w:t>
      </w:r>
      <w:proofErr w:type="spellEnd"/>
      <w:r w:rsidRPr="006467C8">
        <w:rPr>
          <w:rFonts w:cs="Arial"/>
          <w:sz w:val="20"/>
          <w:szCs w:val="20"/>
        </w:rPr>
        <w:t xml:space="preserve">. US; v nadaljnjem besedilu: ZP-1), ki </w:t>
      </w:r>
      <w:proofErr w:type="spellStart"/>
      <w:r w:rsidRPr="006467C8">
        <w:rPr>
          <w:rFonts w:cs="Arial"/>
          <w:sz w:val="20"/>
          <w:szCs w:val="20"/>
        </w:rPr>
        <w:t>prekrškovnemu</w:t>
      </w:r>
      <w:proofErr w:type="spellEnd"/>
      <w:r w:rsidRPr="006467C8">
        <w:rPr>
          <w:rFonts w:cs="Arial"/>
          <w:sz w:val="20"/>
          <w:szCs w:val="20"/>
        </w:rPr>
        <w:t xml:space="preserve"> organu omogoča izrekanje globe tudi v znesku, ki je višji od najnižje predpisane globe, določene s tem zakonom za posamezen prekršek. V tem primeru bo </w:t>
      </w:r>
      <w:proofErr w:type="spellStart"/>
      <w:r w:rsidRPr="006467C8">
        <w:rPr>
          <w:rFonts w:cs="Arial"/>
          <w:sz w:val="20"/>
          <w:szCs w:val="20"/>
        </w:rPr>
        <w:t>prekrškovni</w:t>
      </w:r>
      <w:proofErr w:type="spellEnd"/>
      <w:r w:rsidRPr="006467C8">
        <w:rPr>
          <w:rFonts w:cs="Arial"/>
          <w:sz w:val="20"/>
          <w:szCs w:val="20"/>
        </w:rPr>
        <w:t xml:space="preserve"> organ moral o prekršku odločiti s pisno odločbo (56. člen ZP-1) in v njej v skladu s splošnimi pravili za odmero sankcije (26. člen ZP-1) za obravnavani prekršek obrazložiti obteževalne okoliščine za izrek globe, ki je višja od najnižje predpisane.</w:t>
      </w:r>
    </w:p>
    <w:p w14:paraId="0042522E" w14:textId="77777777" w:rsidR="006E707E" w:rsidRPr="00B863C9" w:rsidRDefault="006E707E" w:rsidP="006E707E">
      <w:pPr>
        <w:spacing w:line="260" w:lineRule="atLeast"/>
        <w:rPr>
          <w:rFonts w:cs="Arial"/>
          <w:sz w:val="20"/>
          <w:szCs w:val="20"/>
        </w:rPr>
      </w:pPr>
    </w:p>
    <w:p w14:paraId="0B5762B7" w14:textId="77777777" w:rsidR="006E707E" w:rsidRPr="0089316D" w:rsidRDefault="006E707E" w:rsidP="006E707E">
      <w:pPr>
        <w:spacing w:line="260" w:lineRule="atLeast"/>
        <w:rPr>
          <w:rFonts w:cs="Arial"/>
          <w:b/>
          <w:bCs/>
          <w:sz w:val="20"/>
          <w:szCs w:val="20"/>
        </w:rPr>
      </w:pPr>
      <w:r w:rsidRPr="0089316D">
        <w:rPr>
          <w:rFonts w:cs="Arial"/>
          <w:b/>
          <w:bCs/>
          <w:sz w:val="20"/>
          <w:szCs w:val="20"/>
        </w:rPr>
        <w:t xml:space="preserve">K 45. členu: </w:t>
      </w:r>
    </w:p>
    <w:p w14:paraId="3272BC35" w14:textId="77777777" w:rsidR="006E707E" w:rsidRDefault="006E707E" w:rsidP="006E707E">
      <w:pPr>
        <w:spacing w:line="260" w:lineRule="atLeast"/>
        <w:rPr>
          <w:rFonts w:cs="Arial"/>
          <w:sz w:val="20"/>
          <w:szCs w:val="20"/>
        </w:rPr>
      </w:pPr>
    </w:p>
    <w:p w14:paraId="76AB082B" w14:textId="77777777" w:rsidR="006E707E" w:rsidRDefault="006E707E" w:rsidP="006E707E">
      <w:pPr>
        <w:spacing w:line="260" w:lineRule="atLeast"/>
        <w:rPr>
          <w:rFonts w:cs="Arial"/>
          <w:sz w:val="20"/>
          <w:szCs w:val="20"/>
        </w:rPr>
      </w:pPr>
      <w:r>
        <w:rPr>
          <w:rFonts w:cs="Arial"/>
          <w:sz w:val="20"/>
          <w:szCs w:val="20"/>
        </w:rPr>
        <w:t xml:space="preserve">Določi se rok za izdajo predpisov. </w:t>
      </w:r>
    </w:p>
    <w:p w14:paraId="1A656328" w14:textId="77777777" w:rsidR="006E707E" w:rsidRDefault="006E707E" w:rsidP="006E707E">
      <w:pPr>
        <w:spacing w:line="260" w:lineRule="atLeast"/>
        <w:rPr>
          <w:rFonts w:cs="Arial"/>
          <w:sz w:val="20"/>
          <w:szCs w:val="20"/>
        </w:rPr>
      </w:pPr>
    </w:p>
    <w:p w14:paraId="3E99A543" w14:textId="77777777" w:rsidR="006E707E" w:rsidRPr="00862CE0" w:rsidRDefault="006E707E" w:rsidP="006E707E">
      <w:pPr>
        <w:rPr>
          <w:rFonts w:cs="Arial"/>
          <w:b/>
          <w:bCs/>
          <w:sz w:val="20"/>
          <w:szCs w:val="20"/>
        </w:rPr>
      </w:pPr>
      <w:r w:rsidRPr="00862CE0">
        <w:rPr>
          <w:rFonts w:cs="Arial"/>
          <w:b/>
          <w:bCs/>
          <w:sz w:val="20"/>
          <w:szCs w:val="20"/>
        </w:rPr>
        <w:t>K 46. členu:</w:t>
      </w:r>
    </w:p>
    <w:p w14:paraId="2765C9DE" w14:textId="77777777" w:rsidR="006E707E" w:rsidRDefault="006E707E" w:rsidP="006E707E">
      <w:pPr>
        <w:rPr>
          <w:rFonts w:cs="Arial"/>
          <w:sz w:val="20"/>
          <w:szCs w:val="20"/>
        </w:rPr>
      </w:pPr>
    </w:p>
    <w:p w14:paraId="06FE0AEA" w14:textId="77777777" w:rsidR="006E707E" w:rsidRDefault="006E707E" w:rsidP="006E707E">
      <w:pPr>
        <w:rPr>
          <w:rFonts w:cs="Arial"/>
          <w:sz w:val="20"/>
          <w:szCs w:val="20"/>
        </w:rPr>
      </w:pPr>
      <w:r>
        <w:rPr>
          <w:rFonts w:cs="Arial"/>
          <w:sz w:val="20"/>
          <w:szCs w:val="20"/>
        </w:rPr>
        <w:t>Določi se, da d</w:t>
      </w:r>
      <w:r w:rsidRPr="00011A88">
        <w:rPr>
          <w:rFonts w:cs="Arial"/>
          <w:sz w:val="20"/>
          <w:szCs w:val="20"/>
        </w:rPr>
        <w:t>ovoljenja, izdana organizacijskim enotam gospodarske, obrtne ali druge zbornice iz 3. točke prvega odstavka 11.c člena ZPRS-1, ostanejo v veljavi.</w:t>
      </w:r>
    </w:p>
    <w:p w14:paraId="5AF56E80" w14:textId="77777777" w:rsidR="006E707E" w:rsidRDefault="006E707E" w:rsidP="006E707E">
      <w:pPr>
        <w:spacing w:line="260" w:lineRule="atLeast"/>
        <w:rPr>
          <w:rFonts w:cs="Arial"/>
          <w:sz w:val="20"/>
          <w:szCs w:val="20"/>
        </w:rPr>
      </w:pPr>
    </w:p>
    <w:p w14:paraId="149D06E2" w14:textId="77777777" w:rsidR="006E707E" w:rsidRPr="00FF2712" w:rsidRDefault="006E707E" w:rsidP="006E707E">
      <w:pPr>
        <w:spacing w:line="260" w:lineRule="atLeast"/>
        <w:rPr>
          <w:rFonts w:cs="Arial"/>
          <w:b/>
          <w:bCs/>
          <w:sz w:val="20"/>
          <w:szCs w:val="20"/>
        </w:rPr>
      </w:pPr>
      <w:r w:rsidRPr="00FF2712">
        <w:rPr>
          <w:rFonts w:cs="Arial"/>
          <w:b/>
          <w:bCs/>
          <w:sz w:val="20"/>
          <w:szCs w:val="20"/>
        </w:rPr>
        <w:t xml:space="preserve">K 47. členu: </w:t>
      </w:r>
    </w:p>
    <w:p w14:paraId="671DD288" w14:textId="77777777" w:rsidR="006E707E" w:rsidRDefault="006E707E" w:rsidP="006E707E">
      <w:pPr>
        <w:spacing w:line="260" w:lineRule="atLeast"/>
        <w:rPr>
          <w:rFonts w:cs="Arial"/>
          <w:sz w:val="20"/>
          <w:szCs w:val="20"/>
        </w:rPr>
      </w:pPr>
    </w:p>
    <w:p w14:paraId="7E22A1B7" w14:textId="77777777" w:rsidR="006E707E" w:rsidRPr="00FF2712" w:rsidRDefault="006E707E" w:rsidP="006E707E">
      <w:pPr>
        <w:rPr>
          <w:rFonts w:cs="Arial"/>
          <w:sz w:val="20"/>
          <w:szCs w:val="20"/>
        </w:rPr>
      </w:pPr>
      <w:r w:rsidRPr="00FF2712">
        <w:rPr>
          <w:rFonts w:cs="Arial"/>
          <w:sz w:val="20"/>
          <w:szCs w:val="20"/>
        </w:rPr>
        <w:t xml:space="preserve">Doda se uskladitvena določba v zvezi s postopki nadzora na podlagi 25. </w:t>
      </w:r>
      <w:r>
        <w:rPr>
          <w:rFonts w:cs="Arial"/>
          <w:sz w:val="20"/>
          <w:szCs w:val="20"/>
        </w:rPr>
        <w:t>č</w:t>
      </w:r>
      <w:r w:rsidRPr="00FF2712">
        <w:rPr>
          <w:rFonts w:cs="Arial"/>
          <w:sz w:val="20"/>
          <w:szCs w:val="20"/>
        </w:rPr>
        <w:t>lena ZPRS-1.</w:t>
      </w:r>
    </w:p>
    <w:p w14:paraId="11A2E26B" w14:textId="77777777" w:rsidR="006E707E" w:rsidRDefault="006E707E" w:rsidP="006E707E">
      <w:pPr>
        <w:rPr>
          <w:rFonts w:cs="Arial"/>
          <w:sz w:val="20"/>
          <w:szCs w:val="20"/>
        </w:rPr>
      </w:pPr>
    </w:p>
    <w:p w14:paraId="30D4DCF1" w14:textId="77777777" w:rsidR="006E707E" w:rsidRDefault="006E707E" w:rsidP="006E707E">
      <w:pPr>
        <w:rPr>
          <w:rFonts w:cs="Arial"/>
          <w:sz w:val="20"/>
          <w:szCs w:val="20"/>
        </w:rPr>
      </w:pPr>
      <w:r w:rsidRPr="00FF2712">
        <w:rPr>
          <w:rFonts w:cs="Arial"/>
          <w:sz w:val="20"/>
          <w:szCs w:val="20"/>
        </w:rPr>
        <w:t xml:space="preserve">Postopki nadzora, začeti na podlagi </w:t>
      </w:r>
      <w:r>
        <w:rPr>
          <w:rFonts w:cs="Arial"/>
          <w:sz w:val="20"/>
          <w:szCs w:val="20"/>
        </w:rPr>
        <w:t>2</w:t>
      </w:r>
      <w:r w:rsidRPr="00FF2712">
        <w:rPr>
          <w:rFonts w:cs="Arial"/>
          <w:sz w:val="20"/>
          <w:szCs w:val="20"/>
        </w:rPr>
        <w:t>5. člena Z</w:t>
      </w:r>
      <w:r>
        <w:rPr>
          <w:rFonts w:cs="Arial"/>
          <w:sz w:val="20"/>
          <w:szCs w:val="20"/>
        </w:rPr>
        <w:t>PRS-1</w:t>
      </w:r>
      <w:r w:rsidRPr="00FF2712">
        <w:rPr>
          <w:rFonts w:cs="Arial"/>
          <w:sz w:val="20"/>
          <w:szCs w:val="20"/>
        </w:rPr>
        <w:t xml:space="preserve">, se dokončajo po določbah, ki </w:t>
      </w:r>
      <w:r>
        <w:rPr>
          <w:rFonts w:cs="Arial"/>
          <w:sz w:val="20"/>
          <w:szCs w:val="20"/>
        </w:rPr>
        <w:t>se bodo uporabljale</w:t>
      </w:r>
      <w:r w:rsidRPr="00FF2712">
        <w:rPr>
          <w:rFonts w:cs="Arial"/>
          <w:sz w:val="20"/>
          <w:szCs w:val="20"/>
        </w:rPr>
        <w:t xml:space="preserve"> </w:t>
      </w:r>
      <w:r>
        <w:rPr>
          <w:rFonts w:cs="Arial"/>
          <w:sz w:val="20"/>
          <w:szCs w:val="20"/>
        </w:rPr>
        <w:t xml:space="preserve">do začetka uporabe </w:t>
      </w:r>
      <w:r w:rsidRPr="00FF2712">
        <w:rPr>
          <w:rFonts w:cs="Arial"/>
          <w:sz w:val="20"/>
          <w:szCs w:val="20"/>
        </w:rPr>
        <w:t>predloga zakona.</w:t>
      </w:r>
    </w:p>
    <w:p w14:paraId="712CDA9F" w14:textId="77777777" w:rsidR="006E707E" w:rsidRDefault="006E707E" w:rsidP="006E707E">
      <w:pPr>
        <w:spacing w:line="260" w:lineRule="atLeast"/>
        <w:rPr>
          <w:rFonts w:cs="Arial"/>
          <w:sz w:val="20"/>
          <w:szCs w:val="20"/>
        </w:rPr>
      </w:pPr>
    </w:p>
    <w:p w14:paraId="60CBF421" w14:textId="77777777" w:rsidR="006E707E" w:rsidRPr="00862CE0" w:rsidRDefault="006E707E" w:rsidP="006E707E">
      <w:pPr>
        <w:spacing w:line="260" w:lineRule="atLeast"/>
        <w:rPr>
          <w:rFonts w:cs="Arial"/>
          <w:b/>
          <w:bCs/>
          <w:sz w:val="20"/>
          <w:szCs w:val="20"/>
        </w:rPr>
      </w:pPr>
      <w:r w:rsidRPr="00862CE0">
        <w:rPr>
          <w:rFonts w:cs="Arial"/>
          <w:b/>
          <w:bCs/>
          <w:sz w:val="20"/>
          <w:szCs w:val="20"/>
        </w:rPr>
        <w:t xml:space="preserve">K 48. členu: </w:t>
      </w:r>
    </w:p>
    <w:p w14:paraId="0B618543" w14:textId="77777777" w:rsidR="006E707E" w:rsidRDefault="006E707E" w:rsidP="006E707E">
      <w:pPr>
        <w:spacing w:line="260" w:lineRule="atLeast"/>
        <w:rPr>
          <w:rFonts w:cs="Arial"/>
          <w:sz w:val="20"/>
          <w:szCs w:val="20"/>
        </w:rPr>
      </w:pPr>
    </w:p>
    <w:p w14:paraId="374204B3" w14:textId="77777777" w:rsidR="006E707E" w:rsidRPr="00862CE0" w:rsidRDefault="006E707E" w:rsidP="006E707E">
      <w:pPr>
        <w:rPr>
          <w:rFonts w:cs="Arial"/>
          <w:sz w:val="20"/>
          <w:szCs w:val="20"/>
        </w:rPr>
      </w:pPr>
      <w:r w:rsidRPr="00862CE0">
        <w:rPr>
          <w:rFonts w:cs="Arial"/>
          <w:sz w:val="20"/>
          <w:szCs w:val="20"/>
        </w:rPr>
        <w:t>Določi se, da z dnem uveljavitve predloga zakona prenehajo veljati:</w:t>
      </w:r>
    </w:p>
    <w:p w14:paraId="7ABB2B0E" w14:textId="77777777" w:rsidR="006E707E" w:rsidRPr="00DF0E31" w:rsidRDefault="006E707E" w:rsidP="00337A24">
      <w:pPr>
        <w:pStyle w:val="Odstavek"/>
        <w:numPr>
          <w:ilvl w:val="0"/>
          <w:numId w:val="23"/>
        </w:numPr>
        <w:spacing w:before="0" w:line="260" w:lineRule="atLeast"/>
        <w:ind w:left="284" w:hanging="284"/>
        <w:rPr>
          <w:sz w:val="20"/>
          <w:szCs w:val="20"/>
        </w:rPr>
      </w:pPr>
      <w:r w:rsidRPr="00DF0E31">
        <w:rPr>
          <w:sz w:val="20"/>
          <w:szCs w:val="20"/>
        </w:rPr>
        <w:t>Uredba o evidenci digitalnih potrdil (Uradni list RS, št. 128/06),</w:t>
      </w:r>
    </w:p>
    <w:p w14:paraId="796FA4BB" w14:textId="77777777" w:rsidR="006E707E" w:rsidRPr="00F503E2" w:rsidRDefault="006E707E" w:rsidP="00337A24">
      <w:pPr>
        <w:pStyle w:val="Odstavek"/>
        <w:numPr>
          <w:ilvl w:val="0"/>
          <w:numId w:val="23"/>
        </w:numPr>
        <w:spacing w:before="0" w:line="260" w:lineRule="atLeast"/>
        <w:ind w:left="284" w:hanging="284"/>
        <w:rPr>
          <w:sz w:val="20"/>
          <w:szCs w:val="20"/>
        </w:rPr>
      </w:pPr>
      <w:r w:rsidRPr="00DF0E31">
        <w:rPr>
          <w:sz w:val="20"/>
          <w:szCs w:val="20"/>
        </w:rPr>
        <w:t>Uredba o vodenju in vzdrževanju Poslovnega registra Slovenije (Uradni list RS, št. 30/19)</w:t>
      </w:r>
      <w:r>
        <w:rPr>
          <w:sz w:val="20"/>
          <w:szCs w:val="20"/>
        </w:rPr>
        <w:t xml:space="preserve"> </w:t>
      </w:r>
      <w:r w:rsidRPr="00F503E2">
        <w:rPr>
          <w:sz w:val="20"/>
          <w:szCs w:val="20"/>
        </w:rPr>
        <w:t xml:space="preserve">in </w:t>
      </w:r>
    </w:p>
    <w:p w14:paraId="4B0F8275" w14:textId="77777777" w:rsidR="006E707E" w:rsidRPr="00DF0E31" w:rsidRDefault="006E707E" w:rsidP="00337A24">
      <w:pPr>
        <w:pStyle w:val="Odstavek"/>
        <w:numPr>
          <w:ilvl w:val="0"/>
          <w:numId w:val="23"/>
        </w:numPr>
        <w:spacing w:before="0" w:line="260" w:lineRule="atLeast"/>
        <w:ind w:left="284" w:hanging="284"/>
        <w:rPr>
          <w:sz w:val="20"/>
          <w:szCs w:val="20"/>
        </w:rPr>
      </w:pPr>
      <w:r w:rsidRPr="00DF0E31">
        <w:rPr>
          <w:sz w:val="20"/>
          <w:szCs w:val="20"/>
        </w:rPr>
        <w:t>Navodilo</w:t>
      </w:r>
      <w:r w:rsidRPr="00DF0E31">
        <w:rPr>
          <w:b/>
          <w:bCs/>
          <w:color w:val="626060"/>
          <w:sz w:val="20"/>
          <w:szCs w:val="20"/>
        </w:rPr>
        <w:t xml:space="preserve"> </w:t>
      </w:r>
      <w:r w:rsidRPr="00DF0E31">
        <w:rPr>
          <w:sz w:val="20"/>
          <w:szCs w:val="20"/>
        </w:rPr>
        <w:t xml:space="preserve">o vrstah in obsegu podatkov za posamezno pravnoorganizacijsko obliko enote Poslovnega registra Slovenije (Uradni list RS, št. 79/07), </w:t>
      </w:r>
    </w:p>
    <w:p w14:paraId="2D0CAB54" w14:textId="77777777" w:rsidR="006E707E" w:rsidRPr="00011A88" w:rsidRDefault="006E707E" w:rsidP="006E707E">
      <w:pPr>
        <w:pStyle w:val="Odstavek"/>
        <w:spacing w:before="0" w:line="260" w:lineRule="atLeast"/>
        <w:ind w:firstLine="0"/>
        <w:rPr>
          <w:sz w:val="20"/>
          <w:szCs w:val="20"/>
        </w:rPr>
      </w:pPr>
      <w:r w:rsidRPr="00DF0E31">
        <w:rPr>
          <w:sz w:val="20"/>
          <w:szCs w:val="20"/>
        </w:rPr>
        <w:t xml:space="preserve">ki pa </w:t>
      </w:r>
      <w:r w:rsidRPr="00011A88">
        <w:rPr>
          <w:sz w:val="20"/>
          <w:szCs w:val="20"/>
        </w:rPr>
        <w:t xml:space="preserve">se </w:t>
      </w:r>
      <w:r>
        <w:rPr>
          <w:sz w:val="20"/>
          <w:szCs w:val="20"/>
        </w:rPr>
        <w:t xml:space="preserve">bodo </w:t>
      </w:r>
      <w:r w:rsidRPr="00011A88">
        <w:rPr>
          <w:sz w:val="20"/>
          <w:szCs w:val="20"/>
        </w:rPr>
        <w:t>uporablja</w:t>
      </w:r>
      <w:r>
        <w:rPr>
          <w:sz w:val="20"/>
          <w:szCs w:val="20"/>
        </w:rPr>
        <w:t>li</w:t>
      </w:r>
      <w:r w:rsidRPr="00011A88">
        <w:rPr>
          <w:sz w:val="20"/>
          <w:szCs w:val="20"/>
        </w:rPr>
        <w:t xml:space="preserve"> do 1. januarja 2025.</w:t>
      </w:r>
    </w:p>
    <w:p w14:paraId="5A1593C6" w14:textId="77777777" w:rsidR="006E707E" w:rsidRDefault="006E707E" w:rsidP="006E707E">
      <w:pPr>
        <w:rPr>
          <w:rFonts w:cs="Arial"/>
          <w:sz w:val="20"/>
          <w:szCs w:val="20"/>
        </w:rPr>
      </w:pPr>
    </w:p>
    <w:p w14:paraId="08D3001B" w14:textId="77777777" w:rsidR="006E707E" w:rsidRDefault="006E707E" w:rsidP="006E707E">
      <w:pPr>
        <w:rPr>
          <w:rFonts w:cs="Arial"/>
          <w:b/>
          <w:bCs/>
          <w:sz w:val="20"/>
          <w:szCs w:val="20"/>
        </w:rPr>
      </w:pPr>
      <w:r w:rsidRPr="00011A88">
        <w:rPr>
          <w:rFonts w:cs="Arial"/>
          <w:b/>
          <w:bCs/>
          <w:sz w:val="20"/>
          <w:szCs w:val="20"/>
        </w:rPr>
        <w:t>K 4</w:t>
      </w:r>
      <w:r>
        <w:rPr>
          <w:rFonts w:cs="Arial"/>
          <w:b/>
          <w:bCs/>
          <w:sz w:val="20"/>
          <w:szCs w:val="20"/>
        </w:rPr>
        <w:t>9</w:t>
      </w:r>
      <w:r w:rsidRPr="00011A88">
        <w:rPr>
          <w:rFonts w:cs="Arial"/>
          <w:b/>
          <w:bCs/>
          <w:sz w:val="20"/>
          <w:szCs w:val="20"/>
        </w:rPr>
        <w:t>. členu:</w:t>
      </w:r>
    </w:p>
    <w:p w14:paraId="21B7B1E0" w14:textId="77777777" w:rsidR="006E707E" w:rsidRPr="00DD0D66" w:rsidRDefault="006E707E" w:rsidP="006E707E">
      <w:pPr>
        <w:rPr>
          <w:rFonts w:cs="Arial"/>
          <w:sz w:val="20"/>
          <w:szCs w:val="20"/>
        </w:rPr>
      </w:pPr>
    </w:p>
    <w:p w14:paraId="1F2F9C58" w14:textId="77777777" w:rsidR="006E707E" w:rsidRPr="00DD0D66" w:rsidRDefault="006E707E" w:rsidP="006E707E">
      <w:pPr>
        <w:rPr>
          <w:rFonts w:cs="Arial"/>
          <w:sz w:val="20"/>
          <w:szCs w:val="20"/>
        </w:rPr>
      </w:pPr>
      <w:r w:rsidRPr="00DD0D66">
        <w:rPr>
          <w:rFonts w:cs="Arial"/>
          <w:sz w:val="20"/>
          <w:szCs w:val="20"/>
        </w:rPr>
        <w:t>Določ</w:t>
      </w:r>
      <w:r>
        <w:rPr>
          <w:rFonts w:cs="Arial"/>
          <w:sz w:val="20"/>
          <w:szCs w:val="20"/>
        </w:rPr>
        <w:t>i se</w:t>
      </w:r>
      <w:r w:rsidRPr="00DD0D66">
        <w:rPr>
          <w:rFonts w:cs="Arial"/>
          <w:sz w:val="20"/>
          <w:szCs w:val="20"/>
        </w:rPr>
        <w:t xml:space="preserve"> prenehanje veljavnosti ZPRS-1</w:t>
      </w:r>
      <w:r>
        <w:rPr>
          <w:rFonts w:cs="Arial"/>
          <w:sz w:val="20"/>
          <w:szCs w:val="20"/>
        </w:rPr>
        <w:t xml:space="preserve"> in </w:t>
      </w:r>
      <w:r w:rsidRPr="00F503E2">
        <w:rPr>
          <w:rFonts w:cs="Arial"/>
          <w:sz w:val="20"/>
          <w:szCs w:val="20"/>
        </w:rPr>
        <w:t>Pravilnika o oddaji vlog v sistem za podporo poslovnim subjektom (Uradni list RS, št. 40/18, 82/18, 82/19, 195/20 in 135/21)</w:t>
      </w:r>
      <w:r w:rsidRPr="00DD0D66">
        <w:rPr>
          <w:rFonts w:cs="Arial"/>
          <w:sz w:val="20"/>
          <w:szCs w:val="20"/>
        </w:rPr>
        <w:t>.</w:t>
      </w:r>
      <w:r>
        <w:rPr>
          <w:rFonts w:cs="Arial"/>
          <w:sz w:val="20"/>
          <w:szCs w:val="20"/>
        </w:rPr>
        <w:t xml:space="preserve"> </w:t>
      </w:r>
    </w:p>
    <w:p w14:paraId="008D97C4" w14:textId="77777777" w:rsidR="006E707E" w:rsidRPr="00DD0D66" w:rsidRDefault="006E707E" w:rsidP="006E707E">
      <w:pPr>
        <w:rPr>
          <w:rFonts w:cs="Arial"/>
          <w:sz w:val="20"/>
          <w:szCs w:val="20"/>
        </w:rPr>
      </w:pPr>
    </w:p>
    <w:p w14:paraId="5303EBBB" w14:textId="77777777" w:rsidR="006E707E" w:rsidRPr="00011A88" w:rsidRDefault="006E707E" w:rsidP="006E707E">
      <w:pPr>
        <w:rPr>
          <w:rFonts w:cs="Arial"/>
          <w:b/>
          <w:bCs/>
          <w:sz w:val="20"/>
          <w:szCs w:val="20"/>
        </w:rPr>
      </w:pPr>
      <w:r>
        <w:rPr>
          <w:rFonts w:cs="Arial"/>
          <w:b/>
          <w:bCs/>
          <w:sz w:val="20"/>
          <w:szCs w:val="20"/>
        </w:rPr>
        <w:t xml:space="preserve">K 50. členu: </w:t>
      </w:r>
    </w:p>
    <w:p w14:paraId="5877413F" w14:textId="77777777" w:rsidR="006E707E" w:rsidRDefault="006E707E" w:rsidP="006E707E">
      <w:pPr>
        <w:spacing w:line="260" w:lineRule="atLeast"/>
        <w:rPr>
          <w:rFonts w:cs="Arial"/>
          <w:sz w:val="20"/>
          <w:szCs w:val="20"/>
        </w:rPr>
      </w:pPr>
    </w:p>
    <w:p w14:paraId="720EEACC" w14:textId="77777777" w:rsidR="006E707E" w:rsidRPr="00EF4571" w:rsidRDefault="006E707E" w:rsidP="006E707E">
      <w:pPr>
        <w:spacing w:line="260" w:lineRule="atLeast"/>
        <w:rPr>
          <w:rFonts w:cs="Arial"/>
          <w:sz w:val="20"/>
          <w:szCs w:val="20"/>
        </w:rPr>
      </w:pPr>
      <w:r>
        <w:rPr>
          <w:rFonts w:cs="Arial"/>
          <w:sz w:val="20"/>
          <w:szCs w:val="20"/>
        </w:rPr>
        <w:lastRenderedPageBreak/>
        <w:t>Določi se začetek veljavnosti in uporabe predloga zakona ter prehodni režim, ko se bodo določbe ZPRS-1 še vedno uporabljale.</w:t>
      </w:r>
    </w:p>
    <w:p w14:paraId="415276F1" w14:textId="77777777" w:rsidR="00473F9E" w:rsidRPr="008C7911" w:rsidRDefault="004D275D" w:rsidP="006E707E">
      <w:pPr>
        <w:pStyle w:val="Odstavek"/>
        <w:spacing w:line="260" w:lineRule="atLeast"/>
        <w:ind w:firstLine="0"/>
        <w:rPr>
          <w:sz w:val="20"/>
          <w:szCs w:val="20"/>
        </w:rPr>
      </w:pPr>
      <w:r w:rsidRPr="008C7911">
        <w:rPr>
          <w:sz w:val="20"/>
          <w:szCs w:val="20"/>
        </w:rPr>
        <w:t xml:space="preserve">  </w:t>
      </w:r>
    </w:p>
    <w:sectPr w:rsidR="00473F9E" w:rsidRPr="008C7911" w:rsidSect="00B3609A">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F984" w14:textId="77777777" w:rsidR="006F7DB6" w:rsidRDefault="006F7DB6" w:rsidP="00443548">
      <w:r>
        <w:separator/>
      </w:r>
    </w:p>
  </w:endnote>
  <w:endnote w:type="continuationSeparator" w:id="0">
    <w:p w14:paraId="6FE85141" w14:textId="77777777" w:rsidR="006F7DB6" w:rsidRDefault="006F7DB6"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4397" w14:textId="77777777" w:rsidR="006E707E" w:rsidRDefault="006E707E">
    <w:pPr>
      <w:pStyle w:val="Noga"/>
      <w:jc w:val="right"/>
    </w:pPr>
    <w:r>
      <w:fldChar w:fldCharType="begin"/>
    </w:r>
    <w:r>
      <w:instrText>PAGE   \* MERGEFORMAT</w:instrText>
    </w:r>
    <w:r>
      <w:fldChar w:fldCharType="separate"/>
    </w:r>
    <w:r>
      <w:t>2</w:t>
    </w:r>
    <w:r>
      <w:fldChar w:fldCharType="end"/>
    </w:r>
  </w:p>
  <w:p w14:paraId="2C55F523" w14:textId="77777777" w:rsidR="006E707E" w:rsidRDefault="006E70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A28A" w14:textId="77777777" w:rsidR="006F7DB6" w:rsidRDefault="006F7DB6" w:rsidP="00443548">
      <w:r>
        <w:separator/>
      </w:r>
    </w:p>
  </w:footnote>
  <w:footnote w:type="continuationSeparator" w:id="0">
    <w:p w14:paraId="47A654AB" w14:textId="77777777" w:rsidR="006F7DB6" w:rsidRDefault="006F7DB6" w:rsidP="00443548">
      <w:r>
        <w:continuationSeparator/>
      </w:r>
    </w:p>
  </w:footnote>
  <w:footnote w:id="1">
    <w:p w14:paraId="05639424" w14:textId="77777777" w:rsidR="006E707E" w:rsidRPr="00B73642" w:rsidRDefault="006E707E" w:rsidP="006E707E">
      <w:pPr>
        <w:pStyle w:val="Sprotnaopomba-besedilo"/>
        <w:rPr>
          <w:rFonts w:ascii="Arial" w:hAnsi="Arial" w:cs="Arial"/>
        </w:rPr>
      </w:pPr>
      <w:r w:rsidRPr="00B73642">
        <w:rPr>
          <w:rStyle w:val="Sprotnaopomba-sklic"/>
          <w:rFonts w:ascii="Arial" w:hAnsi="Arial" w:cs="Arial"/>
        </w:rPr>
        <w:footnoteRef/>
      </w:r>
      <w:r w:rsidRPr="00B73642">
        <w:rPr>
          <w:rFonts w:ascii="Arial" w:hAnsi="Arial" w:cs="Arial"/>
        </w:rPr>
        <w:t xml:space="preserve"> Prim. drugi odstavek 1. člena ZPRS-1.</w:t>
      </w:r>
    </w:p>
  </w:footnote>
  <w:footnote w:id="2">
    <w:p w14:paraId="5836CC4B" w14:textId="77777777" w:rsidR="006E707E" w:rsidRPr="00B73642" w:rsidRDefault="006E707E" w:rsidP="006E707E">
      <w:pPr>
        <w:pStyle w:val="Sprotnaopomba-besedilo"/>
        <w:rPr>
          <w:rFonts w:ascii="Arial" w:hAnsi="Arial" w:cs="Arial"/>
        </w:rPr>
      </w:pPr>
      <w:r w:rsidRPr="00B73642">
        <w:rPr>
          <w:rStyle w:val="Sprotnaopomba-sklic"/>
          <w:rFonts w:ascii="Arial" w:hAnsi="Arial" w:cs="Arial"/>
        </w:rPr>
        <w:footnoteRef/>
      </w:r>
      <w:r w:rsidRPr="00B73642">
        <w:rPr>
          <w:rFonts w:ascii="Arial" w:hAnsi="Arial" w:cs="Arial"/>
        </w:rPr>
        <w:t xml:space="preserve"> Prim. prva alineja 2. člena ZPRS-1.</w:t>
      </w:r>
    </w:p>
  </w:footnote>
  <w:footnote w:id="3">
    <w:p w14:paraId="49484152" w14:textId="77777777" w:rsidR="006E707E" w:rsidRPr="00B73642" w:rsidRDefault="006E707E" w:rsidP="006E707E">
      <w:pPr>
        <w:pStyle w:val="Sprotnaopomba-besedilo"/>
        <w:rPr>
          <w:rFonts w:ascii="Arial" w:hAnsi="Arial" w:cs="Arial"/>
        </w:rPr>
      </w:pPr>
      <w:r w:rsidRPr="00B73642">
        <w:rPr>
          <w:rStyle w:val="Sprotnaopomba-sklic"/>
          <w:rFonts w:ascii="Arial" w:hAnsi="Arial" w:cs="Arial"/>
        </w:rPr>
        <w:footnoteRef/>
      </w:r>
      <w:r w:rsidRPr="00B73642">
        <w:rPr>
          <w:rFonts w:ascii="Arial" w:hAnsi="Arial" w:cs="Arial"/>
        </w:rPr>
        <w:t xml:space="preserve"> Prim. prvi odstavek 8. člena ZPRS-1.</w:t>
      </w:r>
    </w:p>
  </w:footnote>
  <w:footnote w:id="4">
    <w:p w14:paraId="73FECC17" w14:textId="77777777" w:rsidR="006E707E" w:rsidRPr="00B73642" w:rsidRDefault="006E707E" w:rsidP="006E707E">
      <w:pPr>
        <w:pStyle w:val="Sprotnaopomba-besedilo"/>
        <w:rPr>
          <w:rFonts w:ascii="Arial" w:hAnsi="Arial" w:cs="Arial"/>
        </w:rPr>
      </w:pPr>
      <w:r w:rsidRPr="00B73642">
        <w:rPr>
          <w:rStyle w:val="Sprotnaopomba-sklic"/>
          <w:rFonts w:ascii="Arial" w:hAnsi="Arial" w:cs="Arial"/>
        </w:rPr>
        <w:footnoteRef/>
      </w:r>
      <w:r w:rsidRPr="00B73642">
        <w:rPr>
          <w:rFonts w:ascii="Arial" w:hAnsi="Arial" w:cs="Arial"/>
        </w:rPr>
        <w:t xml:space="preserve"> Prim. drugi odstavek 21. člena ZPRS-1. </w:t>
      </w:r>
    </w:p>
  </w:footnote>
  <w:footnote w:id="5">
    <w:p w14:paraId="10E87E60" w14:textId="77777777" w:rsidR="006E707E" w:rsidRPr="00B73642" w:rsidRDefault="006E707E" w:rsidP="006E707E">
      <w:pPr>
        <w:pStyle w:val="Sprotnaopomba-besedilo"/>
        <w:rPr>
          <w:rFonts w:ascii="Arial" w:hAnsi="Arial" w:cs="Arial"/>
        </w:rPr>
      </w:pPr>
      <w:r w:rsidRPr="00B73642">
        <w:rPr>
          <w:rStyle w:val="Sprotnaopomba-sklic"/>
          <w:rFonts w:ascii="Arial" w:hAnsi="Arial" w:cs="Arial"/>
        </w:rPr>
        <w:footnoteRef/>
      </w:r>
      <w:r w:rsidRPr="00B73642">
        <w:rPr>
          <w:rFonts w:ascii="Arial" w:hAnsi="Arial" w:cs="Arial"/>
        </w:rPr>
        <w:t xml:space="preserve"> Prim. prvi odstavek 21. člena ZPRS-1.</w:t>
      </w:r>
    </w:p>
  </w:footnote>
  <w:footnote w:id="6">
    <w:p w14:paraId="4244F1A1"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Nomotehnične smernice, 3., spremenjena in dopolnjena izdaja, Ljubljana : Služba Vlade Republike Slovenije, 2018.</w:t>
      </w:r>
      <w:r w:rsidRPr="00B73642">
        <w:t xml:space="preserve"> </w:t>
      </w:r>
    </w:p>
  </w:footnote>
  <w:footnote w:id="7">
    <w:p w14:paraId="69F695A3" w14:textId="77777777" w:rsidR="006E707E" w:rsidRPr="00B73642" w:rsidRDefault="006E707E" w:rsidP="006E707E">
      <w:pPr>
        <w:pStyle w:val="Sprotnaopomba-besedilo"/>
        <w:rPr>
          <w:rFonts w:ascii="Arial" w:hAnsi="Arial" w:cs="Arial"/>
        </w:rPr>
      </w:pPr>
      <w:r w:rsidRPr="00B73642">
        <w:rPr>
          <w:rStyle w:val="Sprotnaopomba-sklic"/>
          <w:rFonts w:ascii="Arial" w:hAnsi="Arial" w:cs="Arial"/>
        </w:rPr>
        <w:footnoteRef/>
      </w:r>
      <w:r w:rsidRPr="00B73642">
        <w:rPr>
          <w:rFonts w:ascii="Arial" w:hAnsi="Arial" w:cs="Arial"/>
        </w:rPr>
        <w:t xml:space="preserve"> Prim. 2. člen ZPRS-1.</w:t>
      </w:r>
    </w:p>
  </w:footnote>
  <w:footnote w:id="8">
    <w:p w14:paraId="33D77A7D" w14:textId="77777777" w:rsidR="006E707E" w:rsidRPr="00B73642" w:rsidRDefault="006E707E" w:rsidP="006E707E">
      <w:pPr>
        <w:pStyle w:val="Sprotnaopomba-besedilo"/>
        <w:rPr>
          <w:rFonts w:ascii="Arial" w:hAnsi="Arial" w:cs="Arial"/>
        </w:rPr>
      </w:pPr>
      <w:r w:rsidRPr="00B73642">
        <w:rPr>
          <w:rStyle w:val="Sprotnaopomba-sklic"/>
          <w:rFonts w:ascii="Arial" w:hAnsi="Arial" w:cs="Arial"/>
        </w:rPr>
        <w:footnoteRef/>
      </w:r>
      <w:r w:rsidRPr="00B73642">
        <w:rPr>
          <w:rFonts w:ascii="Arial" w:hAnsi="Arial" w:cs="Arial"/>
        </w:rPr>
        <w:t xml:space="preserve"> Prim. drugi stavek prve alineje 2. člena ZPRS-1.</w:t>
      </w:r>
    </w:p>
  </w:footnote>
  <w:footnote w:id="9">
    <w:p w14:paraId="6C82D2F1"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3. člen ZSReg.</w:t>
      </w:r>
    </w:p>
  </w:footnote>
  <w:footnote w:id="10">
    <w:p w14:paraId="71E356F7" w14:textId="77777777" w:rsidR="006E707E" w:rsidRPr="00B73642" w:rsidRDefault="006E707E" w:rsidP="006E707E">
      <w:pPr>
        <w:pStyle w:val="Sprotnaopomba-besedilo"/>
      </w:pPr>
      <w:r w:rsidRPr="00B73642">
        <w:rPr>
          <w:rStyle w:val="Sprotnaopomba-sklic"/>
          <w:rFonts w:ascii="Arial" w:hAnsi="Arial" w:cs="Arial"/>
        </w:rPr>
        <w:footnoteRef/>
      </w:r>
      <w:r w:rsidRPr="00B73642">
        <w:rPr>
          <w:rFonts w:ascii="Arial" w:hAnsi="Arial" w:cs="Arial"/>
        </w:rPr>
        <w:t xml:space="preserve"> Prim. 2. člen ZPRS-1.</w:t>
      </w:r>
    </w:p>
  </w:footnote>
  <w:footnote w:id="11">
    <w:p w14:paraId="398C45D4"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npr. prvi odstavek 19. člena ter 26., 29. in 30. člen predloga zakona.</w:t>
      </w:r>
    </w:p>
  </w:footnote>
  <w:footnote w:id="12">
    <w:p w14:paraId="555FB8D8"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40. člen predloga zakona.</w:t>
      </w:r>
    </w:p>
  </w:footnote>
  <w:footnote w:id="13">
    <w:p w14:paraId="544326B6"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npr. 25. in 29. člen predloga zakona.</w:t>
      </w:r>
      <w:r w:rsidRPr="00B73642">
        <w:t xml:space="preserve">  </w:t>
      </w:r>
    </w:p>
  </w:footnote>
  <w:footnote w:id="14">
    <w:p w14:paraId="2F30F1B4"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npr. tretji odstavek 47. člena ZGD-1 v zvezi s četrtim odstavkom 27. člena ter prvim in drugim odstavkom 35.a člena ZSReg.</w:t>
      </w:r>
    </w:p>
  </w:footnote>
  <w:footnote w:id="15">
    <w:p w14:paraId="03B55B37"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2.a člen ZSReg.</w:t>
      </w:r>
      <w:r w:rsidRPr="00B73642">
        <w:t xml:space="preserve"> </w:t>
      </w:r>
    </w:p>
  </w:footnote>
  <w:footnote w:id="16">
    <w:p w14:paraId="5F78F1C5"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210. člen ZUP.</w:t>
      </w:r>
      <w:r w:rsidRPr="00B73642">
        <w:t xml:space="preserve"> </w:t>
      </w:r>
    </w:p>
  </w:footnote>
  <w:footnote w:id="17">
    <w:p w14:paraId="3DDFF386"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6. člen Uredbe o sodnem registru.</w:t>
      </w:r>
    </w:p>
  </w:footnote>
  <w:footnote w:id="18">
    <w:p w14:paraId="538E372B"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22. člen Uredbe o sodnem registru.</w:t>
      </w:r>
    </w:p>
  </w:footnote>
  <w:footnote w:id="19">
    <w:p w14:paraId="11E73E25"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23. člen Uredbe o sodnem registru.</w:t>
      </w:r>
    </w:p>
  </w:footnote>
  <w:footnote w:id="20">
    <w:p w14:paraId="6F47DCE4"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24.in 25. člen Uredbe o sodnem registru.</w:t>
      </w:r>
    </w:p>
  </w:footnote>
  <w:footnote w:id="21">
    <w:p w14:paraId="32F213A9"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četrti odstavek 3. člena ZPRS-1.</w:t>
      </w:r>
    </w:p>
  </w:footnote>
  <w:footnote w:id="22">
    <w:p w14:paraId="0BE9058D"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tretji odstavek 2. člena ZSReg.</w:t>
      </w:r>
      <w:r w:rsidRPr="00B73642">
        <w:t xml:space="preserve"> </w:t>
      </w:r>
    </w:p>
  </w:footnote>
  <w:footnote w:id="23">
    <w:p w14:paraId="0586ACD2"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Direktiva 2009/101/ES je bila kodificirana z Direktivo (EU) 2017/1132.</w:t>
      </w:r>
    </w:p>
  </w:footnote>
  <w:footnote w:id="24">
    <w:p w14:paraId="1AA0A96A" w14:textId="77777777" w:rsidR="006E707E" w:rsidRPr="00B73642" w:rsidRDefault="006E707E" w:rsidP="006E707E">
      <w:pPr>
        <w:pStyle w:val="Neotevilenodstavek"/>
        <w:spacing w:before="0" w:after="0" w:line="240" w:lineRule="auto"/>
        <w:rPr>
          <w:sz w:val="16"/>
          <w:szCs w:val="16"/>
          <w:lang w:val="sl-SI"/>
        </w:rPr>
      </w:pPr>
      <w:r w:rsidRPr="00B73642">
        <w:rPr>
          <w:rStyle w:val="Sprotnaopomba-sklic"/>
          <w:sz w:val="16"/>
          <w:szCs w:val="16"/>
          <w:lang w:val="sl-SI"/>
        </w:rPr>
        <w:footnoteRef/>
      </w:r>
      <w:r w:rsidRPr="00B73642">
        <w:rPr>
          <w:sz w:val="16"/>
          <w:szCs w:val="16"/>
          <w:lang w:val="sl-SI"/>
        </w:rPr>
        <w:t xml:space="preserve"> </w:t>
      </w:r>
      <w:hyperlink r:id="rId1" w:history="1">
        <w:r w:rsidRPr="001A5E66">
          <w:rPr>
            <w:rStyle w:val="Hiperpovezava"/>
            <w:rFonts w:cs="Arial"/>
            <w:b w:val="0"/>
            <w:bCs/>
            <w:sz w:val="20"/>
            <w:szCs w:val="20"/>
            <w:lang w:val="sl-SI"/>
          </w:rPr>
          <w:t>https://e-justice.europa.eu/home.do?action=home&amp;plang=sl</w:t>
        </w:r>
      </w:hyperlink>
    </w:p>
  </w:footnote>
  <w:footnote w:id="25">
    <w:p w14:paraId="20901908"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npr. drugi odstav</w:t>
      </w:r>
      <w:r>
        <w:rPr>
          <w:rFonts w:ascii="Arial" w:hAnsi="Arial" w:cs="Arial"/>
        </w:rPr>
        <w:t>e</w:t>
      </w:r>
      <w:r w:rsidRPr="00B73642">
        <w:rPr>
          <w:rFonts w:ascii="Arial" w:hAnsi="Arial" w:cs="Arial"/>
        </w:rPr>
        <w:t>k 677. člena ZGD-1.</w:t>
      </w:r>
    </w:p>
  </w:footnote>
  <w:footnote w:id="26">
    <w:p w14:paraId="531D135C"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2. člen Uredbe o standardni klasifikaciji dejavnosti.</w:t>
      </w:r>
    </w:p>
  </w:footnote>
  <w:footnote w:id="27">
    <w:p w14:paraId="1D7C86E4"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3. člen Uredbe o standardni klasifikaciji dejavnosti.</w:t>
      </w:r>
    </w:p>
  </w:footnote>
  <w:footnote w:id="28">
    <w:p w14:paraId="4D4FA3D5"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prvi odstavek 13. člena Uredbe o vodenju in vzdrževanju Poslovnega registra Slovenije.</w:t>
      </w:r>
    </w:p>
  </w:footnote>
  <w:footnote w:id="29">
    <w:p w14:paraId="034CF567"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drugi in tretji odstavek 13. člena Uredbe o vodenju in vzdrževanju Poslovnega registra Slovenije.</w:t>
      </w:r>
    </w:p>
  </w:footnote>
  <w:footnote w:id="30">
    <w:p w14:paraId="3A6F2DC9"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14. člen Uredbe o vodenju in vzdrževanju Poslovnega registra Slovenije.</w:t>
      </w:r>
    </w:p>
  </w:footnote>
  <w:footnote w:id="31">
    <w:p w14:paraId="563C48CB"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15. člen Uredbe o vodenju in vzdrževanju Poslovnega registra Slovenije.</w:t>
      </w:r>
    </w:p>
  </w:footnote>
  <w:footnote w:id="32">
    <w:p w14:paraId="61C17D3E" w14:textId="77777777" w:rsidR="006E707E" w:rsidRPr="00B73642" w:rsidRDefault="006E707E" w:rsidP="006E707E">
      <w:pPr>
        <w:pStyle w:val="Sprotnaopomba-besedilo"/>
      </w:pPr>
      <w:r w:rsidRPr="00B73642">
        <w:rPr>
          <w:rStyle w:val="Sprotnaopomba-sklic"/>
        </w:rPr>
        <w:footnoteRef/>
      </w:r>
      <w:r w:rsidRPr="00B73642">
        <w:t xml:space="preserve"> </w:t>
      </w:r>
      <w:r w:rsidRPr="00B73642">
        <w:rPr>
          <w:rFonts w:ascii="Arial" w:hAnsi="Arial" w:cs="Arial"/>
        </w:rPr>
        <w:t>Prim. četrti odstavek 13. člena Uredbe o vodenju in vzdrževanju Poslovnega registra Slovenije.</w:t>
      </w:r>
    </w:p>
  </w:footnote>
  <w:footnote w:id="33">
    <w:p w14:paraId="56EEAA22" w14:textId="77777777" w:rsidR="006E707E" w:rsidRPr="00B73642" w:rsidRDefault="006E707E" w:rsidP="006E707E">
      <w:pPr>
        <w:pStyle w:val="Sprotnaopomba-besedilo"/>
        <w:jc w:val="both"/>
      </w:pPr>
      <w:r w:rsidRPr="00B73642">
        <w:rPr>
          <w:rStyle w:val="Sprotnaopomba-sklic"/>
        </w:rPr>
        <w:footnoteRef/>
      </w:r>
      <w:r w:rsidRPr="00B73642">
        <w:t xml:space="preserve"> </w:t>
      </w:r>
      <w:r w:rsidRPr="00B73642">
        <w:rPr>
          <w:rFonts w:ascii="Arial" w:hAnsi="Arial" w:cs="Arial"/>
        </w:rPr>
        <w:t>Prim. 1. člen Uredbe o standardni klasifikaciji institucionalnih sektorjev.</w:t>
      </w:r>
    </w:p>
  </w:footnote>
  <w:footnote w:id="34">
    <w:p w14:paraId="1D01C8CC" w14:textId="77777777" w:rsidR="006E707E" w:rsidRPr="00B73642" w:rsidRDefault="006E707E" w:rsidP="006E707E">
      <w:pPr>
        <w:pStyle w:val="Sprotnaopomba-besedilo"/>
        <w:jc w:val="both"/>
      </w:pPr>
      <w:r w:rsidRPr="00B73642">
        <w:rPr>
          <w:rStyle w:val="Sprotnaopomba-sklic"/>
        </w:rPr>
        <w:footnoteRef/>
      </w:r>
      <w:r w:rsidRPr="00B73642">
        <w:t xml:space="preserve"> </w:t>
      </w:r>
      <w:r w:rsidRPr="00B73642">
        <w:rPr>
          <w:rFonts w:ascii="Arial" w:hAnsi="Arial" w:cs="Arial"/>
        </w:rPr>
        <w:t>Prim. prvi odstavek 3. člena Uredbe o standardni klasifikaciji institucionalnih sektorjev.</w:t>
      </w:r>
    </w:p>
  </w:footnote>
  <w:footnote w:id="35">
    <w:p w14:paraId="688109E8" w14:textId="77777777" w:rsidR="006E707E" w:rsidRPr="00B73642" w:rsidRDefault="006E707E" w:rsidP="006E707E">
      <w:pPr>
        <w:pStyle w:val="Sprotnaopomba-besedilo"/>
        <w:jc w:val="both"/>
      </w:pPr>
      <w:r w:rsidRPr="00B73642">
        <w:rPr>
          <w:rStyle w:val="Sprotnaopomba-sklic"/>
        </w:rPr>
        <w:footnoteRef/>
      </w:r>
      <w:r w:rsidRPr="00B73642">
        <w:t xml:space="preserve"> </w:t>
      </w:r>
      <w:r w:rsidRPr="00B73642">
        <w:rPr>
          <w:rFonts w:ascii="Arial" w:hAnsi="Arial" w:cs="Arial"/>
        </w:rPr>
        <w:t>Prim. prvi odstavek 3. člena Uredbe o standardni klasifikaciji institucionalnih sektorjev in prvi odstavek 16. člena Uredbe o vodenju in vzdrževanju Poslovnega registra Slovenije.</w:t>
      </w:r>
    </w:p>
  </w:footnote>
  <w:footnote w:id="36">
    <w:p w14:paraId="3965F448" w14:textId="77777777" w:rsidR="006E707E" w:rsidRPr="00B73642" w:rsidRDefault="006E707E" w:rsidP="006E707E">
      <w:pPr>
        <w:pStyle w:val="Sprotnaopomba-besedilo"/>
        <w:jc w:val="both"/>
      </w:pPr>
      <w:r w:rsidRPr="00B73642">
        <w:rPr>
          <w:rStyle w:val="Sprotnaopomba-sklic"/>
        </w:rPr>
        <w:footnoteRef/>
      </w:r>
      <w:r w:rsidRPr="00B73642">
        <w:t xml:space="preserve"> </w:t>
      </w:r>
      <w:r w:rsidRPr="00B73642">
        <w:rPr>
          <w:rFonts w:ascii="Arial" w:hAnsi="Arial" w:cs="Arial"/>
        </w:rPr>
        <w:t>Prim. drugi in tretji odstavek 16. člena Uredbe o vodenju in vzdrževanju Poslovnega registra Slovenije</w:t>
      </w:r>
      <w:r>
        <w:rPr>
          <w:rFonts w:ascii="Arial" w:hAnsi="Arial" w:cs="Arial"/>
        </w:rPr>
        <w:t>.</w:t>
      </w:r>
    </w:p>
  </w:footnote>
  <w:footnote w:id="37">
    <w:p w14:paraId="17593052" w14:textId="77777777" w:rsidR="006E707E" w:rsidRPr="00B73642" w:rsidRDefault="006E707E" w:rsidP="006E707E">
      <w:pPr>
        <w:pStyle w:val="Sprotnaopomba-besedilo"/>
        <w:jc w:val="both"/>
      </w:pPr>
      <w:r w:rsidRPr="00B73642">
        <w:rPr>
          <w:rStyle w:val="Sprotnaopomba-sklic"/>
        </w:rPr>
        <w:footnoteRef/>
      </w:r>
      <w:r w:rsidRPr="00B73642">
        <w:t xml:space="preserve"> </w:t>
      </w:r>
      <w:r w:rsidRPr="00B73642">
        <w:rPr>
          <w:rFonts w:ascii="Arial" w:hAnsi="Arial" w:cs="Arial"/>
        </w:rPr>
        <w:t>Prim. 4. člen Uredbe o standardni klasifikaciji institucionalnih sektorjev.</w:t>
      </w:r>
    </w:p>
  </w:footnote>
  <w:footnote w:id="38">
    <w:p w14:paraId="539F7C2D" w14:textId="77777777" w:rsidR="006E707E" w:rsidRPr="00B73642" w:rsidRDefault="006E707E" w:rsidP="006E707E">
      <w:pPr>
        <w:pStyle w:val="Sprotnaopomba-besedilo"/>
        <w:jc w:val="both"/>
      </w:pPr>
      <w:r w:rsidRPr="00B73642">
        <w:rPr>
          <w:rStyle w:val="Sprotnaopomba-sklic"/>
        </w:rPr>
        <w:footnoteRef/>
      </w:r>
      <w:r w:rsidRPr="00B73642">
        <w:t xml:space="preserve"> </w:t>
      </w:r>
      <w:r w:rsidRPr="00B73642">
        <w:rPr>
          <w:rFonts w:ascii="Arial" w:hAnsi="Arial" w:cs="Arial"/>
        </w:rPr>
        <w:t>Prim. drugi in tretji odstavek 16. člena Uredbe o vodenju in vzdrževanju Poslovnega registra Slovenije</w:t>
      </w:r>
      <w:r>
        <w:rPr>
          <w:rFonts w:ascii="Arial" w:hAnsi="Arial" w:cs="Arial"/>
        </w:rPr>
        <w:t>.</w:t>
      </w:r>
    </w:p>
  </w:footnote>
  <w:footnote w:id="39">
    <w:p w14:paraId="286BA1A4" w14:textId="77777777" w:rsidR="006E707E" w:rsidRPr="00B73642" w:rsidRDefault="006E707E" w:rsidP="006E707E">
      <w:pPr>
        <w:pStyle w:val="Sprotnaopomba-besedilo"/>
        <w:jc w:val="both"/>
      </w:pPr>
      <w:r w:rsidRPr="00B73642">
        <w:rPr>
          <w:rStyle w:val="Sprotnaopomba-sklic"/>
        </w:rPr>
        <w:footnoteRef/>
      </w:r>
      <w:r w:rsidRPr="00B73642">
        <w:t xml:space="preserve"> </w:t>
      </w:r>
      <w:r w:rsidRPr="00B73642">
        <w:rPr>
          <w:rFonts w:ascii="Arial" w:hAnsi="Arial" w:cs="Arial"/>
        </w:rPr>
        <w:t>Prim. drugi odstavek 3. člena Uredbe o standardni klasifikaciji institucionalnih sektorjev</w:t>
      </w:r>
      <w:r>
        <w:rPr>
          <w:rFonts w:ascii="Arial" w:hAnsi="Arial" w:cs="Arial"/>
        </w:rPr>
        <w:t xml:space="preserve"> in četrti odstavek 16. člena </w:t>
      </w:r>
      <w:r w:rsidRPr="00B73642">
        <w:rPr>
          <w:rFonts w:ascii="Arial" w:hAnsi="Arial" w:cs="Arial"/>
        </w:rPr>
        <w:t>Uredbe o vodenju in vzdrževanju Poslovnega registra Slovenije</w:t>
      </w:r>
      <w:r>
        <w:rPr>
          <w:rFonts w:ascii="Arial" w:hAnsi="Arial" w:cs="Arial"/>
        </w:rPr>
        <w:t>.</w:t>
      </w:r>
    </w:p>
  </w:footnote>
  <w:footnote w:id="40">
    <w:p w14:paraId="4424DB82" w14:textId="77777777" w:rsidR="006E707E" w:rsidRPr="00B73642" w:rsidRDefault="006E707E" w:rsidP="006E707E">
      <w:pPr>
        <w:pStyle w:val="Sprotnaopomba-besedilo"/>
        <w:jc w:val="both"/>
      </w:pPr>
      <w:r w:rsidRPr="00B73642">
        <w:rPr>
          <w:rStyle w:val="Sprotnaopomba-sklic"/>
        </w:rPr>
        <w:footnoteRef/>
      </w:r>
      <w:r w:rsidRPr="00B73642">
        <w:t xml:space="preserve"> </w:t>
      </w:r>
      <w:r w:rsidRPr="00B73642">
        <w:rPr>
          <w:rFonts w:ascii="Arial" w:hAnsi="Arial" w:cs="Arial"/>
        </w:rPr>
        <w:t>Prim. 3. člen Uredbe o standardni klasifikaciji institucionalnih sektorjev.</w:t>
      </w:r>
    </w:p>
  </w:footnote>
  <w:footnote w:id="41">
    <w:p w14:paraId="5505D647" w14:textId="77777777" w:rsidR="006E707E" w:rsidRPr="00344051" w:rsidRDefault="006E707E" w:rsidP="006E707E">
      <w:pPr>
        <w:pStyle w:val="Sprotnaopomba-besedilo"/>
      </w:pPr>
      <w:r>
        <w:rPr>
          <w:rStyle w:val="Sprotnaopomba-sklic"/>
        </w:rPr>
        <w:footnoteRef/>
      </w:r>
      <w:r>
        <w:t xml:space="preserve"> </w:t>
      </w:r>
      <w:r w:rsidRPr="00344051">
        <w:rPr>
          <w:rFonts w:ascii="Arial" w:hAnsi="Arial" w:cs="Arial"/>
        </w:rPr>
        <w:t xml:space="preserve">Prim. prvi odstavek 16. člena </w:t>
      </w:r>
      <w:r w:rsidRPr="00B73642">
        <w:rPr>
          <w:rFonts w:ascii="Arial" w:hAnsi="Arial" w:cs="Arial"/>
        </w:rPr>
        <w:t>Uredbe o vodenju in vzdrževanju Poslovnega registra Slovenije</w:t>
      </w:r>
    </w:p>
  </w:footnote>
  <w:footnote w:id="42">
    <w:p w14:paraId="5BFA49A4" w14:textId="77777777" w:rsidR="006E707E" w:rsidRPr="00677C5A" w:rsidRDefault="006E707E" w:rsidP="006E707E">
      <w:pPr>
        <w:pStyle w:val="Sprotnaopomba-besedilo"/>
      </w:pPr>
      <w:r>
        <w:rPr>
          <w:rStyle w:val="Sprotnaopomba-sklic"/>
        </w:rPr>
        <w:footnoteRef/>
      </w:r>
      <w:r>
        <w:t xml:space="preserve"> </w:t>
      </w:r>
      <w:hyperlink r:id="rId2" w:history="1">
        <w:r>
          <w:rPr>
            <w:rStyle w:val="Hiperpovezava"/>
          </w:rPr>
          <w:t>eR</w:t>
        </w:r>
        <w:r w:rsidRPr="00677C5A">
          <w:rPr>
            <w:rStyle w:val="Hiperpovezava"/>
          </w:rPr>
          <w:t>ZIJZ (ajpes.si)</w:t>
        </w:r>
      </w:hyperlink>
    </w:p>
  </w:footnote>
  <w:footnote w:id="43">
    <w:p w14:paraId="2BE80F57" w14:textId="77777777" w:rsidR="006E707E" w:rsidRPr="00EF4571" w:rsidRDefault="006E707E" w:rsidP="006E707E">
      <w:pPr>
        <w:pStyle w:val="Sprotnaopomba-besedilo"/>
      </w:pPr>
      <w:r>
        <w:rPr>
          <w:rStyle w:val="Sprotnaopomba-sklic"/>
        </w:rPr>
        <w:footnoteRef/>
      </w:r>
      <w:r>
        <w:t xml:space="preserve"> </w:t>
      </w:r>
      <w:hyperlink r:id="rId3" w:history="1">
        <w:r w:rsidRPr="00EF4571">
          <w:rPr>
            <w:rStyle w:val="Hiperpovezava"/>
          </w:rPr>
          <w:t>Objave sklepov in pisanj izdanih v postopkih zaradi insolventnosti (ajpes.si)</w:t>
        </w:r>
      </w:hyperlink>
    </w:p>
  </w:footnote>
  <w:footnote w:id="44">
    <w:p w14:paraId="00A152A1" w14:textId="77777777" w:rsidR="006E707E" w:rsidRPr="001A5E66" w:rsidRDefault="006E707E" w:rsidP="006E707E">
      <w:pPr>
        <w:pStyle w:val="Sprotnaopomba-besedilo"/>
      </w:pPr>
      <w:r w:rsidRPr="001A5E66">
        <w:rPr>
          <w:rStyle w:val="Sprotnaopomba-sklic"/>
        </w:rPr>
        <w:footnoteRef/>
      </w:r>
      <w:r w:rsidRPr="001A5E66">
        <w:t xml:space="preserve"> </w:t>
      </w:r>
      <w:hyperlink r:id="rId4" w:history="1">
        <w:r w:rsidRPr="001A5E66">
          <w:rPr>
            <w:rStyle w:val="Hiperpovezava"/>
            <w:rFonts w:ascii="Arial" w:hAnsi="Arial" w:cs="Arial"/>
            <w:b w:val="0"/>
            <w:bCs/>
          </w:rPr>
          <w:t xml:space="preserve">AJPES - </w:t>
        </w:r>
        <w:r w:rsidRPr="001A5E66">
          <w:rPr>
            <w:rStyle w:val="Hiperpovezava"/>
            <w:rFonts w:ascii="Arial" w:hAnsi="Arial" w:cs="Arial"/>
            <w:b w:val="0"/>
            <w:bCs/>
          </w:rPr>
          <w:t>eINSOLV</w:t>
        </w:r>
      </w:hyperlink>
    </w:p>
  </w:footnote>
  <w:footnote w:id="45">
    <w:p w14:paraId="47EB8BAE" w14:textId="77777777" w:rsidR="006E707E" w:rsidRPr="001A5E66" w:rsidRDefault="006E707E" w:rsidP="006E707E">
      <w:pPr>
        <w:pStyle w:val="Sprotnaopomba-besedilo"/>
        <w:rPr>
          <w:rFonts w:ascii="Arial" w:hAnsi="Arial" w:cs="Arial"/>
          <w:b/>
          <w:bCs/>
        </w:rPr>
      </w:pPr>
      <w:r w:rsidRPr="001A5E66">
        <w:rPr>
          <w:rStyle w:val="Sprotnaopomba-sklic"/>
        </w:rPr>
        <w:footnoteRef/>
      </w:r>
      <w:r w:rsidRPr="001A5E66">
        <w:t xml:space="preserve"> </w:t>
      </w:r>
      <w:hyperlink r:id="rId5" w:history="1">
        <w:r w:rsidRPr="001A5E66">
          <w:rPr>
            <w:rStyle w:val="Hiperpovezava"/>
            <w:rFonts w:ascii="Arial" w:hAnsi="Arial" w:cs="Arial"/>
            <w:b w:val="0"/>
            <w:bCs/>
          </w:rPr>
          <w:t>https://www.ajpes.si/eRTR/JavniDel/Iskanje.aspx</w:t>
        </w:r>
      </w:hyperlink>
    </w:p>
  </w:footnote>
  <w:footnote w:id="46">
    <w:p w14:paraId="325A7DF6" w14:textId="77777777" w:rsidR="006E707E" w:rsidRPr="00A70747" w:rsidRDefault="006E707E" w:rsidP="006E707E">
      <w:pPr>
        <w:pStyle w:val="Sprotnaopomba-besedilo"/>
      </w:pPr>
      <w:r w:rsidRPr="001A5E66">
        <w:rPr>
          <w:rStyle w:val="Sprotnaopomba-sklic"/>
        </w:rPr>
        <w:footnoteRef/>
      </w:r>
      <w:r w:rsidRPr="001A5E66">
        <w:t xml:space="preserve"> </w:t>
      </w:r>
      <w:hyperlink r:id="rId6" w:history="1">
        <w:r w:rsidRPr="001A5E66">
          <w:rPr>
            <w:rStyle w:val="Hiperpovezava"/>
            <w:rFonts w:ascii="Arial" w:hAnsi="Arial" w:cs="Arial"/>
            <w:b w:val="0"/>
            <w:bCs/>
          </w:rPr>
          <w:t>WEgate - WEgate</w:t>
        </w:r>
      </w:hyperlink>
    </w:p>
  </w:footnote>
  <w:footnote w:id="47">
    <w:p w14:paraId="549F0CF3" w14:textId="77777777" w:rsidR="006E707E" w:rsidRPr="004F0D8C" w:rsidRDefault="006E707E" w:rsidP="006E707E">
      <w:pPr>
        <w:pStyle w:val="Sprotnaopomba-besedilo"/>
      </w:pPr>
      <w:r>
        <w:rPr>
          <w:rStyle w:val="Sprotnaopomba-sklic"/>
        </w:rPr>
        <w:footnoteRef/>
      </w:r>
      <w:r>
        <w:t xml:space="preserve"> </w:t>
      </w:r>
      <w:r w:rsidRPr="004F0D8C">
        <w:rPr>
          <w:rFonts w:ascii="Arial" w:hAnsi="Arial" w:cs="Arial"/>
        </w:rPr>
        <w:t>Prim. 2. člen Direktive 2022/2381/EU.</w:t>
      </w:r>
      <w:r>
        <w:t xml:space="preserve"> </w:t>
      </w:r>
    </w:p>
  </w:footnote>
  <w:footnote w:id="48">
    <w:p w14:paraId="74C0A429" w14:textId="77777777" w:rsidR="006E707E" w:rsidRPr="008F729D" w:rsidRDefault="006E707E" w:rsidP="006E707E">
      <w:pPr>
        <w:pStyle w:val="Sprotnaopomba-besedilo"/>
        <w:jc w:val="both"/>
      </w:pPr>
      <w:r>
        <w:rPr>
          <w:rStyle w:val="Sprotnaopomba-sklic"/>
        </w:rPr>
        <w:footnoteRef/>
      </w:r>
      <w:r>
        <w:t xml:space="preserve"> </w:t>
      </w:r>
      <w:r w:rsidRPr="008F729D">
        <w:rPr>
          <w:rFonts w:ascii="Arial" w:hAnsi="Arial" w:cs="Arial"/>
        </w:rPr>
        <w:t xml:space="preserve">Podatek </w:t>
      </w:r>
      <w:r>
        <w:rPr>
          <w:rFonts w:ascii="Arial" w:hAnsi="Arial" w:cs="Arial"/>
        </w:rPr>
        <w:t xml:space="preserve">o velikosti po standardih Evropske unije naj bi v skladu z Navodilom </w:t>
      </w:r>
      <w:r w:rsidRPr="008F729D">
        <w:rPr>
          <w:rFonts w:ascii="Arial" w:hAnsi="Arial" w:cs="Arial"/>
        </w:rPr>
        <w:t>o vrstah in obsegu podatkov za posamezno pravnoorganizacijsko obliko enote Poslovnega registra Slovenije (Uradni list RS, št. 79/07) zajemal velikostne razrede enot poslovnega registra glede na število zaposlenih, in sicer: 0–1, 2–9, 10–49, 50–249, 250 in več</w:t>
      </w:r>
      <w:r>
        <w:rPr>
          <w:rFonts w:ascii="Arial" w:hAnsi="Arial" w:cs="Arial"/>
        </w:rPr>
        <w:t>.</w:t>
      </w:r>
    </w:p>
  </w:footnote>
  <w:footnote w:id="49">
    <w:p w14:paraId="1D66A997" w14:textId="77777777" w:rsidR="006E707E" w:rsidRPr="00BA2B34" w:rsidRDefault="006E707E" w:rsidP="006E707E">
      <w:pPr>
        <w:pStyle w:val="Sprotnaopomba-besedilo"/>
      </w:pPr>
      <w:r>
        <w:rPr>
          <w:rStyle w:val="Sprotnaopomba-sklic"/>
        </w:rPr>
        <w:footnoteRef/>
      </w:r>
      <w:r>
        <w:t xml:space="preserve"> </w:t>
      </w:r>
      <w:r w:rsidRPr="00BA2B34">
        <w:rPr>
          <w:rFonts w:ascii="Arial" w:hAnsi="Arial" w:cs="Arial"/>
        </w:rPr>
        <w:t>Prim. 2.a člen ZSReg.</w:t>
      </w:r>
    </w:p>
  </w:footnote>
  <w:footnote w:id="50">
    <w:p w14:paraId="0684C087" w14:textId="77777777" w:rsidR="006E707E" w:rsidRPr="00F30FEB" w:rsidRDefault="006E707E" w:rsidP="006E707E">
      <w:pPr>
        <w:pStyle w:val="Sprotnaopomba-besedilo"/>
      </w:pPr>
      <w:r>
        <w:rPr>
          <w:rStyle w:val="Sprotnaopomba-sklic"/>
        </w:rPr>
        <w:footnoteRef/>
      </w:r>
      <w:r>
        <w:t xml:space="preserve"> </w:t>
      </w:r>
      <w:r w:rsidRPr="00F30FEB">
        <w:rPr>
          <w:rFonts w:ascii="Arial" w:hAnsi="Arial" w:cs="Arial"/>
        </w:rPr>
        <w:t>Prim. tretji odstavek 11. člena ZPRS-1.</w:t>
      </w:r>
    </w:p>
  </w:footnote>
  <w:footnote w:id="51">
    <w:p w14:paraId="2DDAB723" w14:textId="77777777" w:rsidR="006E707E" w:rsidRPr="00912F18" w:rsidRDefault="006E707E" w:rsidP="006E707E">
      <w:pPr>
        <w:pStyle w:val="Sprotnaopomba-besedilo"/>
        <w:jc w:val="both"/>
      </w:pPr>
      <w:r>
        <w:rPr>
          <w:rStyle w:val="Sprotnaopomba-sklic"/>
        </w:rPr>
        <w:footnoteRef/>
      </w:r>
      <w:r>
        <w:t xml:space="preserve"> </w:t>
      </w:r>
      <w:r w:rsidRPr="00912F18">
        <w:rPr>
          <w:rFonts w:ascii="Arial" w:hAnsi="Arial" w:cs="Arial"/>
        </w:rPr>
        <w:t xml:space="preserve">3. člen </w:t>
      </w:r>
      <w:r>
        <w:rPr>
          <w:rFonts w:ascii="Arial" w:hAnsi="Arial" w:cs="Arial"/>
        </w:rPr>
        <w:t xml:space="preserve">ZPDZC-1 določa, da se opravljanje dejavnosti ali dela, kadar pravna oseba opravlja dejavnost, ki ni v pisana v register, šteje za delo na črno. Delo na črno je prepovedano. </w:t>
      </w:r>
    </w:p>
  </w:footnote>
  <w:footnote w:id="52">
    <w:p w14:paraId="3AB0871E" w14:textId="77777777" w:rsidR="006E707E" w:rsidRPr="008D32FA" w:rsidRDefault="006E707E" w:rsidP="006E707E">
      <w:pPr>
        <w:pStyle w:val="Sprotnaopomba-besedilo"/>
      </w:pPr>
      <w:r>
        <w:rPr>
          <w:rStyle w:val="Sprotnaopomba-sklic"/>
        </w:rPr>
        <w:footnoteRef/>
      </w:r>
      <w:r>
        <w:t xml:space="preserve"> </w:t>
      </w:r>
      <w:r w:rsidRPr="008D32FA">
        <w:rPr>
          <w:rFonts w:ascii="Arial" w:hAnsi="Arial" w:cs="Arial"/>
        </w:rPr>
        <w:t xml:space="preserve">Prim. tretji odstavek 8. </w:t>
      </w:r>
      <w:r>
        <w:rPr>
          <w:rFonts w:ascii="Arial" w:hAnsi="Arial" w:cs="Arial"/>
        </w:rPr>
        <w:t>č</w:t>
      </w:r>
      <w:r w:rsidRPr="008D32FA">
        <w:rPr>
          <w:rFonts w:ascii="Arial" w:hAnsi="Arial" w:cs="Arial"/>
        </w:rPr>
        <w:t>lena in 9. člen ZPRS-1.</w:t>
      </w:r>
    </w:p>
  </w:footnote>
  <w:footnote w:id="53">
    <w:p w14:paraId="213C55BA" w14:textId="77777777" w:rsidR="006E707E" w:rsidRPr="008D32FA" w:rsidRDefault="006E707E" w:rsidP="006E707E">
      <w:pPr>
        <w:pStyle w:val="Sprotnaopomba-besedilo"/>
      </w:pPr>
      <w:r>
        <w:rPr>
          <w:rStyle w:val="Sprotnaopomba-sklic"/>
        </w:rPr>
        <w:footnoteRef/>
      </w:r>
      <w:r>
        <w:t xml:space="preserve"> </w:t>
      </w:r>
      <w:hyperlink r:id="rId7" w:history="1">
        <w:r w:rsidRPr="001A5E66">
          <w:rPr>
            <w:rStyle w:val="Hiperpovezava"/>
            <w:rFonts w:ascii="Arial" w:hAnsi="Arial" w:cs="Arial"/>
            <w:b w:val="0"/>
            <w:bCs/>
          </w:rPr>
          <w:t>https://www.ajpes.si/eEDP/</w:t>
        </w:r>
      </w:hyperlink>
    </w:p>
  </w:footnote>
  <w:footnote w:id="54">
    <w:p w14:paraId="22B19385" w14:textId="77777777" w:rsidR="006E707E" w:rsidRPr="00465B22" w:rsidRDefault="006E707E" w:rsidP="006E707E">
      <w:pPr>
        <w:pStyle w:val="Sprotnaopomba-besedilo"/>
      </w:pPr>
      <w:r>
        <w:rPr>
          <w:rStyle w:val="Sprotnaopomba-sklic"/>
        </w:rPr>
        <w:footnoteRef/>
      </w:r>
      <w:r>
        <w:t xml:space="preserve"> </w:t>
      </w:r>
      <w:r w:rsidRPr="00465B22">
        <w:rPr>
          <w:rFonts w:ascii="Arial" w:hAnsi="Arial" w:cs="Arial"/>
        </w:rPr>
        <w:t>Veljavna je Uredba o evidenci digitalnih potrdil (Uradni list RS, št. 128/06).</w:t>
      </w:r>
    </w:p>
  </w:footnote>
  <w:footnote w:id="55">
    <w:p w14:paraId="11750BB8" w14:textId="77777777" w:rsidR="006E707E" w:rsidRDefault="006E707E" w:rsidP="006E707E">
      <w:pPr>
        <w:pStyle w:val="Sprotnaopomba-besedilo"/>
      </w:pPr>
      <w:r>
        <w:rPr>
          <w:rStyle w:val="Sprotnaopomba-sklic"/>
        </w:rPr>
        <w:footnoteRef/>
      </w:r>
      <w:r>
        <w:t xml:space="preserve"> </w:t>
      </w:r>
      <w:r w:rsidRPr="0089316D">
        <w:rPr>
          <w:rFonts w:ascii="Arial" w:hAnsi="Arial" w:cs="Arial"/>
        </w:rPr>
        <w:t xml:space="preserve">Vir: Portal za podporo poslovnim subjektom (SPOT), </w:t>
      </w:r>
      <w:hyperlink r:id="rId8" w:history="1">
        <w:r w:rsidRPr="001A5E66">
          <w:rPr>
            <w:rStyle w:val="Hiperpovezava"/>
            <w:rFonts w:ascii="Arial" w:hAnsi="Arial" w:cs="Arial"/>
            <w:b w:val="0"/>
            <w:bCs/>
          </w:rPr>
          <w:t>https://spot.gov.si/sl/teme/tocke-spot-2020/</w:t>
        </w:r>
      </w:hyperlink>
      <w:r w:rsidRPr="001A5E66">
        <w:rPr>
          <w:rFonts w:ascii="Arial" w:hAnsi="Arial" w:cs="Arial"/>
        </w:rPr>
        <w:t>.</w:t>
      </w:r>
    </w:p>
  </w:footnote>
  <w:footnote w:id="56">
    <w:p w14:paraId="524F4060" w14:textId="77777777" w:rsidR="006E707E" w:rsidRPr="001A5E66" w:rsidRDefault="006E707E" w:rsidP="006E707E">
      <w:pPr>
        <w:pStyle w:val="Sprotnaopomba-besedilo"/>
        <w:rPr>
          <w:rFonts w:ascii="Arial" w:hAnsi="Arial" w:cs="Arial"/>
        </w:rPr>
      </w:pPr>
      <w:r>
        <w:rPr>
          <w:rStyle w:val="Sprotnaopomba-sklic"/>
        </w:rPr>
        <w:footnoteRef/>
      </w:r>
      <w:r>
        <w:t xml:space="preserve"> </w:t>
      </w:r>
      <w:r w:rsidRPr="00E164E3">
        <w:rPr>
          <w:rFonts w:ascii="Arial" w:hAnsi="Arial" w:cs="Arial"/>
        </w:rPr>
        <w:t xml:space="preserve">Seznam elektronskih postopkov in storitev na portalu SPOT </w:t>
      </w:r>
      <w:r>
        <w:rPr>
          <w:rFonts w:ascii="Arial" w:hAnsi="Arial" w:cs="Arial"/>
        </w:rPr>
        <w:t>j</w:t>
      </w:r>
      <w:r w:rsidRPr="00E164E3">
        <w:rPr>
          <w:rFonts w:ascii="Arial" w:hAnsi="Arial" w:cs="Arial"/>
        </w:rPr>
        <w:t xml:space="preserve">e </w:t>
      </w:r>
      <w:r>
        <w:rPr>
          <w:rFonts w:ascii="Arial" w:hAnsi="Arial" w:cs="Arial"/>
        </w:rPr>
        <w:t>dostopen</w:t>
      </w:r>
      <w:r w:rsidRPr="00E164E3">
        <w:rPr>
          <w:rFonts w:ascii="Arial" w:hAnsi="Arial" w:cs="Arial"/>
        </w:rPr>
        <w:t xml:space="preserve"> na spletni strani: </w:t>
      </w:r>
      <w:hyperlink r:id="rId9" w:history="1">
        <w:r w:rsidRPr="001A5E66">
          <w:rPr>
            <w:rStyle w:val="Hiperpovezava"/>
            <w:rFonts w:ascii="Arial" w:hAnsi="Arial" w:cs="Arial"/>
            <w:b w:val="0"/>
            <w:bCs/>
          </w:rPr>
          <w:t>https://spot.gov.si/sl/e-postopki-in-storitve/seznam-e-postopkov-in-storitev-na-portalu-spot/</w:t>
        </w:r>
      </w:hyperlink>
      <w:r w:rsidRPr="001A5E66">
        <w:rPr>
          <w:rFonts w:ascii="Arial" w:hAnsi="Arial" w:cs="Arial"/>
        </w:rPr>
        <w:t>.</w:t>
      </w:r>
    </w:p>
  </w:footnote>
  <w:footnote w:id="57">
    <w:p w14:paraId="456574FF" w14:textId="77777777" w:rsidR="006E707E" w:rsidRPr="004B5498" w:rsidRDefault="006E707E" w:rsidP="006E707E">
      <w:pPr>
        <w:pStyle w:val="Sprotnaopomba-besedilo"/>
      </w:pPr>
      <w:r>
        <w:rPr>
          <w:rStyle w:val="Sprotnaopomba-sklic"/>
        </w:rPr>
        <w:footnoteRef/>
      </w:r>
      <w:r>
        <w:t xml:space="preserve"> </w:t>
      </w:r>
      <w:r w:rsidRPr="004B5498">
        <w:rPr>
          <w:rFonts w:ascii="Arial" w:hAnsi="Arial" w:cs="Arial"/>
        </w:rPr>
        <w:t xml:space="preserve">Prim. prvi odstavek 1. člena ZSReg. </w:t>
      </w:r>
    </w:p>
  </w:footnote>
  <w:footnote w:id="58">
    <w:p w14:paraId="60463779" w14:textId="77777777" w:rsidR="006E707E" w:rsidRPr="0054281A" w:rsidRDefault="006E707E" w:rsidP="006E707E">
      <w:pPr>
        <w:pStyle w:val="Sprotnaopomba-besedilo"/>
      </w:pPr>
      <w:r>
        <w:rPr>
          <w:rStyle w:val="Sprotnaopomba-sklic"/>
        </w:rPr>
        <w:footnoteRef/>
      </w:r>
      <w:r>
        <w:t xml:space="preserve"> </w:t>
      </w:r>
      <w:r w:rsidRPr="0054281A">
        <w:rPr>
          <w:rFonts w:ascii="Arial" w:hAnsi="Arial" w:cs="Arial"/>
        </w:rPr>
        <w:t>Prim. drugi odstavek 12. člena ZPRS-1.</w:t>
      </w:r>
    </w:p>
  </w:footnote>
  <w:footnote w:id="59">
    <w:p w14:paraId="00CAF8D3" w14:textId="77777777" w:rsidR="006E707E" w:rsidRPr="0054281A" w:rsidRDefault="006E707E" w:rsidP="006E707E">
      <w:pPr>
        <w:pStyle w:val="Sprotnaopomba-besedilo"/>
      </w:pPr>
      <w:r>
        <w:rPr>
          <w:rStyle w:val="Sprotnaopomba-sklic"/>
        </w:rPr>
        <w:footnoteRef/>
      </w:r>
      <w:r>
        <w:t xml:space="preserve"> </w:t>
      </w:r>
      <w:r w:rsidRPr="0054281A">
        <w:rPr>
          <w:rFonts w:ascii="Arial" w:hAnsi="Arial" w:cs="Arial"/>
        </w:rPr>
        <w:t>Prim. tretji odstavek 12. člena ZPRS-1.</w:t>
      </w:r>
    </w:p>
  </w:footnote>
  <w:footnote w:id="60">
    <w:p w14:paraId="05B85E4B" w14:textId="77777777" w:rsidR="006E707E" w:rsidRPr="0054281A" w:rsidRDefault="006E707E" w:rsidP="006E707E">
      <w:pPr>
        <w:pStyle w:val="Sprotnaopomba-besedilo"/>
      </w:pPr>
      <w:r>
        <w:rPr>
          <w:rStyle w:val="Sprotnaopomba-sklic"/>
        </w:rPr>
        <w:footnoteRef/>
      </w:r>
      <w:r>
        <w:t xml:space="preserve"> </w:t>
      </w:r>
      <w:r w:rsidRPr="00113D88">
        <w:rPr>
          <w:rFonts w:ascii="Arial" w:hAnsi="Arial" w:cs="Arial"/>
        </w:rPr>
        <w:t xml:space="preserve">Prim. prvi odstavek 12. </w:t>
      </w:r>
      <w:r>
        <w:rPr>
          <w:rFonts w:ascii="Arial" w:hAnsi="Arial" w:cs="Arial"/>
        </w:rPr>
        <w:t>č</w:t>
      </w:r>
      <w:r w:rsidRPr="00113D88">
        <w:rPr>
          <w:rFonts w:ascii="Arial" w:hAnsi="Arial" w:cs="Arial"/>
        </w:rPr>
        <w:t>lena ZPRS-1.</w:t>
      </w:r>
    </w:p>
  </w:footnote>
  <w:footnote w:id="61">
    <w:p w14:paraId="0D061A19" w14:textId="77777777" w:rsidR="006E707E" w:rsidRPr="0054281A" w:rsidRDefault="006E707E" w:rsidP="006E707E">
      <w:pPr>
        <w:pStyle w:val="Sprotnaopomba-besedilo"/>
      </w:pPr>
      <w:r>
        <w:rPr>
          <w:rStyle w:val="Sprotnaopomba-sklic"/>
        </w:rPr>
        <w:footnoteRef/>
      </w:r>
      <w:r>
        <w:t xml:space="preserve"> </w:t>
      </w:r>
      <w:r w:rsidRPr="0054281A">
        <w:rPr>
          <w:rFonts w:ascii="Arial" w:hAnsi="Arial" w:cs="Arial"/>
        </w:rPr>
        <w:t>Prim. drugi odstavek 10. člena ZPRS-1.</w:t>
      </w:r>
    </w:p>
  </w:footnote>
  <w:footnote w:id="62">
    <w:p w14:paraId="3E23EE8E" w14:textId="77777777" w:rsidR="006E707E" w:rsidRPr="0098087B" w:rsidRDefault="006E707E" w:rsidP="006E707E">
      <w:pPr>
        <w:pStyle w:val="Sprotnaopomba-besedilo"/>
      </w:pPr>
      <w:r>
        <w:rPr>
          <w:rStyle w:val="Sprotnaopomba-sklic"/>
        </w:rPr>
        <w:footnoteRef/>
      </w:r>
      <w:r>
        <w:t xml:space="preserve"> </w:t>
      </w:r>
      <w:r w:rsidRPr="0098087B">
        <w:rPr>
          <w:rFonts w:ascii="Arial" w:hAnsi="Arial" w:cs="Arial"/>
        </w:rPr>
        <w:t>Prim. četrti odstavek 15. člena ZPRS-1.</w:t>
      </w:r>
      <w:r>
        <w:t xml:space="preserve"> </w:t>
      </w:r>
    </w:p>
  </w:footnote>
  <w:footnote w:id="63">
    <w:p w14:paraId="0383A45F" w14:textId="77777777" w:rsidR="006E707E" w:rsidRPr="00EF35A7" w:rsidRDefault="006E707E" w:rsidP="00516B0B">
      <w:pPr>
        <w:pStyle w:val="Sprotnaopomba-besedilo"/>
        <w:jc w:val="both"/>
      </w:pPr>
      <w:r>
        <w:rPr>
          <w:rStyle w:val="Sprotnaopomba-sklic"/>
        </w:rPr>
        <w:footnoteRef/>
      </w:r>
      <w:r>
        <w:t xml:space="preserve"> </w:t>
      </w:r>
      <w:hyperlink r:id="rId10" w:history="1">
        <w:r w:rsidRPr="001A5E66">
          <w:rPr>
            <w:rStyle w:val="Hiperpovezava"/>
            <w:rFonts w:ascii="Arial" w:hAnsi="Arial" w:cs="Arial"/>
            <w:b w:val="0"/>
            <w:bCs/>
          </w:rPr>
          <w:t>Povezave med AJPES kot upravljalcem poslovnega registra ter primarnimi registrskimi organi v Republiki Sloveniji</w:t>
        </w:r>
      </w:hyperlink>
    </w:p>
  </w:footnote>
  <w:footnote w:id="64">
    <w:p w14:paraId="6C4593F2" w14:textId="77777777" w:rsidR="006E707E" w:rsidRPr="001F294B" w:rsidRDefault="006E707E" w:rsidP="006E707E">
      <w:pPr>
        <w:pStyle w:val="Sprotnaopomba-besedilo"/>
      </w:pPr>
      <w:r>
        <w:rPr>
          <w:rStyle w:val="Sprotnaopomba-sklic"/>
        </w:rPr>
        <w:footnoteRef/>
      </w:r>
      <w:r>
        <w:t xml:space="preserve"> </w:t>
      </w:r>
      <w:r w:rsidRPr="003C00BA">
        <w:rPr>
          <w:rFonts w:ascii="Arial" w:hAnsi="Arial" w:cs="Arial"/>
        </w:rPr>
        <w:t>Prim. tretji odstavek 10. člena ZPRS-1.</w:t>
      </w:r>
    </w:p>
  </w:footnote>
  <w:footnote w:id="65">
    <w:p w14:paraId="44499709" w14:textId="77777777" w:rsidR="006E707E" w:rsidRPr="005433FC" w:rsidRDefault="006E707E" w:rsidP="006E707E">
      <w:pPr>
        <w:pStyle w:val="Sprotnaopomba-besedilo"/>
      </w:pPr>
      <w:r>
        <w:rPr>
          <w:rStyle w:val="Sprotnaopomba-sklic"/>
        </w:rPr>
        <w:footnoteRef/>
      </w:r>
      <w:r>
        <w:t xml:space="preserve"> </w:t>
      </w:r>
      <w:r w:rsidRPr="005433FC">
        <w:rPr>
          <w:rFonts w:ascii="Arial" w:hAnsi="Arial" w:cs="Arial"/>
        </w:rPr>
        <w:t>Prim. 18. člen ZPRS-1.</w:t>
      </w:r>
    </w:p>
  </w:footnote>
  <w:footnote w:id="66">
    <w:p w14:paraId="5634124E" w14:textId="77777777" w:rsidR="006E707E" w:rsidRPr="005433FC" w:rsidRDefault="006E707E" w:rsidP="006E707E">
      <w:pPr>
        <w:pStyle w:val="Sprotnaopomba-besedilo"/>
      </w:pPr>
      <w:r>
        <w:rPr>
          <w:rStyle w:val="Sprotnaopomba-sklic"/>
        </w:rPr>
        <w:footnoteRef/>
      </w:r>
      <w:r>
        <w:t xml:space="preserve"> </w:t>
      </w:r>
      <w:r w:rsidRPr="005433FC">
        <w:rPr>
          <w:rFonts w:ascii="Arial" w:hAnsi="Arial" w:cs="Arial"/>
        </w:rPr>
        <w:t>Prim. 1</w:t>
      </w:r>
      <w:r>
        <w:rPr>
          <w:rFonts w:ascii="Arial" w:hAnsi="Arial" w:cs="Arial"/>
        </w:rPr>
        <w:t>9</w:t>
      </w:r>
      <w:r w:rsidRPr="005433FC">
        <w:rPr>
          <w:rFonts w:ascii="Arial" w:hAnsi="Arial" w:cs="Arial"/>
        </w:rPr>
        <w:t>. člen ZPRS-1.</w:t>
      </w:r>
    </w:p>
  </w:footnote>
  <w:footnote w:id="67">
    <w:p w14:paraId="26AF129A" w14:textId="77777777" w:rsidR="006E707E" w:rsidRPr="005433FC" w:rsidRDefault="006E707E" w:rsidP="006E707E">
      <w:pPr>
        <w:pStyle w:val="Sprotnaopomba-besedilo"/>
      </w:pPr>
      <w:r>
        <w:rPr>
          <w:rStyle w:val="Sprotnaopomba-sklic"/>
        </w:rPr>
        <w:footnoteRef/>
      </w:r>
      <w:r>
        <w:t xml:space="preserve"> </w:t>
      </w:r>
      <w:r w:rsidRPr="005433FC">
        <w:rPr>
          <w:rFonts w:ascii="Arial" w:hAnsi="Arial" w:cs="Arial"/>
        </w:rPr>
        <w:t xml:space="preserve">Prim. </w:t>
      </w:r>
      <w:r>
        <w:rPr>
          <w:rFonts w:ascii="Arial" w:hAnsi="Arial" w:cs="Arial"/>
        </w:rPr>
        <w:t>20</w:t>
      </w:r>
      <w:r w:rsidRPr="005433FC">
        <w:rPr>
          <w:rFonts w:ascii="Arial" w:hAnsi="Arial" w:cs="Arial"/>
        </w:rPr>
        <w:t>. člen ZPRS-1.</w:t>
      </w:r>
    </w:p>
  </w:footnote>
  <w:footnote w:id="68">
    <w:p w14:paraId="256976BD" w14:textId="77777777" w:rsidR="006E707E" w:rsidRPr="001F294B" w:rsidRDefault="006E707E" w:rsidP="006E707E">
      <w:pPr>
        <w:pStyle w:val="Sprotnaopomba-besedilo"/>
      </w:pPr>
      <w:r>
        <w:rPr>
          <w:rStyle w:val="Sprotnaopomba-sklic"/>
        </w:rPr>
        <w:footnoteRef/>
      </w:r>
      <w:r>
        <w:t xml:space="preserve"> </w:t>
      </w:r>
      <w:r w:rsidRPr="001F294B">
        <w:rPr>
          <w:rFonts w:ascii="Arial" w:hAnsi="Arial" w:cs="Arial"/>
        </w:rPr>
        <w:t>Prim. prvi in drugi odstavek 11. člena ZPRS-1.</w:t>
      </w:r>
    </w:p>
  </w:footnote>
  <w:footnote w:id="69">
    <w:p w14:paraId="59FCED80" w14:textId="77777777" w:rsidR="006E707E" w:rsidRPr="00EE72A3" w:rsidRDefault="006E707E" w:rsidP="006E707E">
      <w:pPr>
        <w:pStyle w:val="Sprotnaopomba-besedilo"/>
      </w:pPr>
      <w:r>
        <w:rPr>
          <w:rStyle w:val="Sprotnaopomba-sklic"/>
        </w:rPr>
        <w:footnoteRef/>
      </w:r>
      <w:r>
        <w:t xml:space="preserve"> </w:t>
      </w:r>
      <w:r w:rsidRPr="00EE72A3">
        <w:rPr>
          <w:rFonts w:ascii="Arial" w:hAnsi="Arial" w:cs="Arial"/>
        </w:rPr>
        <w:t>Prim. 21. člen ZPRS-1.</w:t>
      </w:r>
    </w:p>
  </w:footnote>
  <w:footnote w:id="70">
    <w:p w14:paraId="57303438" w14:textId="77777777" w:rsidR="006E707E" w:rsidRPr="001A5E66" w:rsidRDefault="006E707E" w:rsidP="006E707E">
      <w:pPr>
        <w:pStyle w:val="Sprotnaopomba-besedilo"/>
        <w:jc w:val="both"/>
        <w:rPr>
          <w:rFonts w:ascii="Arial" w:hAnsi="Arial" w:cs="Arial"/>
        </w:rPr>
      </w:pPr>
      <w:r>
        <w:rPr>
          <w:rStyle w:val="Sprotnaopomba-sklic"/>
        </w:rPr>
        <w:footnoteRef/>
      </w:r>
      <w:r>
        <w:t xml:space="preserve"> </w:t>
      </w:r>
      <w:r w:rsidRPr="0070769D">
        <w:rPr>
          <w:rFonts w:ascii="Arial" w:hAnsi="Arial" w:cs="Arial"/>
          <w:shd w:val="clear" w:color="auto" w:fill="FFFFFF"/>
        </w:rPr>
        <w:t xml:space="preserve">Letni program statističnih raziskovanj za 2023 (velja od 1. 1. 2023 do 31. 12. 2023) (Uradni list RS, št. 146/22, 44/23 in 77/23) je dostopen na spletni strani: </w:t>
      </w:r>
      <w:hyperlink r:id="rId11" w:history="1">
        <w:r w:rsidRPr="001A5E66">
          <w:rPr>
            <w:rStyle w:val="Hiperpovezava"/>
            <w:rFonts w:ascii="Arial" w:hAnsi="Arial" w:cs="Arial"/>
            <w:b w:val="0"/>
            <w:bCs/>
          </w:rPr>
          <w:t>Letni program statističnih raziskovanj za 2023 (velja od 1. 1. 2023 do 31. 12. 2023) (pisrs.si)</w:t>
        </w:r>
      </w:hyperlink>
      <w:r w:rsidRPr="001A5E66">
        <w:rPr>
          <w:rFonts w:ascii="Arial" w:hAnsi="Arial" w:cs="Arial"/>
        </w:rPr>
        <w:t>.</w:t>
      </w:r>
    </w:p>
  </w:footnote>
  <w:footnote w:id="71">
    <w:p w14:paraId="6F5037AF" w14:textId="77777777" w:rsidR="006E707E" w:rsidRPr="009E0F17" w:rsidRDefault="006E707E" w:rsidP="006E707E">
      <w:pPr>
        <w:pStyle w:val="Sprotnaopomba-besedilo"/>
      </w:pPr>
      <w:r>
        <w:rPr>
          <w:rStyle w:val="Sprotnaopomba-sklic"/>
        </w:rPr>
        <w:footnoteRef/>
      </w:r>
      <w:r>
        <w:t xml:space="preserve"> </w:t>
      </w:r>
      <w:r w:rsidRPr="009E0F17">
        <w:rPr>
          <w:rFonts w:ascii="Arial" w:hAnsi="Arial" w:cs="Arial"/>
        </w:rPr>
        <w:t>Prim. dvanajsto alinejo 2. člena ZPRS-1.</w:t>
      </w:r>
    </w:p>
  </w:footnote>
  <w:footnote w:id="72">
    <w:p w14:paraId="737531A0" w14:textId="77777777" w:rsidR="006E707E" w:rsidRPr="00F36682" w:rsidRDefault="006E707E" w:rsidP="006E707E">
      <w:pPr>
        <w:pStyle w:val="Sprotnaopomba-besedilo"/>
      </w:pPr>
      <w:r>
        <w:rPr>
          <w:rStyle w:val="Sprotnaopomba-sklic"/>
        </w:rPr>
        <w:footnoteRef/>
      </w:r>
      <w:r>
        <w:t xml:space="preserve"> </w:t>
      </w:r>
      <w:r>
        <w:rPr>
          <w:rFonts w:ascii="Arial" w:hAnsi="Arial" w:cs="Arial"/>
        </w:rPr>
        <w:t>Ravno tam.</w:t>
      </w:r>
    </w:p>
  </w:footnote>
  <w:footnote w:id="73">
    <w:p w14:paraId="71FDCD78" w14:textId="77777777" w:rsidR="006E707E" w:rsidRPr="006374AC" w:rsidRDefault="006E707E" w:rsidP="006E707E">
      <w:pPr>
        <w:pStyle w:val="Sprotnaopomba-besedilo"/>
      </w:pPr>
      <w:r>
        <w:rPr>
          <w:rStyle w:val="Sprotnaopomba-sklic"/>
        </w:rPr>
        <w:footnoteRef/>
      </w:r>
      <w:r>
        <w:t xml:space="preserve"> </w:t>
      </w:r>
      <w:r w:rsidRPr="006374AC">
        <w:rPr>
          <w:rFonts w:ascii="Arial" w:hAnsi="Arial" w:cs="Arial"/>
        </w:rPr>
        <w:t>Prim. šesti odstavek 22. člena ZPRS.1</w:t>
      </w:r>
    </w:p>
  </w:footnote>
  <w:footnote w:id="74">
    <w:p w14:paraId="30C068A9" w14:textId="77777777" w:rsidR="006E707E" w:rsidRPr="006467C8" w:rsidRDefault="006E707E" w:rsidP="006E707E">
      <w:pPr>
        <w:pStyle w:val="Sprotnaopomba-besedilo"/>
      </w:pPr>
      <w:r>
        <w:rPr>
          <w:rStyle w:val="Sprotnaopomba-sklic"/>
        </w:rPr>
        <w:footnoteRef/>
      </w:r>
      <w:r>
        <w:t xml:space="preserve"> </w:t>
      </w:r>
      <w:r w:rsidRPr="006467C8">
        <w:rPr>
          <w:rFonts w:ascii="Arial" w:hAnsi="Arial" w:cs="Arial"/>
        </w:rPr>
        <w:t>Prim. 25.a člen ZPRS-1.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D20A6620"/>
    <w:name w:val="WW8Num19"/>
    <w:lvl w:ilvl="0">
      <w:start w:val="1"/>
      <w:numFmt w:val="upperRoman"/>
      <w:lvlText w:val="%1."/>
      <w:lvlJc w:val="left"/>
      <w:pPr>
        <w:tabs>
          <w:tab w:val="num" w:pos="66"/>
        </w:tabs>
        <w:ind w:left="786" w:hanging="360"/>
      </w:pPr>
      <w:rPr>
        <w:rFonts w:eastAsia="Calibri"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0000011"/>
    <w:multiLevelType w:val="singleLevel"/>
    <w:tmpl w:val="00000011"/>
    <w:name w:val="WW8Num21"/>
    <w:lvl w:ilvl="0">
      <w:start w:val="1"/>
      <w:numFmt w:val="bullet"/>
      <w:lvlText w:val="-"/>
      <w:lvlJc w:val="left"/>
      <w:pPr>
        <w:tabs>
          <w:tab w:val="num" w:pos="425"/>
        </w:tabs>
        <w:ind w:left="425" w:hanging="425"/>
      </w:pPr>
      <w:rPr>
        <w:rFonts w:ascii="Arial" w:hAnsi="Arial" w:cs="Arial" w:hint="default"/>
      </w:rPr>
    </w:lvl>
  </w:abstractNum>
  <w:abstractNum w:abstractNumId="2" w15:restartNumberingAfterBreak="0">
    <w:nsid w:val="02325B57"/>
    <w:multiLevelType w:val="hybridMultilevel"/>
    <w:tmpl w:val="BB287C58"/>
    <w:lvl w:ilvl="0" w:tplc="BC2A2B5C">
      <w:start w:val="1"/>
      <w:numFmt w:val="bullet"/>
      <w:lvlText w:val="­"/>
      <w:lvlJc w:val="left"/>
      <w:pPr>
        <w:ind w:left="1000" w:hanging="360"/>
      </w:pPr>
      <w:rPr>
        <w:rFonts w:ascii="Arial" w:hAnsi="Arial" w:hint="default"/>
      </w:rPr>
    </w:lvl>
    <w:lvl w:ilvl="1" w:tplc="04240003" w:tentative="1">
      <w:start w:val="1"/>
      <w:numFmt w:val="bullet"/>
      <w:lvlText w:val="o"/>
      <w:lvlJc w:val="left"/>
      <w:pPr>
        <w:ind w:left="1720" w:hanging="360"/>
      </w:pPr>
      <w:rPr>
        <w:rFonts w:ascii="Courier New" w:hAnsi="Courier New" w:cs="Courier New" w:hint="default"/>
      </w:rPr>
    </w:lvl>
    <w:lvl w:ilvl="2" w:tplc="04240005" w:tentative="1">
      <w:start w:val="1"/>
      <w:numFmt w:val="bullet"/>
      <w:lvlText w:val=""/>
      <w:lvlJc w:val="left"/>
      <w:pPr>
        <w:ind w:left="2440" w:hanging="360"/>
      </w:pPr>
      <w:rPr>
        <w:rFonts w:ascii="Wingdings" w:hAnsi="Wingdings" w:hint="default"/>
      </w:rPr>
    </w:lvl>
    <w:lvl w:ilvl="3" w:tplc="04240001" w:tentative="1">
      <w:start w:val="1"/>
      <w:numFmt w:val="bullet"/>
      <w:lvlText w:val=""/>
      <w:lvlJc w:val="left"/>
      <w:pPr>
        <w:ind w:left="3160" w:hanging="360"/>
      </w:pPr>
      <w:rPr>
        <w:rFonts w:ascii="Symbol" w:hAnsi="Symbol" w:hint="default"/>
      </w:rPr>
    </w:lvl>
    <w:lvl w:ilvl="4" w:tplc="04240003" w:tentative="1">
      <w:start w:val="1"/>
      <w:numFmt w:val="bullet"/>
      <w:lvlText w:val="o"/>
      <w:lvlJc w:val="left"/>
      <w:pPr>
        <w:ind w:left="3880" w:hanging="360"/>
      </w:pPr>
      <w:rPr>
        <w:rFonts w:ascii="Courier New" w:hAnsi="Courier New" w:cs="Courier New" w:hint="default"/>
      </w:rPr>
    </w:lvl>
    <w:lvl w:ilvl="5" w:tplc="04240005" w:tentative="1">
      <w:start w:val="1"/>
      <w:numFmt w:val="bullet"/>
      <w:lvlText w:val=""/>
      <w:lvlJc w:val="left"/>
      <w:pPr>
        <w:ind w:left="4600" w:hanging="360"/>
      </w:pPr>
      <w:rPr>
        <w:rFonts w:ascii="Wingdings" w:hAnsi="Wingdings" w:hint="default"/>
      </w:rPr>
    </w:lvl>
    <w:lvl w:ilvl="6" w:tplc="04240001" w:tentative="1">
      <w:start w:val="1"/>
      <w:numFmt w:val="bullet"/>
      <w:lvlText w:val=""/>
      <w:lvlJc w:val="left"/>
      <w:pPr>
        <w:ind w:left="5320" w:hanging="360"/>
      </w:pPr>
      <w:rPr>
        <w:rFonts w:ascii="Symbol" w:hAnsi="Symbol" w:hint="default"/>
      </w:rPr>
    </w:lvl>
    <w:lvl w:ilvl="7" w:tplc="04240003" w:tentative="1">
      <w:start w:val="1"/>
      <w:numFmt w:val="bullet"/>
      <w:lvlText w:val="o"/>
      <w:lvlJc w:val="left"/>
      <w:pPr>
        <w:ind w:left="6040" w:hanging="360"/>
      </w:pPr>
      <w:rPr>
        <w:rFonts w:ascii="Courier New" w:hAnsi="Courier New" w:cs="Courier New" w:hint="default"/>
      </w:rPr>
    </w:lvl>
    <w:lvl w:ilvl="8" w:tplc="04240005" w:tentative="1">
      <w:start w:val="1"/>
      <w:numFmt w:val="bullet"/>
      <w:lvlText w:val=""/>
      <w:lvlJc w:val="left"/>
      <w:pPr>
        <w:ind w:left="6760" w:hanging="360"/>
      </w:pPr>
      <w:rPr>
        <w:rFonts w:ascii="Wingdings" w:hAnsi="Wingdings" w:hint="default"/>
      </w:rPr>
    </w:lvl>
  </w:abstractNum>
  <w:abstractNum w:abstractNumId="3" w15:restartNumberingAfterBreak="0">
    <w:nsid w:val="11A644BE"/>
    <w:multiLevelType w:val="multilevel"/>
    <w:tmpl w:val="D3445A1A"/>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5"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A669D8"/>
    <w:multiLevelType w:val="hybridMultilevel"/>
    <w:tmpl w:val="6D468C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AF6ED4"/>
    <w:multiLevelType w:val="hybridMultilevel"/>
    <w:tmpl w:val="05641A0A"/>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6"/>
      <w:numFmt w:val="bullet"/>
      <w:lvlText w:val="–"/>
      <w:lvlJc w:val="left"/>
      <w:pPr>
        <w:ind w:left="3048" w:hanging="1248"/>
      </w:pPr>
      <w:rPr>
        <w:rFonts w:ascii="Arial" w:eastAsia="Times New Roman" w:hAnsi="Arial" w:cs="Aria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42D1F"/>
    <w:multiLevelType w:val="multilevel"/>
    <w:tmpl w:val="D3445A1A"/>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2" w15:restartNumberingAfterBreak="0">
    <w:nsid w:val="33591270"/>
    <w:multiLevelType w:val="hybridMultilevel"/>
    <w:tmpl w:val="DA4AD3FA"/>
    <w:lvl w:ilvl="0" w:tplc="AF3E6734">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DF7DB8"/>
    <w:multiLevelType w:val="hybridMultilevel"/>
    <w:tmpl w:val="7B96C1BA"/>
    <w:lvl w:ilvl="0" w:tplc="BC2A2B5C">
      <w:start w:val="1"/>
      <w:numFmt w:val="bullet"/>
      <w:lvlText w:val="­"/>
      <w:lvlJc w:val="left"/>
      <w:pPr>
        <w:ind w:left="76" w:hanging="360"/>
      </w:pPr>
      <w:rPr>
        <w:rFonts w:ascii="Arial" w:hAnsi="Arial" w:hint="default"/>
      </w:rPr>
    </w:lvl>
    <w:lvl w:ilvl="1" w:tplc="04240019" w:tentative="1">
      <w:start w:val="1"/>
      <w:numFmt w:val="lowerLetter"/>
      <w:lvlText w:val="%2."/>
      <w:lvlJc w:val="left"/>
      <w:pPr>
        <w:ind w:left="796" w:hanging="360"/>
      </w:pPr>
    </w:lvl>
    <w:lvl w:ilvl="2" w:tplc="0424001B" w:tentative="1">
      <w:start w:val="1"/>
      <w:numFmt w:val="lowerRoman"/>
      <w:lvlText w:val="%3."/>
      <w:lvlJc w:val="right"/>
      <w:pPr>
        <w:ind w:left="1516" w:hanging="180"/>
      </w:pPr>
    </w:lvl>
    <w:lvl w:ilvl="3" w:tplc="0424000F" w:tentative="1">
      <w:start w:val="1"/>
      <w:numFmt w:val="decimal"/>
      <w:lvlText w:val="%4."/>
      <w:lvlJc w:val="left"/>
      <w:pPr>
        <w:ind w:left="2236" w:hanging="360"/>
      </w:pPr>
    </w:lvl>
    <w:lvl w:ilvl="4" w:tplc="04240019" w:tentative="1">
      <w:start w:val="1"/>
      <w:numFmt w:val="lowerLetter"/>
      <w:lvlText w:val="%5."/>
      <w:lvlJc w:val="left"/>
      <w:pPr>
        <w:ind w:left="2956" w:hanging="360"/>
      </w:pPr>
    </w:lvl>
    <w:lvl w:ilvl="5" w:tplc="0424001B" w:tentative="1">
      <w:start w:val="1"/>
      <w:numFmt w:val="lowerRoman"/>
      <w:lvlText w:val="%6."/>
      <w:lvlJc w:val="right"/>
      <w:pPr>
        <w:ind w:left="3676" w:hanging="180"/>
      </w:pPr>
    </w:lvl>
    <w:lvl w:ilvl="6" w:tplc="0424000F" w:tentative="1">
      <w:start w:val="1"/>
      <w:numFmt w:val="decimal"/>
      <w:lvlText w:val="%7."/>
      <w:lvlJc w:val="left"/>
      <w:pPr>
        <w:ind w:left="4396" w:hanging="360"/>
      </w:pPr>
    </w:lvl>
    <w:lvl w:ilvl="7" w:tplc="04240019" w:tentative="1">
      <w:start w:val="1"/>
      <w:numFmt w:val="lowerLetter"/>
      <w:lvlText w:val="%8."/>
      <w:lvlJc w:val="left"/>
      <w:pPr>
        <w:ind w:left="5116" w:hanging="360"/>
      </w:pPr>
    </w:lvl>
    <w:lvl w:ilvl="8" w:tplc="0424001B" w:tentative="1">
      <w:start w:val="1"/>
      <w:numFmt w:val="lowerRoman"/>
      <w:lvlText w:val="%9."/>
      <w:lvlJc w:val="right"/>
      <w:pPr>
        <w:ind w:left="5836" w:hanging="180"/>
      </w:pPr>
    </w:lvl>
  </w:abstractNum>
  <w:abstractNum w:abstractNumId="14" w15:restartNumberingAfterBreak="0">
    <w:nsid w:val="35A711B9"/>
    <w:multiLevelType w:val="hybridMultilevel"/>
    <w:tmpl w:val="1C04344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6B74EF5"/>
    <w:multiLevelType w:val="multilevel"/>
    <w:tmpl w:val="D3445A1A"/>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D40FED"/>
    <w:multiLevelType w:val="hybridMultilevel"/>
    <w:tmpl w:val="72CC7322"/>
    <w:lvl w:ilvl="0" w:tplc="C142B65E">
      <w:start w:val="1"/>
      <w:numFmt w:val="decimal"/>
      <w:lvlText w:val="%1."/>
      <w:lvlJc w:val="left"/>
      <w:pPr>
        <w:tabs>
          <w:tab w:val="num" w:pos="425"/>
        </w:tabs>
        <w:ind w:left="425" w:hanging="425"/>
      </w:pPr>
      <w:rPr>
        <w:rFonts w:ascii="Arial" w:hAnsi="Arial" w:hint="default"/>
        <w:b w:val="0"/>
        <w:i w:val="0"/>
        <w:spacing w:val="0"/>
        <w:position w:val="-1"/>
        <w:sz w:val="20"/>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7D627F82">
      <w:start w:val="6"/>
      <w:numFmt w:val="bullet"/>
      <w:lvlText w:val="–"/>
      <w:lvlJc w:val="left"/>
      <w:pPr>
        <w:ind w:left="3048" w:hanging="1248"/>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9"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1"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1B27A0D"/>
    <w:multiLevelType w:val="hybridMultilevel"/>
    <w:tmpl w:val="21226106"/>
    <w:lvl w:ilvl="0" w:tplc="0424000F">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4DE42AC"/>
    <w:multiLevelType w:val="hybridMultilevel"/>
    <w:tmpl w:val="EBAA7EF0"/>
    <w:lvl w:ilvl="0" w:tplc="0424000F">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BEC6C30"/>
    <w:multiLevelType w:val="multilevel"/>
    <w:tmpl w:val="6EE6D078"/>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AE2167"/>
    <w:multiLevelType w:val="multilevel"/>
    <w:tmpl w:val="64687AD6"/>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EF2522D"/>
    <w:multiLevelType w:val="hybridMultilevel"/>
    <w:tmpl w:val="7F06B0D0"/>
    <w:lvl w:ilvl="0" w:tplc="EDA8C5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F750F8B"/>
    <w:multiLevelType w:val="multilevel"/>
    <w:tmpl w:val="D3445A1A"/>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0127B56"/>
    <w:multiLevelType w:val="multilevel"/>
    <w:tmpl w:val="D3445A1A"/>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0AC2053"/>
    <w:multiLevelType w:val="multilevel"/>
    <w:tmpl w:val="D3445A1A"/>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C7C5E14"/>
    <w:multiLevelType w:val="hybridMultilevel"/>
    <w:tmpl w:val="7436AF80"/>
    <w:lvl w:ilvl="0" w:tplc="AF3E6734">
      <w:start w:val="7"/>
      <w:numFmt w:val="bullet"/>
      <w:lvlText w:val="-"/>
      <w:lvlJc w:val="left"/>
      <w:pPr>
        <w:ind w:left="720" w:hanging="360"/>
      </w:pPr>
      <w:rPr>
        <w:rFonts w:ascii="Arial" w:eastAsia="Calibri" w:hAnsi="Arial" w:cs="Aria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CE8701C"/>
    <w:multiLevelType w:val="hybridMultilevel"/>
    <w:tmpl w:val="5BDEBD8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360E2B"/>
    <w:multiLevelType w:val="multilevel"/>
    <w:tmpl w:val="D3445A1A"/>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46C5D3C"/>
    <w:multiLevelType w:val="multilevel"/>
    <w:tmpl w:val="D3445A1A"/>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78B088E"/>
    <w:multiLevelType w:val="multilevel"/>
    <w:tmpl w:val="D3445A1A"/>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A870AC5"/>
    <w:multiLevelType w:val="hybridMultilevel"/>
    <w:tmpl w:val="31BA236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D627F82">
      <w:start w:val="6"/>
      <w:numFmt w:val="bullet"/>
      <w:lvlText w:val="–"/>
      <w:lvlJc w:val="left"/>
      <w:pPr>
        <w:ind w:left="3048" w:hanging="1248"/>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D1E2B"/>
    <w:multiLevelType w:val="hybridMultilevel"/>
    <w:tmpl w:val="032627CA"/>
    <w:lvl w:ilvl="0" w:tplc="06C87E4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AE5F5F"/>
    <w:multiLevelType w:val="hybridMultilevel"/>
    <w:tmpl w:val="E848A652"/>
    <w:lvl w:ilvl="0" w:tplc="0424000F">
      <w:start w:val="1"/>
      <w:numFmt w:val="decimal"/>
      <w:lvlText w:val="%1."/>
      <w:lvlJc w:val="left"/>
      <w:pPr>
        <w:ind w:left="360" w:hanging="360"/>
      </w:pPr>
    </w:lvl>
    <w:lvl w:ilvl="1" w:tplc="4022D61E">
      <w:numFmt w:val="bullet"/>
      <w:lvlText w:val="-"/>
      <w:lvlJc w:val="left"/>
      <w:rPr>
        <w:rFonts w:ascii="Arial" w:eastAsia="Calibri"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75290253"/>
    <w:multiLevelType w:val="hybridMultilevel"/>
    <w:tmpl w:val="C8143CA8"/>
    <w:lvl w:ilvl="0" w:tplc="0424000F">
      <w:start w:val="1"/>
      <w:numFmt w:val="decimal"/>
      <w:lvlText w:val="%1."/>
      <w:lvlJc w:val="left"/>
      <w:pPr>
        <w:ind w:left="1146" w:hanging="360"/>
      </w:p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42" w15:restartNumberingAfterBreak="0">
    <w:nsid w:val="785E0E4E"/>
    <w:multiLevelType w:val="hybridMultilevel"/>
    <w:tmpl w:val="E4E6CF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44"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75391834">
    <w:abstractNumId w:val="5"/>
  </w:num>
  <w:num w:numId="2" w16cid:durableId="2137405398">
    <w:abstractNumId w:val="38"/>
  </w:num>
  <w:num w:numId="3" w16cid:durableId="1365401833">
    <w:abstractNumId w:val="7"/>
  </w:num>
  <w:num w:numId="4" w16cid:durableId="256596680">
    <w:abstractNumId w:val="21"/>
  </w:num>
  <w:num w:numId="5" w16cid:durableId="14384913">
    <w:abstractNumId w:val="44"/>
  </w:num>
  <w:num w:numId="6" w16cid:durableId="2057000618">
    <w:abstractNumId w:val="18"/>
  </w:num>
  <w:num w:numId="7" w16cid:durableId="96341026">
    <w:abstractNumId w:val="4"/>
  </w:num>
  <w:num w:numId="8" w16cid:durableId="646207037">
    <w:abstractNumId w:val="20"/>
  </w:num>
  <w:num w:numId="9" w16cid:durableId="579564681">
    <w:abstractNumId w:val="19"/>
  </w:num>
  <w:num w:numId="10" w16cid:durableId="225729495">
    <w:abstractNumId w:val="23"/>
  </w:num>
  <w:num w:numId="11" w16cid:durableId="2111319615">
    <w:abstractNumId w:val="25"/>
  </w:num>
  <w:num w:numId="12" w16cid:durableId="1573396095">
    <w:abstractNumId w:val="17"/>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16cid:durableId="642122227">
    <w:abstractNumId w:val="27"/>
  </w:num>
  <w:num w:numId="14" w16cid:durableId="1885094110">
    <w:abstractNumId w:val="8"/>
  </w:num>
  <w:num w:numId="15" w16cid:durableId="1394281063">
    <w:abstractNumId w:val="37"/>
  </w:num>
  <w:num w:numId="16" w16cid:durableId="1093936046">
    <w:abstractNumId w:val="43"/>
  </w:num>
  <w:num w:numId="17" w16cid:durableId="231502715">
    <w:abstractNumId w:val="11"/>
  </w:num>
  <w:num w:numId="18" w16cid:durableId="243153839">
    <w:abstractNumId w:val="12"/>
  </w:num>
  <w:num w:numId="19" w16cid:durableId="1642223204">
    <w:abstractNumId w:val="32"/>
  </w:num>
  <w:num w:numId="20" w16cid:durableId="1900700685">
    <w:abstractNumId w:val="41"/>
  </w:num>
  <w:num w:numId="21" w16cid:durableId="510529355">
    <w:abstractNumId w:val="33"/>
  </w:num>
  <w:num w:numId="22" w16cid:durableId="1929342286">
    <w:abstractNumId w:val="16"/>
  </w:num>
  <w:num w:numId="23" w16cid:durableId="399135176">
    <w:abstractNumId w:val="13"/>
  </w:num>
  <w:num w:numId="24" w16cid:durableId="806818549">
    <w:abstractNumId w:val="2"/>
  </w:num>
  <w:num w:numId="25" w16cid:durableId="1830755723">
    <w:abstractNumId w:val="9"/>
  </w:num>
  <w:num w:numId="26" w16cid:durableId="225382843">
    <w:abstractNumId w:val="36"/>
  </w:num>
  <w:num w:numId="27" w16cid:durableId="1942227419">
    <w:abstractNumId w:val="29"/>
  </w:num>
  <w:num w:numId="28" w16cid:durableId="1327629695">
    <w:abstractNumId w:val="31"/>
  </w:num>
  <w:num w:numId="29" w16cid:durableId="2040230771">
    <w:abstractNumId w:val="10"/>
  </w:num>
  <w:num w:numId="30" w16cid:durableId="1503398991">
    <w:abstractNumId w:val="15"/>
  </w:num>
  <w:num w:numId="31" w16cid:durableId="1819220963">
    <w:abstractNumId w:val="3"/>
  </w:num>
  <w:num w:numId="32" w16cid:durableId="344983009">
    <w:abstractNumId w:val="34"/>
  </w:num>
  <w:num w:numId="33" w16cid:durableId="1138064691">
    <w:abstractNumId w:val="30"/>
  </w:num>
  <w:num w:numId="34" w16cid:durableId="1867330289">
    <w:abstractNumId w:val="35"/>
  </w:num>
  <w:num w:numId="35" w16cid:durableId="2019193048">
    <w:abstractNumId w:val="6"/>
  </w:num>
  <w:num w:numId="36" w16cid:durableId="1399328051">
    <w:abstractNumId w:val="40"/>
  </w:num>
  <w:num w:numId="37" w16cid:durableId="431705081">
    <w:abstractNumId w:val="39"/>
  </w:num>
  <w:num w:numId="38" w16cid:durableId="1180512685">
    <w:abstractNumId w:val="14"/>
  </w:num>
  <w:num w:numId="39" w16cid:durableId="150758842">
    <w:abstractNumId w:val="26"/>
  </w:num>
  <w:num w:numId="40" w16cid:durableId="1321152541">
    <w:abstractNumId w:val="42"/>
  </w:num>
  <w:num w:numId="41" w16cid:durableId="110713535">
    <w:abstractNumId w:val="22"/>
  </w:num>
  <w:num w:numId="42" w16cid:durableId="648021605">
    <w:abstractNumId w:val="24"/>
  </w:num>
  <w:num w:numId="43" w16cid:durableId="288902428">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AB"/>
    <w:rsid w:val="00005460"/>
    <w:rsid w:val="000106EB"/>
    <w:rsid w:val="0001089D"/>
    <w:rsid w:val="00011ECA"/>
    <w:rsid w:val="00014217"/>
    <w:rsid w:val="000151EA"/>
    <w:rsid w:val="00015D71"/>
    <w:rsid w:val="000162DB"/>
    <w:rsid w:val="00016CA7"/>
    <w:rsid w:val="00017526"/>
    <w:rsid w:val="000175F5"/>
    <w:rsid w:val="000273BF"/>
    <w:rsid w:val="00027AB8"/>
    <w:rsid w:val="00031326"/>
    <w:rsid w:val="0003174A"/>
    <w:rsid w:val="00031C26"/>
    <w:rsid w:val="0003335F"/>
    <w:rsid w:val="00034979"/>
    <w:rsid w:val="00034A34"/>
    <w:rsid w:val="00037431"/>
    <w:rsid w:val="00037EEE"/>
    <w:rsid w:val="0004435A"/>
    <w:rsid w:val="0004451F"/>
    <w:rsid w:val="0004576D"/>
    <w:rsid w:val="0005139F"/>
    <w:rsid w:val="00052A2D"/>
    <w:rsid w:val="00054F6C"/>
    <w:rsid w:val="00055404"/>
    <w:rsid w:val="00057F3E"/>
    <w:rsid w:val="00062A89"/>
    <w:rsid w:val="00064E2F"/>
    <w:rsid w:val="000717C8"/>
    <w:rsid w:val="00071CF9"/>
    <w:rsid w:val="00073B31"/>
    <w:rsid w:val="00074C90"/>
    <w:rsid w:val="000771DE"/>
    <w:rsid w:val="00077365"/>
    <w:rsid w:val="00080217"/>
    <w:rsid w:val="000828B6"/>
    <w:rsid w:val="0008390C"/>
    <w:rsid w:val="00084156"/>
    <w:rsid w:val="0008513F"/>
    <w:rsid w:val="00087388"/>
    <w:rsid w:val="00090FE8"/>
    <w:rsid w:val="00092CC2"/>
    <w:rsid w:val="0009540F"/>
    <w:rsid w:val="00095564"/>
    <w:rsid w:val="00095F54"/>
    <w:rsid w:val="00096A10"/>
    <w:rsid w:val="00097356"/>
    <w:rsid w:val="000979F8"/>
    <w:rsid w:val="000A0B80"/>
    <w:rsid w:val="000A20CE"/>
    <w:rsid w:val="000A466C"/>
    <w:rsid w:val="000A65DF"/>
    <w:rsid w:val="000B1228"/>
    <w:rsid w:val="000B2088"/>
    <w:rsid w:val="000C2813"/>
    <w:rsid w:val="000C2DE2"/>
    <w:rsid w:val="000C31EB"/>
    <w:rsid w:val="000C4827"/>
    <w:rsid w:val="000C5D58"/>
    <w:rsid w:val="000D01A7"/>
    <w:rsid w:val="000D0761"/>
    <w:rsid w:val="000D1747"/>
    <w:rsid w:val="000D192A"/>
    <w:rsid w:val="000D4AD4"/>
    <w:rsid w:val="000D7DA4"/>
    <w:rsid w:val="000E2849"/>
    <w:rsid w:val="000E3142"/>
    <w:rsid w:val="000E565C"/>
    <w:rsid w:val="000F017C"/>
    <w:rsid w:val="000F0D92"/>
    <w:rsid w:val="000F2990"/>
    <w:rsid w:val="000F58ED"/>
    <w:rsid w:val="000F7DAC"/>
    <w:rsid w:val="00103C64"/>
    <w:rsid w:val="0010483D"/>
    <w:rsid w:val="00104ACD"/>
    <w:rsid w:val="0011164E"/>
    <w:rsid w:val="001130D5"/>
    <w:rsid w:val="00114069"/>
    <w:rsid w:val="00114642"/>
    <w:rsid w:val="001151C8"/>
    <w:rsid w:val="00116F32"/>
    <w:rsid w:val="0011776C"/>
    <w:rsid w:val="001224F3"/>
    <w:rsid w:val="001236F0"/>
    <w:rsid w:val="0012493C"/>
    <w:rsid w:val="001339AD"/>
    <w:rsid w:val="00134138"/>
    <w:rsid w:val="00135267"/>
    <w:rsid w:val="001418D8"/>
    <w:rsid w:val="0014255E"/>
    <w:rsid w:val="00143313"/>
    <w:rsid w:val="001450EE"/>
    <w:rsid w:val="001454C1"/>
    <w:rsid w:val="0015142A"/>
    <w:rsid w:val="001521AA"/>
    <w:rsid w:val="001534B4"/>
    <w:rsid w:val="00154FE5"/>
    <w:rsid w:val="001552BA"/>
    <w:rsid w:val="0015556F"/>
    <w:rsid w:val="0016150C"/>
    <w:rsid w:val="00161D8B"/>
    <w:rsid w:val="00165141"/>
    <w:rsid w:val="00165FBD"/>
    <w:rsid w:val="00166E34"/>
    <w:rsid w:val="00167123"/>
    <w:rsid w:val="00172FB3"/>
    <w:rsid w:val="001749DE"/>
    <w:rsid w:val="00177CB5"/>
    <w:rsid w:val="001826AA"/>
    <w:rsid w:val="00182C5C"/>
    <w:rsid w:val="00183811"/>
    <w:rsid w:val="00185853"/>
    <w:rsid w:val="001864CD"/>
    <w:rsid w:val="0019232A"/>
    <w:rsid w:val="001930FA"/>
    <w:rsid w:val="001978A1"/>
    <w:rsid w:val="001A0AD4"/>
    <w:rsid w:val="001A21FA"/>
    <w:rsid w:val="001A2AAF"/>
    <w:rsid w:val="001A5E34"/>
    <w:rsid w:val="001A5E66"/>
    <w:rsid w:val="001A678B"/>
    <w:rsid w:val="001A70E2"/>
    <w:rsid w:val="001B30C2"/>
    <w:rsid w:val="001B63C6"/>
    <w:rsid w:val="001B6BB5"/>
    <w:rsid w:val="001B77C8"/>
    <w:rsid w:val="001B7A53"/>
    <w:rsid w:val="001C1DE3"/>
    <w:rsid w:val="001C31C3"/>
    <w:rsid w:val="001C512E"/>
    <w:rsid w:val="001D0441"/>
    <w:rsid w:val="001D1592"/>
    <w:rsid w:val="001D17E2"/>
    <w:rsid w:val="001D331C"/>
    <w:rsid w:val="001D7050"/>
    <w:rsid w:val="001D7C8B"/>
    <w:rsid w:val="001E1BB3"/>
    <w:rsid w:val="001E79CE"/>
    <w:rsid w:val="001F0178"/>
    <w:rsid w:val="001F1945"/>
    <w:rsid w:val="001F3409"/>
    <w:rsid w:val="001F4925"/>
    <w:rsid w:val="001F7064"/>
    <w:rsid w:val="001F7E99"/>
    <w:rsid w:val="00201236"/>
    <w:rsid w:val="00202E68"/>
    <w:rsid w:val="00203474"/>
    <w:rsid w:val="00204B53"/>
    <w:rsid w:val="0020599D"/>
    <w:rsid w:val="00207DB1"/>
    <w:rsid w:val="00212839"/>
    <w:rsid w:val="00213F4A"/>
    <w:rsid w:val="00220775"/>
    <w:rsid w:val="0022233F"/>
    <w:rsid w:val="002264DF"/>
    <w:rsid w:val="00230BF0"/>
    <w:rsid w:val="00235528"/>
    <w:rsid w:val="0023593E"/>
    <w:rsid w:val="0023620C"/>
    <w:rsid w:val="002375B8"/>
    <w:rsid w:val="00237775"/>
    <w:rsid w:val="00241667"/>
    <w:rsid w:val="002476D4"/>
    <w:rsid w:val="002478BC"/>
    <w:rsid w:val="0025367B"/>
    <w:rsid w:val="00254AE0"/>
    <w:rsid w:val="00254F09"/>
    <w:rsid w:val="00260CEE"/>
    <w:rsid w:val="00260F22"/>
    <w:rsid w:val="00261112"/>
    <w:rsid w:val="002615FD"/>
    <w:rsid w:val="00264876"/>
    <w:rsid w:val="0026585D"/>
    <w:rsid w:val="00270064"/>
    <w:rsid w:val="00270EE3"/>
    <w:rsid w:val="00271406"/>
    <w:rsid w:val="002720A8"/>
    <w:rsid w:val="00272C4F"/>
    <w:rsid w:val="002749D7"/>
    <w:rsid w:val="00275F6D"/>
    <w:rsid w:val="002775F8"/>
    <w:rsid w:val="00277617"/>
    <w:rsid w:val="00282FB2"/>
    <w:rsid w:val="0028475F"/>
    <w:rsid w:val="00286168"/>
    <w:rsid w:val="0028764E"/>
    <w:rsid w:val="002920A2"/>
    <w:rsid w:val="00292E7C"/>
    <w:rsid w:val="00294EE3"/>
    <w:rsid w:val="0029710A"/>
    <w:rsid w:val="002A14AD"/>
    <w:rsid w:val="002A2A0F"/>
    <w:rsid w:val="002A56AB"/>
    <w:rsid w:val="002A6003"/>
    <w:rsid w:val="002A74B2"/>
    <w:rsid w:val="002A75BD"/>
    <w:rsid w:val="002A763C"/>
    <w:rsid w:val="002B1D8D"/>
    <w:rsid w:val="002B29AF"/>
    <w:rsid w:val="002B534F"/>
    <w:rsid w:val="002B586C"/>
    <w:rsid w:val="002B664B"/>
    <w:rsid w:val="002B739F"/>
    <w:rsid w:val="002B7F4A"/>
    <w:rsid w:val="002C23CC"/>
    <w:rsid w:val="002C3281"/>
    <w:rsid w:val="002C4F75"/>
    <w:rsid w:val="002D0896"/>
    <w:rsid w:val="002D22DC"/>
    <w:rsid w:val="002D3041"/>
    <w:rsid w:val="002D4921"/>
    <w:rsid w:val="002D57CD"/>
    <w:rsid w:val="002D72FC"/>
    <w:rsid w:val="002D732F"/>
    <w:rsid w:val="002E2824"/>
    <w:rsid w:val="002E2A48"/>
    <w:rsid w:val="002E2C52"/>
    <w:rsid w:val="002E4347"/>
    <w:rsid w:val="002E5E24"/>
    <w:rsid w:val="002E62C0"/>
    <w:rsid w:val="002E7208"/>
    <w:rsid w:val="002E7D6D"/>
    <w:rsid w:val="002F0697"/>
    <w:rsid w:val="002F0BF7"/>
    <w:rsid w:val="002F4DA7"/>
    <w:rsid w:val="002F5998"/>
    <w:rsid w:val="003014D3"/>
    <w:rsid w:val="0030187E"/>
    <w:rsid w:val="003031B8"/>
    <w:rsid w:val="00304D4D"/>
    <w:rsid w:val="00305459"/>
    <w:rsid w:val="003059F5"/>
    <w:rsid w:val="00305D2A"/>
    <w:rsid w:val="00310604"/>
    <w:rsid w:val="0031315F"/>
    <w:rsid w:val="0031426B"/>
    <w:rsid w:val="003155ED"/>
    <w:rsid w:val="00316408"/>
    <w:rsid w:val="003222F3"/>
    <w:rsid w:val="00323172"/>
    <w:rsid w:val="0032376D"/>
    <w:rsid w:val="00324AE1"/>
    <w:rsid w:val="00324F2D"/>
    <w:rsid w:val="00325415"/>
    <w:rsid w:val="00325E72"/>
    <w:rsid w:val="00332203"/>
    <w:rsid w:val="00334340"/>
    <w:rsid w:val="00334A76"/>
    <w:rsid w:val="00334F2C"/>
    <w:rsid w:val="00337A24"/>
    <w:rsid w:val="00340E88"/>
    <w:rsid w:val="00341563"/>
    <w:rsid w:val="00343AEB"/>
    <w:rsid w:val="00346FB3"/>
    <w:rsid w:val="0034714A"/>
    <w:rsid w:val="003503F6"/>
    <w:rsid w:val="00350741"/>
    <w:rsid w:val="00351E31"/>
    <w:rsid w:val="003528CC"/>
    <w:rsid w:val="0035394E"/>
    <w:rsid w:val="00353AB5"/>
    <w:rsid w:val="00357591"/>
    <w:rsid w:val="0036250D"/>
    <w:rsid w:val="003648AF"/>
    <w:rsid w:val="00364ADE"/>
    <w:rsid w:val="003706A5"/>
    <w:rsid w:val="0037247B"/>
    <w:rsid w:val="00372F73"/>
    <w:rsid w:val="003755CA"/>
    <w:rsid w:val="003801AB"/>
    <w:rsid w:val="00380F23"/>
    <w:rsid w:val="0038135A"/>
    <w:rsid w:val="00381D10"/>
    <w:rsid w:val="003843B9"/>
    <w:rsid w:val="0038488B"/>
    <w:rsid w:val="00385362"/>
    <w:rsid w:val="00385768"/>
    <w:rsid w:val="00387971"/>
    <w:rsid w:val="00390635"/>
    <w:rsid w:val="0039208E"/>
    <w:rsid w:val="0039538F"/>
    <w:rsid w:val="00395513"/>
    <w:rsid w:val="003A1A3E"/>
    <w:rsid w:val="003A1FDA"/>
    <w:rsid w:val="003A3EC6"/>
    <w:rsid w:val="003A4205"/>
    <w:rsid w:val="003A5E12"/>
    <w:rsid w:val="003B16B3"/>
    <w:rsid w:val="003B3A62"/>
    <w:rsid w:val="003B3E11"/>
    <w:rsid w:val="003B47A8"/>
    <w:rsid w:val="003B6B50"/>
    <w:rsid w:val="003B7F62"/>
    <w:rsid w:val="003C3854"/>
    <w:rsid w:val="003C3AAF"/>
    <w:rsid w:val="003C4588"/>
    <w:rsid w:val="003D01AC"/>
    <w:rsid w:val="003D0F80"/>
    <w:rsid w:val="003D1A3A"/>
    <w:rsid w:val="003D1C0E"/>
    <w:rsid w:val="003D2E08"/>
    <w:rsid w:val="003D599D"/>
    <w:rsid w:val="003D5F84"/>
    <w:rsid w:val="003E09F3"/>
    <w:rsid w:val="003E0FC3"/>
    <w:rsid w:val="003E4E00"/>
    <w:rsid w:val="003F0CE3"/>
    <w:rsid w:val="003F7B98"/>
    <w:rsid w:val="003F7E64"/>
    <w:rsid w:val="004015D7"/>
    <w:rsid w:val="004018A6"/>
    <w:rsid w:val="00402960"/>
    <w:rsid w:val="00402D09"/>
    <w:rsid w:val="00410E63"/>
    <w:rsid w:val="00410EA3"/>
    <w:rsid w:val="004114E4"/>
    <w:rsid w:val="004117FB"/>
    <w:rsid w:val="00412BF3"/>
    <w:rsid w:val="00415AAB"/>
    <w:rsid w:val="0042289C"/>
    <w:rsid w:val="00423CF0"/>
    <w:rsid w:val="0042406C"/>
    <w:rsid w:val="0042542E"/>
    <w:rsid w:val="00425AF8"/>
    <w:rsid w:val="00431536"/>
    <w:rsid w:val="004331E5"/>
    <w:rsid w:val="00433E7E"/>
    <w:rsid w:val="00434813"/>
    <w:rsid w:val="0044231D"/>
    <w:rsid w:val="00443548"/>
    <w:rsid w:val="004449D4"/>
    <w:rsid w:val="00450AC4"/>
    <w:rsid w:val="00454F61"/>
    <w:rsid w:val="00460140"/>
    <w:rsid w:val="004601AB"/>
    <w:rsid w:val="0046161D"/>
    <w:rsid w:val="00461F7B"/>
    <w:rsid w:val="0046476B"/>
    <w:rsid w:val="00465FD2"/>
    <w:rsid w:val="00466B87"/>
    <w:rsid w:val="00466C7F"/>
    <w:rsid w:val="00470D0F"/>
    <w:rsid w:val="00471815"/>
    <w:rsid w:val="00472702"/>
    <w:rsid w:val="00473F9E"/>
    <w:rsid w:val="00477382"/>
    <w:rsid w:val="00477A7D"/>
    <w:rsid w:val="00487CB7"/>
    <w:rsid w:val="00487FCA"/>
    <w:rsid w:val="0049015E"/>
    <w:rsid w:val="00491C77"/>
    <w:rsid w:val="0049241A"/>
    <w:rsid w:val="00492506"/>
    <w:rsid w:val="0049411A"/>
    <w:rsid w:val="00494646"/>
    <w:rsid w:val="004A0AD1"/>
    <w:rsid w:val="004A1C02"/>
    <w:rsid w:val="004A1DED"/>
    <w:rsid w:val="004A2CB9"/>
    <w:rsid w:val="004A3E1D"/>
    <w:rsid w:val="004A61BE"/>
    <w:rsid w:val="004B0F4C"/>
    <w:rsid w:val="004B279C"/>
    <w:rsid w:val="004B3ECD"/>
    <w:rsid w:val="004B5302"/>
    <w:rsid w:val="004C2441"/>
    <w:rsid w:val="004C44DA"/>
    <w:rsid w:val="004C5226"/>
    <w:rsid w:val="004C6759"/>
    <w:rsid w:val="004D077C"/>
    <w:rsid w:val="004D275D"/>
    <w:rsid w:val="004D3599"/>
    <w:rsid w:val="004D4D06"/>
    <w:rsid w:val="004D506A"/>
    <w:rsid w:val="004D5406"/>
    <w:rsid w:val="004D657D"/>
    <w:rsid w:val="004D78F5"/>
    <w:rsid w:val="004D7EBB"/>
    <w:rsid w:val="004E0619"/>
    <w:rsid w:val="004E15E0"/>
    <w:rsid w:val="004E51E6"/>
    <w:rsid w:val="004E5F1A"/>
    <w:rsid w:val="004E79B4"/>
    <w:rsid w:val="004F06B5"/>
    <w:rsid w:val="004F0A17"/>
    <w:rsid w:val="004F30DC"/>
    <w:rsid w:val="004F4803"/>
    <w:rsid w:val="004F6526"/>
    <w:rsid w:val="00502A6E"/>
    <w:rsid w:val="0050353F"/>
    <w:rsid w:val="005036BB"/>
    <w:rsid w:val="00505094"/>
    <w:rsid w:val="00511015"/>
    <w:rsid w:val="0051227D"/>
    <w:rsid w:val="00513832"/>
    <w:rsid w:val="00513943"/>
    <w:rsid w:val="00514EBF"/>
    <w:rsid w:val="00516B0B"/>
    <w:rsid w:val="00516E5B"/>
    <w:rsid w:val="00516F80"/>
    <w:rsid w:val="00517B14"/>
    <w:rsid w:val="005207DC"/>
    <w:rsid w:val="00522A28"/>
    <w:rsid w:val="00522E97"/>
    <w:rsid w:val="00523EE5"/>
    <w:rsid w:val="00532BD6"/>
    <w:rsid w:val="00537813"/>
    <w:rsid w:val="00545FC3"/>
    <w:rsid w:val="00547B9E"/>
    <w:rsid w:val="005512A0"/>
    <w:rsid w:val="00551457"/>
    <w:rsid w:val="0055239C"/>
    <w:rsid w:val="00553D77"/>
    <w:rsid w:val="00560D92"/>
    <w:rsid w:val="00563E7A"/>
    <w:rsid w:val="00571850"/>
    <w:rsid w:val="00575334"/>
    <w:rsid w:val="005828F7"/>
    <w:rsid w:val="0058694C"/>
    <w:rsid w:val="0058725D"/>
    <w:rsid w:val="0058788F"/>
    <w:rsid w:val="00587D0E"/>
    <w:rsid w:val="00591F50"/>
    <w:rsid w:val="00596F20"/>
    <w:rsid w:val="005A58DD"/>
    <w:rsid w:val="005A70DB"/>
    <w:rsid w:val="005A7D43"/>
    <w:rsid w:val="005B2D7D"/>
    <w:rsid w:val="005B5DB5"/>
    <w:rsid w:val="005C0CB3"/>
    <w:rsid w:val="005C2980"/>
    <w:rsid w:val="005C3ECA"/>
    <w:rsid w:val="005C4425"/>
    <w:rsid w:val="005C5321"/>
    <w:rsid w:val="005C588F"/>
    <w:rsid w:val="005D0D55"/>
    <w:rsid w:val="005D4B31"/>
    <w:rsid w:val="005D5054"/>
    <w:rsid w:val="005D62A2"/>
    <w:rsid w:val="005E1FCD"/>
    <w:rsid w:val="005E249D"/>
    <w:rsid w:val="005E269D"/>
    <w:rsid w:val="005E2EE7"/>
    <w:rsid w:val="005E37F6"/>
    <w:rsid w:val="005E4FD5"/>
    <w:rsid w:val="005E7162"/>
    <w:rsid w:val="005E7B89"/>
    <w:rsid w:val="005F213A"/>
    <w:rsid w:val="005F2399"/>
    <w:rsid w:val="005F44C7"/>
    <w:rsid w:val="005F6D74"/>
    <w:rsid w:val="005F7764"/>
    <w:rsid w:val="00601AA5"/>
    <w:rsid w:val="00602458"/>
    <w:rsid w:val="00602DDE"/>
    <w:rsid w:val="0060459D"/>
    <w:rsid w:val="0060569B"/>
    <w:rsid w:val="00606251"/>
    <w:rsid w:val="00606AFE"/>
    <w:rsid w:val="00615A7F"/>
    <w:rsid w:val="006202C8"/>
    <w:rsid w:val="00621CD8"/>
    <w:rsid w:val="00624D4E"/>
    <w:rsid w:val="00625CE5"/>
    <w:rsid w:val="00625DF5"/>
    <w:rsid w:val="00626C4F"/>
    <w:rsid w:val="0062747D"/>
    <w:rsid w:val="00632B36"/>
    <w:rsid w:val="00634095"/>
    <w:rsid w:val="00634A34"/>
    <w:rsid w:val="00635384"/>
    <w:rsid w:val="00637B40"/>
    <w:rsid w:val="00641229"/>
    <w:rsid w:val="00641424"/>
    <w:rsid w:val="0064492A"/>
    <w:rsid w:val="00644D83"/>
    <w:rsid w:val="00645D98"/>
    <w:rsid w:val="00646F41"/>
    <w:rsid w:val="006527AC"/>
    <w:rsid w:val="00653C19"/>
    <w:rsid w:val="00657287"/>
    <w:rsid w:val="00661C38"/>
    <w:rsid w:val="00662279"/>
    <w:rsid w:val="00662A07"/>
    <w:rsid w:val="006662FF"/>
    <w:rsid w:val="00666986"/>
    <w:rsid w:val="00667FA7"/>
    <w:rsid w:val="00670655"/>
    <w:rsid w:val="00670F48"/>
    <w:rsid w:val="00671011"/>
    <w:rsid w:val="006715C7"/>
    <w:rsid w:val="00671C0C"/>
    <w:rsid w:val="00672ED8"/>
    <w:rsid w:val="00676CEA"/>
    <w:rsid w:val="00681399"/>
    <w:rsid w:val="00681EC6"/>
    <w:rsid w:val="00682B4C"/>
    <w:rsid w:val="006836D0"/>
    <w:rsid w:val="006911E8"/>
    <w:rsid w:val="006A2C17"/>
    <w:rsid w:val="006A3904"/>
    <w:rsid w:val="006A3C69"/>
    <w:rsid w:val="006A4C74"/>
    <w:rsid w:val="006A508D"/>
    <w:rsid w:val="006A670B"/>
    <w:rsid w:val="006A7AC2"/>
    <w:rsid w:val="006B2339"/>
    <w:rsid w:val="006B77FD"/>
    <w:rsid w:val="006B7FCC"/>
    <w:rsid w:val="006C0889"/>
    <w:rsid w:val="006C16AB"/>
    <w:rsid w:val="006C484D"/>
    <w:rsid w:val="006C5107"/>
    <w:rsid w:val="006C5CC9"/>
    <w:rsid w:val="006C744A"/>
    <w:rsid w:val="006C7A7D"/>
    <w:rsid w:val="006D13F6"/>
    <w:rsid w:val="006D23D1"/>
    <w:rsid w:val="006D352C"/>
    <w:rsid w:val="006D65A2"/>
    <w:rsid w:val="006E055E"/>
    <w:rsid w:val="006E1266"/>
    <w:rsid w:val="006E238C"/>
    <w:rsid w:val="006E6E05"/>
    <w:rsid w:val="006E707E"/>
    <w:rsid w:val="006F476C"/>
    <w:rsid w:val="006F5AD5"/>
    <w:rsid w:val="006F6154"/>
    <w:rsid w:val="006F660D"/>
    <w:rsid w:val="006F665E"/>
    <w:rsid w:val="006F7D72"/>
    <w:rsid w:val="006F7DB6"/>
    <w:rsid w:val="0070629E"/>
    <w:rsid w:val="007065A5"/>
    <w:rsid w:val="0072056D"/>
    <w:rsid w:val="0072154E"/>
    <w:rsid w:val="00722629"/>
    <w:rsid w:val="007253D0"/>
    <w:rsid w:val="007273AF"/>
    <w:rsid w:val="007307C6"/>
    <w:rsid w:val="00734F09"/>
    <w:rsid w:val="00735434"/>
    <w:rsid w:val="007357BE"/>
    <w:rsid w:val="007359F6"/>
    <w:rsid w:val="00736DCE"/>
    <w:rsid w:val="00740BE7"/>
    <w:rsid w:val="00742D28"/>
    <w:rsid w:val="00743048"/>
    <w:rsid w:val="00743D0B"/>
    <w:rsid w:val="00746013"/>
    <w:rsid w:val="00746125"/>
    <w:rsid w:val="00751F5C"/>
    <w:rsid w:val="00754082"/>
    <w:rsid w:val="00754DC8"/>
    <w:rsid w:val="0076609D"/>
    <w:rsid w:val="00767901"/>
    <w:rsid w:val="00770931"/>
    <w:rsid w:val="00770E0A"/>
    <w:rsid w:val="00771B9F"/>
    <w:rsid w:val="00774A66"/>
    <w:rsid w:val="007765E0"/>
    <w:rsid w:val="00777C99"/>
    <w:rsid w:val="00777DEE"/>
    <w:rsid w:val="00777E23"/>
    <w:rsid w:val="00777E81"/>
    <w:rsid w:val="00780983"/>
    <w:rsid w:val="00781369"/>
    <w:rsid w:val="007818DA"/>
    <w:rsid w:val="007835A0"/>
    <w:rsid w:val="00783C12"/>
    <w:rsid w:val="00787DD8"/>
    <w:rsid w:val="00790888"/>
    <w:rsid w:val="007923C7"/>
    <w:rsid w:val="00797225"/>
    <w:rsid w:val="00797B47"/>
    <w:rsid w:val="007A3E2F"/>
    <w:rsid w:val="007A4331"/>
    <w:rsid w:val="007A4B7B"/>
    <w:rsid w:val="007A6158"/>
    <w:rsid w:val="007A70B6"/>
    <w:rsid w:val="007B1C11"/>
    <w:rsid w:val="007B31DB"/>
    <w:rsid w:val="007B5908"/>
    <w:rsid w:val="007B5C0D"/>
    <w:rsid w:val="007B7416"/>
    <w:rsid w:val="007B7BCA"/>
    <w:rsid w:val="007C01E1"/>
    <w:rsid w:val="007C2E74"/>
    <w:rsid w:val="007C65A9"/>
    <w:rsid w:val="007D08CA"/>
    <w:rsid w:val="007D251D"/>
    <w:rsid w:val="007D28E3"/>
    <w:rsid w:val="007D4EAB"/>
    <w:rsid w:val="007D7B61"/>
    <w:rsid w:val="007E0942"/>
    <w:rsid w:val="007E0C52"/>
    <w:rsid w:val="007E566E"/>
    <w:rsid w:val="007E5B8B"/>
    <w:rsid w:val="007E603D"/>
    <w:rsid w:val="007E62C2"/>
    <w:rsid w:val="007F2C89"/>
    <w:rsid w:val="007F45EC"/>
    <w:rsid w:val="007F6FA8"/>
    <w:rsid w:val="00801972"/>
    <w:rsid w:val="00802124"/>
    <w:rsid w:val="0080461B"/>
    <w:rsid w:val="00817247"/>
    <w:rsid w:val="00823131"/>
    <w:rsid w:val="00825C2E"/>
    <w:rsid w:val="008274D2"/>
    <w:rsid w:val="00830393"/>
    <w:rsid w:val="008305CA"/>
    <w:rsid w:val="0083271F"/>
    <w:rsid w:val="00833B6D"/>
    <w:rsid w:val="00833C36"/>
    <w:rsid w:val="00833D61"/>
    <w:rsid w:val="00834C49"/>
    <w:rsid w:val="00840F2B"/>
    <w:rsid w:val="0084214C"/>
    <w:rsid w:val="00842377"/>
    <w:rsid w:val="00845836"/>
    <w:rsid w:val="008522CF"/>
    <w:rsid w:val="008542A1"/>
    <w:rsid w:val="008561BC"/>
    <w:rsid w:val="008578C7"/>
    <w:rsid w:val="00862EE2"/>
    <w:rsid w:val="00873BC9"/>
    <w:rsid w:val="008748EC"/>
    <w:rsid w:val="00874B02"/>
    <w:rsid w:val="00875209"/>
    <w:rsid w:val="00875674"/>
    <w:rsid w:val="00880D97"/>
    <w:rsid w:val="00882161"/>
    <w:rsid w:val="008839E2"/>
    <w:rsid w:val="00883F3E"/>
    <w:rsid w:val="00887100"/>
    <w:rsid w:val="0089056F"/>
    <w:rsid w:val="008913F5"/>
    <w:rsid w:val="008919CE"/>
    <w:rsid w:val="00891E95"/>
    <w:rsid w:val="008929B8"/>
    <w:rsid w:val="00893316"/>
    <w:rsid w:val="00895129"/>
    <w:rsid w:val="00895C21"/>
    <w:rsid w:val="00895F5C"/>
    <w:rsid w:val="008B0B97"/>
    <w:rsid w:val="008B0C8F"/>
    <w:rsid w:val="008B29B0"/>
    <w:rsid w:val="008B4189"/>
    <w:rsid w:val="008B425C"/>
    <w:rsid w:val="008B47DB"/>
    <w:rsid w:val="008B5DF3"/>
    <w:rsid w:val="008B6CB5"/>
    <w:rsid w:val="008B76CE"/>
    <w:rsid w:val="008C097D"/>
    <w:rsid w:val="008C43A3"/>
    <w:rsid w:val="008C6002"/>
    <w:rsid w:val="008C721E"/>
    <w:rsid w:val="008C7911"/>
    <w:rsid w:val="008D66F0"/>
    <w:rsid w:val="008D6EAC"/>
    <w:rsid w:val="008E6C20"/>
    <w:rsid w:val="008E6E57"/>
    <w:rsid w:val="008F166F"/>
    <w:rsid w:val="008F2090"/>
    <w:rsid w:val="008F41FB"/>
    <w:rsid w:val="008F707D"/>
    <w:rsid w:val="00900D29"/>
    <w:rsid w:val="00901A6A"/>
    <w:rsid w:val="00903BA6"/>
    <w:rsid w:val="00912C12"/>
    <w:rsid w:val="009156A1"/>
    <w:rsid w:val="009213C5"/>
    <w:rsid w:val="00921534"/>
    <w:rsid w:val="00921884"/>
    <w:rsid w:val="0093041B"/>
    <w:rsid w:val="00930CB2"/>
    <w:rsid w:val="00933125"/>
    <w:rsid w:val="0093573B"/>
    <w:rsid w:val="009363C4"/>
    <w:rsid w:val="00941E47"/>
    <w:rsid w:val="0094304D"/>
    <w:rsid w:val="00944035"/>
    <w:rsid w:val="009500D6"/>
    <w:rsid w:val="00951C7B"/>
    <w:rsid w:val="0095489F"/>
    <w:rsid w:val="00954946"/>
    <w:rsid w:val="00956A80"/>
    <w:rsid w:val="009603DA"/>
    <w:rsid w:val="009604A8"/>
    <w:rsid w:val="00963B6D"/>
    <w:rsid w:val="009650A9"/>
    <w:rsid w:val="00965CF1"/>
    <w:rsid w:val="00967112"/>
    <w:rsid w:val="00967D6A"/>
    <w:rsid w:val="009700A4"/>
    <w:rsid w:val="00970638"/>
    <w:rsid w:val="00970A10"/>
    <w:rsid w:val="0097165C"/>
    <w:rsid w:val="00972250"/>
    <w:rsid w:val="00977E5C"/>
    <w:rsid w:val="0098617D"/>
    <w:rsid w:val="00987BD2"/>
    <w:rsid w:val="00990F7F"/>
    <w:rsid w:val="0099326F"/>
    <w:rsid w:val="00993352"/>
    <w:rsid w:val="00993A02"/>
    <w:rsid w:val="009945D4"/>
    <w:rsid w:val="00997B3A"/>
    <w:rsid w:val="009A26FD"/>
    <w:rsid w:val="009A2AE5"/>
    <w:rsid w:val="009A5F4C"/>
    <w:rsid w:val="009B1A4A"/>
    <w:rsid w:val="009B2AA5"/>
    <w:rsid w:val="009B336C"/>
    <w:rsid w:val="009B4B39"/>
    <w:rsid w:val="009B4D65"/>
    <w:rsid w:val="009C29DE"/>
    <w:rsid w:val="009C6B82"/>
    <w:rsid w:val="009C7CBD"/>
    <w:rsid w:val="009C7DEB"/>
    <w:rsid w:val="009D0C8D"/>
    <w:rsid w:val="009D303A"/>
    <w:rsid w:val="009D3061"/>
    <w:rsid w:val="009D3072"/>
    <w:rsid w:val="009D32B2"/>
    <w:rsid w:val="009D4461"/>
    <w:rsid w:val="009D4FC4"/>
    <w:rsid w:val="009D5F84"/>
    <w:rsid w:val="009D6986"/>
    <w:rsid w:val="009E0034"/>
    <w:rsid w:val="009E22FF"/>
    <w:rsid w:val="009E42A5"/>
    <w:rsid w:val="009E72DC"/>
    <w:rsid w:val="009F073F"/>
    <w:rsid w:val="009F22BE"/>
    <w:rsid w:val="009F3B1C"/>
    <w:rsid w:val="009F65A3"/>
    <w:rsid w:val="009F791A"/>
    <w:rsid w:val="009F7C19"/>
    <w:rsid w:val="00A017A5"/>
    <w:rsid w:val="00A01B1C"/>
    <w:rsid w:val="00A01C2F"/>
    <w:rsid w:val="00A022DC"/>
    <w:rsid w:val="00A03E7D"/>
    <w:rsid w:val="00A07C81"/>
    <w:rsid w:val="00A120E8"/>
    <w:rsid w:val="00A12E7B"/>
    <w:rsid w:val="00A14B5C"/>
    <w:rsid w:val="00A14C5B"/>
    <w:rsid w:val="00A15504"/>
    <w:rsid w:val="00A21C68"/>
    <w:rsid w:val="00A229FE"/>
    <w:rsid w:val="00A25D9F"/>
    <w:rsid w:val="00A25DA9"/>
    <w:rsid w:val="00A2688A"/>
    <w:rsid w:val="00A26EDA"/>
    <w:rsid w:val="00A3059A"/>
    <w:rsid w:val="00A31972"/>
    <w:rsid w:val="00A32C18"/>
    <w:rsid w:val="00A330FD"/>
    <w:rsid w:val="00A334EA"/>
    <w:rsid w:val="00A37482"/>
    <w:rsid w:val="00A40E63"/>
    <w:rsid w:val="00A40F29"/>
    <w:rsid w:val="00A41382"/>
    <w:rsid w:val="00A41DA8"/>
    <w:rsid w:val="00A44224"/>
    <w:rsid w:val="00A4530A"/>
    <w:rsid w:val="00A5051F"/>
    <w:rsid w:val="00A53B54"/>
    <w:rsid w:val="00A541AC"/>
    <w:rsid w:val="00A56202"/>
    <w:rsid w:val="00A60705"/>
    <w:rsid w:val="00A608FE"/>
    <w:rsid w:val="00A63FE3"/>
    <w:rsid w:val="00A64C91"/>
    <w:rsid w:val="00A653E1"/>
    <w:rsid w:val="00A656EB"/>
    <w:rsid w:val="00A65AE4"/>
    <w:rsid w:val="00A6690B"/>
    <w:rsid w:val="00A70CD6"/>
    <w:rsid w:val="00A769EA"/>
    <w:rsid w:val="00A76AD0"/>
    <w:rsid w:val="00A82D40"/>
    <w:rsid w:val="00A83E6B"/>
    <w:rsid w:val="00A86B57"/>
    <w:rsid w:val="00A91E00"/>
    <w:rsid w:val="00A92380"/>
    <w:rsid w:val="00A95FEE"/>
    <w:rsid w:val="00AA17E3"/>
    <w:rsid w:val="00AA1EE5"/>
    <w:rsid w:val="00AA2A81"/>
    <w:rsid w:val="00AA5D87"/>
    <w:rsid w:val="00AA6626"/>
    <w:rsid w:val="00AA6932"/>
    <w:rsid w:val="00AB1AFF"/>
    <w:rsid w:val="00AB7452"/>
    <w:rsid w:val="00AC4344"/>
    <w:rsid w:val="00AC6273"/>
    <w:rsid w:val="00AD1586"/>
    <w:rsid w:val="00AD2C84"/>
    <w:rsid w:val="00AD3095"/>
    <w:rsid w:val="00AD5DAB"/>
    <w:rsid w:val="00AD6CC5"/>
    <w:rsid w:val="00AE1653"/>
    <w:rsid w:val="00AE3274"/>
    <w:rsid w:val="00AE7827"/>
    <w:rsid w:val="00AF01F0"/>
    <w:rsid w:val="00AF2B49"/>
    <w:rsid w:val="00B00626"/>
    <w:rsid w:val="00B01F7E"/>
    <w:rsid w:val="00B0493A"/>
    <w:rsid w:val="00B05603"/>
    <w:rsid w:val="00B06E62"/>
    <w:rsid w:val="00B111B8"/>
    <w:rsid w:val="00B14C93"/>
    <w:rsid w:val="00B16374"/>
    <w:rsid w:val="00B16BC2"/>
    <w:rsid w:val="00B174B4"/>
    <w:rsid w:val="00B17BA2"/>
    <w:rsid w:val="00B17C7C"/>
    <w:rsid w:val="00B234DC"/>
    <w:rsid w:val="00B27FDB"/>
    <w:rsid w:val="00B31538"/>
    <w:rsid w:val="00B33084"/>
    <w:rsid w:val="00B3609A"/>
    <w:rsid w:val="00B37BB1"/>
    <w:rsid w:val="00B414F6"/>
    <w:rsid w:val="00B4425D"/>
    <w:rsid w:val="00B47352"/>
    <w:rsid w:val="00B476DB"/>
    <w:rsid w:val="00B5111D"/>
    <w:rsid w:val="00B52760"/>
    <w:rsid w:val="00B5418B"/>
    <w:rsid w:val="00B549B6"/>
    <w:rsid w:val="00B62366"/>
    <w:rsid w:val="00B63627"/>
    <w:rsid w:val="00B642B9"/>
    <w:rsid w:val="00B71082"/>
    <w:rsid w:val="00B77089"/>
    <w:rsid w:val="00B77CC0"/>
    <w:rsid w:val="00B81255"/>
    <w:rsid w:val="00B82B9D"/>
    <w:rsid w:val="00B8427C"/>
    <w:rsid w:val="00B8492C"/>
    <w:rsid w:val="00B84BC0"/>
    <w:rsid w:val="00B870B1"/>
    <w:rsid w:val="00B87F11"/>
    <w:rsid w:val="00B90979"/>
    <w:rsid w:val="00B92A08"/>
    <w:rsid w:val="00B94E76"/>
    <w:rsid w:val="00B95965"/>
    <w:rsid w:val="00BA1175"/>
    <w:rsid w:val="00BA2082"/>
    <w:rsid w:val="00BA5280"/>
    <w:rsid w:val="00BB1B44"/>
    <w:rsid w:val="00BB2A80"/>
    <w:rsid w:val="00BB4420"/>
    <w:rsid w:val="00BB65AF"/>
    <w:rsid w:val="00BB7BE4"/>
    <w:rsid w:val="00BC03AA"/>
    <w:rsid w:val="00BC0B08"/>
    <w:rsid w:val="00BC3D79"/>
    <w:rsid w:val="00BC51F8"/>
    <w:rsid w:val="00BC6765"/>
    <w:rsid w:val="00BC7039"/>
    <w:rsid w:val="00BD00EC"/>
    <w:rsid w:val="00BD0D99"/>
    <w:rsid w:val="00BD132F"/>
    <w:rsid w:val="00BD38B1"/>
    <w:rsid w:val="00BD4536"/>
    <w:rsid w:val="00BD6CAB"/>
    <w:rsid w:val="00BD6FA2"/>
    <w:rsid w:val="00BE2562"/>
    <w:rsid w:val="00BE73C5"/>
    <w:rsid w:val="00BF008B"/>
    <w:rsid w:val="00BF20FA"/>
    <w:rsid w:val="00BF313F"/>
    <w:rsid w:val="00BF48A6"/>
    <w:rsid w:val="00BF5244"/>
    <w:rsid w:val="00BF7DAF"/>
    <w:rsid w:val="00C0362A"/>
    <w:rsid w:val="00C049C8"/>
    <w:rsid w:val="00C14927"/>
    <w:rsid w:val="00C15992"/>
    <w:rsid w:val="00C16819"/>
    <w:rsid w:val="00C17C93"/>
    <w:rsid w:val="00C24BC2"/>
    <w:rsid w:val="00C27FCD"/>
    <w:rsid w:val="00C3324C"/>
    <w:rsid w:val="00C348EE"/>
    <w:rsid w:val="00C36F3A"/>
    <w:rsid w:val="00C402C1"/>
    <w:rsid w:val="00C425DB"/>
    <w:rsid w:val="00C42D98"/>
    <w:rsid w:val="00C4561C"/>
    <w:rsid w:val="00C4568F"/>
    <w:rsid w:val="00C46EC3"/>
    <w:rsid w:val="00C473A4"/>
    <w:rsid w:val="00C47D66"/>
    <w:rsid w:val="00C47E48"/>
    <w:rsid w:val="00C516A6"/>
    <w:rsid w:val="00C556C5"/>
    <w:rsid w:val="00C6104D"/>
    <w:rsid w:val="00C64119"/>
    <w:rsid w:val="00C65D5D"/>
    <w:rsid w:val="00C712B5"/>
    <w:rsid w:val="00C71C33"/>
    <w:rsid w:val="00C73A9C"/>
    <w:rsid w:val="00C7521C"/>
    <w:rsid w:val="00C75FE2"/>
    <w:rsid w:val="00C80AAB"/>
    <w:rsid w:val="00C80B53"/>
    <w:rsid w:val="00C80C64"/>
    <w:rsid w:val="00C8131A"/>
    <w:rsid w:val="00C83839"/>
    <w:rsid w:val="00C85824"/>
    <w:rsid w:val="00C85CEC"/>
    <w:rsid w:val="00C92864"/>
    <w:rsid w:val="00C93AC1"/>
    <w:rsid w:val="00CA2C40"/>
    <w:rsid w:val="00CA3F31"/>
    <w:rsid w:val="00CA791B"/>
    <w:rsid w:val="00CB1E97"/>
    <w:rsid w:val="00CB38B6"/>
    <w:rsid w:val="00CB4189"/>
    <w:rsid w:val="00CB42BE"/>
    <w:rsid w:val="00CB59AB"/>
    <w:rsid w:val="00CB5FF6"/>
    <w:rsid w:val="00CC2761"/>
    <w:rsid w:val="00CC4502"/>
    <w:rsid w:val="00CC57BF"/>
    <w:rsid w:val="00CD0B4B"/>
    <w:rsid w:val="00CD53FB"/>
    <w:rsid w:val="00CD68AB"/>
    <w:rsid w:val="00CD6D26"/>
    <w:rsid w:val="00CE08E8"/>
    <w:rsid w:val="00CE7945"/>
    <w:rsid w:val="00CF0121"/>
    <w:rsid w:val="00CF2D8C"/>
    <w:rsid w:val="00CF584E"/>
    <w:rsid w:val="00D001DD"/>
    <w:rsid w:val="00D033FE"/>
    <w:rsid w:val="00D03C89"/>
    <w:rsid w:val="00D03E95"/>
    <w:rsid w:val="00D10B8B"/>
    <w:rsid w:val="00D11299"/>
    <w:rsid w:val="00D15342"/>
    <w:rsid w:val="00D16332"/>
    <w:rsid w:val="00D20D90"/>
    <w:rsid w:val="00D21C8F"/>
    <w:rsid w:val="00D2239E"/>
    <w:rsid w:val="00D26E58"/>
    <w:rsid w:val="00D30D35"/>
    <w:rsid w:val="00D34C81"/>
    <w:rsid w:val="00D3728A"/>
    <w:rsid w:val="00D4098F"/>
    <w:rsid w:val="00D419A5"/>
    <w:rsid w:val="00D42024"/>
    <w:rsid w:val="00D455A5"/>
    <w:rsid w:val="00D467E1"/>
    <w:rsid w:val="00D50B39"/>
    <w:rsid w:val="00D55865"/>
    <w:rsid w:val="00D55E62"/>
    <w:rsid w:val="00D569E6"/>
    <w:rsid w:val="00D61DD4"/>
    <w:rsid w:val="00D66DF0"/>
    <w:rsid w:val="00D67C8C"/>
    <w:rsid w:val="00D70A59"/>
    <w:rsid w:val="00D723C5"/>
    <w:rsid w:val="00D74294"/>
    <w:rsid w:val="00D74529"/>
    <w:rsid w:val="00D764BC"/>
    <w:rsid w:val="00D76DC0"/>
    <w:rsid w:val="00D8073E"/>
    <w:rsid w:val="00D83A2D"/>
    <w:rsid w:val="00D87519"/>
    <w:rsid w:val="00D91E97"/>
    <w:rsid w:val="00D9535F"/>
    <w:rsid w:val="00D95F78"/>
    <w:rsid w:val="00D97FA1"/>
    <w:rsid w:val="00DA21F5"/>
    <w:rsid w:val="00DA2B63"/>
    <w:rsid w:val="00DA430B"/>
    <w:rsid w:val="00DA4D0D"/>
    <w:rsid w:val="00DA7438"/>
    <w:rsid w:val="00DB075B"/>
    <w:rsid w:val="00DB3D4D"/>
    <w:rsid w:val="00DB4192"/>
    <w:rsid w:val="00DB650F"/>
    <w:rsid w:val="00DC0ABD"/>
    <w:rsid w:val="00DC4AEF"/>
    <w:rsid w:val="00DC78B4"/>
    <w:rsid w:val="00DD32C7"/>
    <w:rsid w:val="00DD71F8"/>
    <w:rsid w:val="00DE0D06"/>
    <w:rsid w:val="00DE17BD"/>
    <w:rsid w:val="00DE31F5"/>
    <w:rsid w:val="00DE3B82"/>
    <w:rsid w:val="00DF0932"/>
    <w:rsid w:val="00DF09EE"/>
    <w:rsid w:val="00DF0E31"/>
    <w:rsid w:val="00DF40CF"/>
    <w:rsid w:val="00DF77A3"/>
    <w:rsid w:val="00E017A5"/>
    <w:rsid w:val="00E0292D"/>
    <w:rsid w:val="00E045FE"/>
    <w:rsid w:val="00E05100"/>
    <w:rsid w:val="00E06105"/>
    <w:rsid w:val="00E10A73"/>
    <w:rsid w:val="00E118D1"/>
    <w:rsid w:val="00E125F8"/>
    <w:rsid w:val="00E12DA9"/>
    <w:rsid w:val="00E132EE"/>
    <w:rsid w:val="00E1586E"/>
    <w:rsid w:val="00E15884"/>
    <w:rsid w:val="00E2318B"/>
    <w:rsid w:val="00E245DB"/>
    <w:rsid w:val="00E256D6"/>
    <w:rsid w:val="00E309B3"/>
    <w:rsid w:val="00E32115"/>
    <w:rsid w:val="00E325B7"/>
    <w:rsid w:val="00E32A01"/>
    <w:rsid w:val="00E32E2B"/>
    <w:rsid w:val="00E35296"/>
    <w:rsid w:val="00E424BA"/>
    <w:rsid w:val="00E44135"/>
    <w:rsid w:val="00E5265C"/>
    <w:rsid w:val="00E538ED"/>
    <w:rsid w:val="00E55C95"/>
    <w:rsid w:val="00E56E18"/>
    <w:rsid w:val="00E60F40"/>
    <w:rsid w:val="00E61642"/>
    <w:rsid w:val="00E63ED4"/>
    <w:rsid w:val="00E65820"/>
    <w:rsid w:val="00E66FF8"/>
    <w:rsid w:val="00E67907"/>
    <w:rsid w:val="00E734D5"/>
    <w:rsid w:val="00E737CF"/>
    <w:rsid w:val="00E73C31"/>
    <w:rsid w:val="00E764FB"/>
    <w:rsid w:val="00E769D6"/>
    <w:rsid w:val="00E76D31"/>
    <w:rsid w:val="00E771EB"/>
    <w:rsid w:val="00E77C32"/>
    <w:rsid w:val="00E82FAB"/>
    <w:rsid w:val="00E853A7"/>
    <w:rsid w:val="00E873FE"/>
    <w:rsid w:val="00E87EDF"/>
    <w:rsid w:val="00E96B9E"/>
    <w:rsid w:val="00EA39CA"/>
    <w:rsid w:val="00EA3B07"/>
    <w:rsid w:val="00EA581B"/>
    <w:rsid w:val="00EB0369"/>
    <w:rsid w:val="00EB098E"/>
    <w:rsid w:val="00EB36E5"/>
    <w:rsid w:val="00EB6CF5"/>
    <w:rsid w:val="00EC302F"/>
    <w:rsid w:val="00EC371B"/>
    <w:rsid w:val="00EC3A90"/>
    <w:rsid w:val="00ED3BC1"/>
    <w:rsid w:val="00ED43F6"/>
    <w:rsid w:val="00ED54AC"/>
    <w:rsid w:val="00EE18FE"/>
    <w:rsid w:val="00EE1ABB"/>
    <w:rsid w:val="00EE4036"/>
    <w:rsid w:val="00EF0197"/>
    <w:rsid w:val="00EF1491"/>
    <w:rsid w:val="00EF2620"/>
    <w:rsid w:val="00EF4C96"/>
    <w:rsid w:val="00EF4CD4"/>
    <w:rsid w:val="00EF5492"/>
    <w:rsid w:val="00F00DA0"/>
    <w:rsid w:val="00F013B9"/>
    <w:rsid w:val="00F02BE9"/>
    <w:rsid w:val="00F043DF"/>
    <w:rsid w:val="00F05B62"/>
    <w:rsid w:val="00F06977"/>
    <w:rsid w:val="00F108C8"/>
    <w:rsid w:val="00F130A1"/>
    <w:rsid w:val="00F13620"/>
    <w:rsid w:val="00F14269"/>
    <w:rsid w:val="00F151C3"/>
    <w:rsid w:val="00F165E4"/>
    <w:rsid w:val="00F16D8D"/>
    <w:rsid w:val="00F17D72"/>
    <w:rsid w:val="00F218A0"/>
    <w:rsid w:val="00F2302A"/>
    <w:rsid w:val="00F2342F"/>
    <w:rsid w:val="00F23D4D"/>
    <w:rsid w:val="00F240FA"/>
    <w:rsid w:val="00F276BB"/>
    <w:rsid w:val="00F329B6"/>
    <w:rsid w:val="00F34CDC"/>
    <w:rsid w:val="00F35948"/>
    <w:rsid w:val="00F42A81"/>
    <w:rsid w:val="00F42E99"/>
    <w:rsid w:val="00F44C98"/>
    <w:rsid w:val="00F45DF0"/>
    <w:rsid w:val="00F4667B"/>
    <w:rsid w:val="00F473BF"/>
    <w:rsid w:val="00F47AE9"/>
    <w:rsid w:val="00F528C0"/>
    <w:rsid w:val="00F53223"/>
    <w:rsid w:val="00F53275"/>
    <w:rsid w:val="00F54548"/>
    <w:rsid w:val="00F56744"/>
    <w:rsid w:val="00F57344"/>
    <w:rsid w:val="00F63260"/>
    <w:rsid w:val="00F648F6"/>
    <w:rsid w:val="00F64D7B"/>
    <w:rsid w:val="00F6649E"/>
    <w:rsid w:val="00F668AA"/>
    <w:rsid w:val="00F70C69"/>
    <w:rsid w:val="00F70F4C"/>
    <w:rsid w:val="00F71C16"/>
    <w:rsid w:val="00F72A74"/>
    <w:rsid w:val="00F72D9B"/>
    <w:rsid w:val="00F73656"/>
    <w:rsid w:val="00F75056"/>
    <w:rsid w:val="00F750FD"/>
    <w:rsid w:val="00F761B4"/>
    <w:rsid w:val="00F764CC"/>
    <w:rsid w:val="00F80BFC"/>
    <w:rsid w:val="00F81BFF"/>
    <w:rsid w:val="00F81D78"/>
    <w:rsid w:val="00F8249F"/>
    <w:rsid w:val="00F8263F"/>
    <w:rsid w:val="00F83B79"/>
    <w:rsid w:val="00F85467"/>
    <w:rsid w:val="00F85670"/>
    <w:rsid w:val="00F857C8"/>
    <w:rsid w:val="00F86D6B"/>
    <w:rsid w:val="00F90169"/>
    <w:rsid w:val="00F90F4D"/>
    <w:rsid w:val="00F91D38"/>
    <w:rsid w:val="00F92325"/>
    <w:rsid w:val="00FA3311"/>
    <w:rsid w:val="00FA628D"/>
    <w:rsid w:val="00FB02D2"/>
    <w:rsid w:val="00FB0FCB"/>
    <w:rsid w:val="00FB190F"/>
    <w:rsid w:val="00FB2B53"/>
    <w:rsid w:val="00FB3D58"/>
    <w:rsid w:val="00FB7219"/>
    <w:rsid w:val="00FB73B7"/>
    <w:rsid w:val="00FB76D1"/>
    <w:rsid w:val="00FC2349"/>
    <w:rsid w:val="00FC2481"/>
    <w:rsid w:val="00FC2ACE"/>
    <w:rsid w:val="00FC2BD9"/>
    <w:rsid w:val="00FC3DED"/>
    <w:rsid w:val="00FC3E9E"/>
    <w:rsid w:val="00FC4691"/>
    <w:rsid w:val="00FC4CF8"/>
    <w:rsid w:val="00FC5714"/>
    <w:rsid w:val="00FC5BC6"/>
    <w:rsid w:val="00FC7C95"/>
    <w:rsid w:val="00FD1799"/>
    <w:rsid w:val="00FD2917"/>
    <w:rsid w:val="00FD40D5"/>
    <w:rsid w:val="00FD4493"/>
    <w:rsid w:val="00FE0356"/>
    <w:rsid w:val="00FE1C60"/>
    <w:rsid w:val="00FE34E0"/>
    <w:rsid w:val="00FE5AFB"/>
    <w:rsid w:val="00FE61D6"/>
    <w:rsid w:val="00FF1C8A"/>
    <w:rsid w:val="00FF3617"/>
    <w:rsid w:val="00FF4467"/>
    <w:rsid w:val="00FF5D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8C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rsid w:val="00644D83"/>
    <w:pPr>
      <w:overflowPunct w:val="0"/>
      <w:autoSpaceDE w:val="0"/>
      <w:autoSpaceDN w:val="0"/>
      <w:adjustRightInd w:val="0"/>
      <w:jc w:val="both"/>
      <w:textAlignment w:val="baseline"/>
    </w:pPr>
    <w:rPr>
      <w:rFonts w:ascii="Arial" w:eastAsia="Times New Roman" w:hAnsi="Arial"/>
      <w:sz w:val="22"/>
      <w:szCs w:val="16"/>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rFonts w:cs="Arial"/>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rFonts w:cs="Arial"/>
      <w:b/>
      <w:szCs w:val="22"/>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rFonts w:cs="Arial"/>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cs="Tahoma"/>
      <w:sz w:val="16"/>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rFonts w:cs="Arial"/>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rFonts w:cs="Arial"/>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rFonts w:cs="Arial"/>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rPr>
      <w:rFonts w:cs="Arial"/>
      <w:szCs w:val="22"/>
    </w:r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cs="Arial"/>
      <w:sz w:val="22"/>
      <w:szCs w:val="22"/>
    </w:rPr>
  </w:style>
  <w:style w:type="paragraph" w:customStyle="1" w:styleId="tevilnatoka">
    <w:name w:val="Številčna točka"/>
    <w:basedOn w:val="Navaden"/>
    <w:link w:val="tevilnatokaZnak"/>
    <w:qFormat/>
    <w:rsid w:val="00D97FA1"/>
    <w:p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rPr>
  </w:style>
  <w:style w:type="paragraph" w:customStyle="1" w:styleId="rkovnatokazatevilnotoko">
    <w:name w:val="Črkovna točka za številčno točko"/>
    <w:link w:val="rkovnatokazatevilnotokoZnak"/>
    <w:qFormat/>
    <w:rsid w:val="00FA3311"/>
    <w:pPr>
      <w:numPr>
        <w:numId w:val="6"/>
      </w:numPr>
      <w:jc w:val="both"/>
    </w:pPr>
    <w:rPr>
      <w:rFonts w:ascii="Arial" w:eastAsia="Times New Roman" w:hAnsi="Arial" w:cs="Arial"/>
      <w:sz w:val="22"/>
      <w:szCs w:val="22"/>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rPr>
  </w:style>
  <w:style w:type="paragraph" w:customStyle="1" w:styleId="Datumsprejetja">
    <w:name w:val="Datum sprejetja"/>
    <w:basedOn w:val="Navaden"/>
    <w:link w:val="DatumsprejetjaZnak"/>
    <w:qFormat/>
    <w:rsid w:val="008929B8"/>
    <w:rPr>
      <w:rFonts w:cs="Arial"/>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rFonts w:cs="Arial"/>
      <w:szCs w:val="22"/>
    </w:rPr>
  </w:style>
  <w:style w:type="character" w:styleId="Pripombasklic">
    <w:name w:val="annotation reference"/>
    <w:aliases w:val="Komentar - sklic"/>
    <w:uiPriority w:val="99"/>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rFonts w:cs="Arial"/>
      <w:szCs w:val="22"/>
    </w:rPr>
  </w:style>
  <w:style w:type="paragraph" w:styleId="Navadensplet">
    <w:name w:val="Normal (Web)"/>
    <w:basedOn w:val="Navaden"/>
    <w:uiPriority w:val="99"/>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styleId="Pripombabesedilo">
    <w:name w:val="annotation text"/>
    <w:aliases w:val="Komentar - besedilo"/>
    <w:basedOn w:val="Navaden"/>
    <w:link w:val="PripombabesediloZnak1"/>
    <w:uiPriority w:val="99"/>
    <w:locked/>
    <w:rsid w:val="00357591"/>
    <w:pPr>
      <w:overflowPunct/>
      <w:autoSpaceDE/>
      <w:autoSpaceDN/>
      <w:adjustRightInd/>
      <w:textAlignment w:val="auto"/>
    </w:pPr>
    <w:rPr>
      <w:sz w:val="20"/>
      <w:szCs w:val="20"/>
      <w:lang w:eastAsia="en-US"/>
    </w:rPr>
  </w:style>
  <w:style w:type="character" w:customStyle="1" w:styleId="PripombabesediloZnak1">
    <w:name w:val="Pripomba – besedilo Znak1"/>
    <w:aliases w:val="Komentar - besedilo Znak"/>
    <w:link w:val="Pripombabesedilo"/>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rFonts w:cs="Arial"/>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paragraph" w:customStyle="1" w:styleId="esegmenth4">
    <w:name w:val="esegment_h4"/>
    <w:basedOn w:val="Navaden"/>
    <w:rsid w:val="00CB5FF6"/>
    <w:pPr>
      <w:overflowPunct/>
      <w:autoSpaceDE/>
      <w:autoSpaceDN/>
      <w:adjustRightInd/>
      <w:spacing w:after="153"/>
      <w:jc w:val="center"/>
      <w:textAlignment w:val="auto"/>
    </w:pPr>
    <w:rPr>
      <w:rFonts w:ascii="Times New Roman" w:hAnsi="Times New Roman"/>
      <w:b/>
      <w:bCs/>
      <w:color w:val="333333"/>
      <w:sz w:val="13"/>
      <w:szCs w:val="13"/>
    </w:rPr>
  </w:style>
  <w:style w:type="character" w:styleId="Poudarek">
    <w:name w:val="Emphasis"/>
    <w:uiPriority w:val="20"/>
    <w:qFormat/>
    <w:locked/>
    <w:rsid w:val="00781369"/>
    <w:rPr>
      <w:i/>
      <w:iCs/>
    </w:rPr>
  </w:style>
  <w:style w:type="paragraph" w:customStyle="1" w:styleId="Opozorilo">
    <w:name w:val="Opozorilo"/>
    <w:basedOn w:val="Navaden"/>
    <w:link w:val="OpozoriloZnak"/>
    <w:qFormat/>
    <w:rsid w:val="006E055E"/>
    <w:pPr>
      <w:spacing w:before="480"/>
    </w:pPr>
    <w:rPr>
      <w:rFonts w:cs="Arial"/>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rFonts w:cs="Arial"/>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rFonts w:cs="Arial"/>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cs="Arial"/>
      <w:sz w:val="22"/>
      <w:szCs w:val="22"/>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ascii="Arial" w:eastAsia="Times New Roman" w:hAnsi="Arial"/>
      <w:sz w:val="22"/>
      <w:szCs w:val="16"/>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rPr>
  </w:style>
  <w:style w:type="character" w:styleId="Hiperpovezava">
    <w:name w:val="Hyperlink"/>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ascii="Arial" w:eastAsia="Times New Roman" w:hAnsi="Arial" w:cs="Arial"/>
      <w:sz w:val="22"/>
      <w:szCs w:val="22"/>
    </w:rPr>
  </w:style>
  <w:style w:type="paragraph" w:customStyle="1" w:styleId="rkovnatokazatevilnotokoa">
    <w:name w:val="Črkovna točka za številčno točko a."/>
    <w:rsid w:val="005C5321"/>
    <w:pPr>
      <w:numPr>
        <w:numId w:val="7"/>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Id w:val="13"/>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1"/>
      </w:numPr>
    </w:pPr>
    <w:rPr>
      <w:rFonts w:ascii="Arial" w:eastAsia="Times New Roman" w:hAnsi="Arial" w:cs="Arial"/>
      <w:sz w:val="22"/>
      <w:szCs w:val="22"/>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rPr>
  </w:style>
  <w:style w:type="paragraph" w:customStyle="1" w:styleId="rkovnatokazaodstavkomA0">
    <w:name w:val="Črkovna točka za odstavkom (A)"/>
    <w:link w:val="rkovnatokazaodstavkomAZnak0"/>
    <w:qFormat/>
    <w:rsid w:val="00E309B3"/>
    <w:pPr>
      <w:numPr>
        <w:numId w:val="14"/>
      </w:numPr>
      <w:jc w:val="both"/>
    </w:pPr>
    <w:rPr>
      <w:rFonts w:ascii="Arial" w:eastAsia="Times New Roman" w:hAnsi="Arial"/>
      <w:sz w:val="22"/>
      <w:szCs w:val="16"/>
    </w:rPr>
  </w:style>
  <w:style w:type="paragraph" w:customStyle="1" w:styleId="rkovnatokazaodstavkomA3">
    <w:name w:val="Črkovna točka za odstavkom A)"/>
    <w:link w:val="rkovnatokazaodstavkomAZnak1"/>
    <w:qFormat/>
    <w:rsid w:val="00E309B3"/>
    <w:pPr>
      <w:numPr>
        <w:numId w:val="15"/>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E309B3"/>
    <w:rPr>
      <w:rFonts w:ascii="Arial" w:eastAsia="Times New Roman" w:hAnsi="Arial"/>
      <w:sz w:val="22"/>
      <w:szCs w:val="16"/>
    </w:rPr>
  </w:style>
  <w:style w:type="paragraph" w:customStyle="1" w:styleId="rkovnatokazatevilnotokoA1">
    <w:name w:val="Črkovna točka za številčno točko (A)"/>
    <w:link w:val="rkovnatokazatevilnotokoAZnak"/>
    <w:qFormat/>
    <w:rsid w:val="00797B47"/>
    <w:pPr>
      <w:numPr>
        <w:numId w:val="16"/>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E309B3"/>
    <w:rPr>
      <w:rFonts w:ascii="Arial" w:eastAsia="Times New Roman" w:hAnsi="Arial"/>
      <w:sz w:val="22"/>
      <w:szCs w:val="16"/>
    </w:rPr>
  </w:style>
  <w:style w:type="paragraph" w:customStyle="1" w:styleId="rkovnatokazatevilnotokoA0">
    <w:name w:val="Črkovna točka za številčno točko A)"/>
    <w:link w:val="rkovnatokazatevilnotokoAZnak0"/>
    <w:qFormat/>
    <w:rsid w:val="00E309B3"/>
    <w:pPr>
      <w:numPr>
        <w:numId w:val="17"/>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rPr>
  </w:style>
  <w:style w:type="paragraph" w:customStyle="1" w:styleId="hidden">
    <w:name w:val="hidden"/>
    <w:basedOn w:val="Navaden"/>
    <w:rsid w:val="00781369"/>
    <w:pPr>
      <w:overflowPunct/>
      <w:autoSpaceDE/>
      <w:autoSpaceDN/>
      <w:adjustRightInd/>
      <w:spacing w:after="150"/>
      <w:jc w:val="left"/>
      <w:textAlignment w:val="auto"/>
    </w:pPr>
    <w:rPr>
      <w:rFonts w:ascii="Times New Roman" w:hAnsi="Times New Roman"/>
      <w:vanish/>
      <w:sz w:val="24"/>
      <w:szCs w:val="24"/>
    </w:rPr>
  </w:style>
  <w:style w:type="paragraph" w:styleId="Zadevapripombe">
    <w:name w:val="annotation subject"/>
    <w:basedOn w:val="Pripombabesedilo"/>
    <w:next w:val="Pripombabesedilo"/>
    <w:link w:val="ZadevapripombeZnak"/>
    <w:uiPriority w:val="99"/>
    <w:semiHidden/>
    <w:unhideWhenUsed/>
    <w:locked/>
    <w:rsid w:val="00587D0E"/>
    <w:pPr>
      <w:overflowPunct w:val="0"/>
      <w:autoSpaceDE w:val="0"/>
      <w:autoSpaceDN w:val="0"/>
      <w:adjustRightInd w:val="0"/>
      <w:textAlignment w:val="baseline"/>
    </w:pPr>
    <w:rPr>
      <w:b/>
      <w:bCs/>
      <w:lang w:eastAsia="sl-SI"/>
    </w:rPr>
  </w:style>
  <w:style w:type="character" w:customStyle="1" w:styleId="ZadevapripombeZnak">
    <w:name w:val="Zadeva pripombe Znak"/>
    <w:link w:val="Zadevapripombe"/>
    <w:uiPriority w:val="99"/>
    <w:semiHidden/>
    <w:rsid w:val="00587D0E"/>
    <w:rPr>
      <w:rFonts w:ascii="Arial" w:eastAsia="Times New Roman" w:hAnsi="Arial"/>
      <w:b/>
      <w:bCs/>
      <w:lang w:eastAsia="en-US"/>
    </w:rPr>
  </w:style>
  <w:style w:type="paragraph" w:customStyle="1" w:styleId="odstavek1">
    <w:name w:val="odstavek1"/>
    <w:basedOn w:val="Navaden"/>
    <w:rsid w:val="00801972"/>
    <w:pPr>
      <w:overflowPunct/>
      <w:autoSpaceDE/>
      <w:autoSpaceDN/>
      <w:adjustRightInd/>
      <w:spacing w:before="240"/>
      <w:ind w:firstLine="1021"/>
      <w:textAlignment w:val="auto"/>
    </w:pPr>
    <w:rPr>
      <w:rFonts w:cs="Arial"/>
      <w:szCs w:val="22"/>
    </w:rPr>
  </w:style>
  <w:style w:type="character" w:customStyle="1" w:styleId="WW8Num5z8">
    <w:name w:val="WW8Num5z8"/>
    <w:rsid w:val="00466B87"/>
  </w:style>
  <w:style w:type="character" w:customStyle="1" w:styleId="PripombabesediloZnak">
    <w:name w:val="Pripomba – besedilo Znak"/>
    <w:uiPriority w:val="99"/>
    <w:rsid w:val="005C3ECA"/>
    <w:rPr>
      <w:rFonts w:ascii="Arial" w:hAnsi="Arial" w:cs="Arial"/>
      <w:lang w:eastAsia="ar-SA"/>
    </w:rPr>
  </w:style>
  <w:style w:type="character" w:customStyle="1" w:styleId="WW8Num14z1">
    <w:name w:val="WW8Num14z1"/>
    <w:rsid w:val="00563E7A"/>
  </w:style>
  <w:style w:type="character" w:customStyle="1" w:styleId="WW8Num2z4">
    <w:name w:val="WW8Num2z4"/>
    <w:rsid w:val="0014255E"/>
  </w:style>
  <w:style w:type="paragraph" w:styleId="Revizija">
    <w:name w:val="Revision"/>
    <w:hidden/>
    <w:uiPriority w:val="99"/>
    <w:semiHidden/>
    <w:rsid w:val="00CE08E8"/>
    <w:rPr>
      <w:rFonts w:ascii="Arial" w:eastAsia="Times New Roman" w:hAnsi="Arial"/>
      <w:sz w:val="22"/>
      <w:szCs w:val="16"/>
    </w:rPr>
  </w:style>
  <w:style w:type="paragraph" w:styleId="Sprotnaopomba-besedilo">
    <w:name w:val="footnote text"/>
    <w:aliases w:val="????? ?????? ????,Текст сноски Знак,Footnote,Footnote Text Char1,Footnote Text Char Char,Footnote Text Char1 Char Char,Footnote Text Char Char Char Char,Footnote Text Char Char1 Char,Char Char,sprotna opoma - besedilo,Fußnote"/>
    <w:basedOn w:val="Navaden"/>
    <w:link w:val="Sprotnaopomba-besediloZnak"/>
    <w:uiPriority w:val="99"/>
    <w:unhideWhenUsed/>
    <w:qFormat/>
    <w:locked/>
    <w:rsid w:val="006A7AC2"/>
    <w:pPr>
      <w:overflowPunct/>
      <w:autoSpaceDE/>
      <w:autoSpaceDN/>
      <w:adjustRightInd/>
      <w:jc w:val="left"/>
      <w:textAlignment w:val="auto"/>
    </w:pPr>
    <w:rPr>
      <w:rFonts w:ascii="Calibri" w:eastAsia="Calibri" w:hAnsi="Calibri"/>
      <w:sz w:val="20"/>
      <w:szCs w:val="20"/>
      <w:lang w:eastAsia="en-US"/>
    </w:rPr>
  </w:style>
  <w:style w:type="character" w:customStyle="1" w:styleId="Sprotnaopomba-besediloZnak">
    <w:name w:val="Sprotna opomba - besedilo Znak"/>
    <w:aliases w:val="????? ?????? ???? Znak,Текст сноски Знак Znak,Footnote Znak,Footnote Text Char1 Znak,Footnote Text Char Char Znak,Footnote Text Char1 Char Char Znak,Footnote Text Char Char Char Char Znak,Footnote Text Char Char1 Char Znak"/>
    <w:link w:val="Sprotnaopomba-besedilo"/>
    <w:uiPriority w:val="99"/>
    <w:rsid w:val="006A7AC2"/>
    <w:rPr>
      <w:lang w:eastAsia="en-US"/>
    </w:rPr>
  </w:style>
  <w:style w:type="paragraph" w:customStyle="1" w:styleId="article-paragraph">
    <w:name w:val="article-paragraph"/>
    <w:basedOn w:val="Navaden"/>
    <w:rsid w:val="00777DE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lineazaodstavkom0">
    <w:name w:val="alineazaodstavkom"/>
    <w:basedOn w:val="Navaden"/>
    <w:rsid w:val="00777DE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Sprotnaopomba-sklic">
    <w:name w:val="footnote reference"/>
    <w:aliases w:val="Footnotes refss,callout,Footnote Reference Number,Footnote Reference_LVL6,Footnote Reference_LVL61,Footnote Reference_LVL62,Footnote Reference_LVL63,Footnote Reference_LVL64,Fussnota,Footnote symbol,BVI fnr,16 Point"/>
    <w:uiPriority w:val="99"/>
    <w:unhideWhenUsed/>
    <w:qFormat/>
    <w:locked/>
    <w:rsid w:val="006E707E"/>
    <w:rPr>
      <w:vertAlign w:val="superscript"/>
    </w:rPr>
  </w:style>
  <w:style w:type="paragraph" w:customStyle="1" w:styleId="T1">
    <w:name w:val="T1"/>
    <w:basedOn w:val="Brezrazmikov"/>
    <w:link w:val="T1Znak"/>
    <w:qFormat/>
    <w:rsid w:val="006E707E"/>
    <w:pPr>
      <w:suppressAutoHyphens/>
      <w:spacing w:after="200" w:line="360" w:lineRule="auto"/>
      <w:jc w:val="both"/>
    </w:pPr>
    <w:rPr>
      <w:rFonts w:ascii="Times New Roman" w:hAnsi="Times New Roman"/>
      <w:color w:val="000000"/>
      <w:kern w:val="1"/>
      <w:sz w:val="24"/>
      <w:szCs w:val="24"/>
      <w:lang w:val="sl-SI" w:eastAsia="zh-CN"/>
    </w:rPr>
  </w:style>
  <w:style w:type="character" w:customStyle="1" w:styleId="T1Znak">
    <w:name w:val="T1 Znak"/>
    <w:link w:val="T1"/>
    <w:rsid w:val="006E707E"/>
    <w:rPr>
      <w:rFonts w:ascii="Times New Roman" w:hAnsi="Times New Roman"/>
      <w:color w:val="000000"/>
      <w:kern w:val="1"/>
      <w:sz w:val="24"/>
      <w:szCs w:val="24"/>
      <w:lang w:eastAsia="zh-CN"/>
    </w:rPr>
  </w:style>
  <w:style w:type="paragraph" w:styleId="Brezrazmikov">
    <w:name w:val="No Spacing"/>
    <w:uiPriority w:val="1"/>
    <w:qFormat/>
    <w:locked/>
    <w:rsid w:val="006E707E"/>
    <w:rPr>
      <w:sz w:val="22"/>
      <w:szCs w:val="22"/>
      <w:lang w:val="en-GB" w:eastAsia="en-US"/>
    </w:rPr>
  </w:style>
  <w:style w:type="paragraph" w:customStyle="1" w:styleId="title-bold">
    <w:name w:val="title-bold"/>
    <w:basedOn w:val="Navaden"/>
    <w:rsid w:val="006E707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Neotevilenodstavek">
    <w:name w:val="Neoštevilčen odstavek"/>
    <w:basedOn w:val="Navaden"/>
    <w:link w:val="NeotevilenodstavekZnak"/>
    <w:qFormat/>
    <w:rsid w:val="006E707E"/>
    <w:pPr>
      <w:spacing w:before="60" w:after="60" w:line="200" w:lineRule="exact"/>
    </w:pPr>
    <w:rPr>
      <w:szCs w:val="22"/>
      <w:lang w:val="x-none" w:eastAsia="x-none"/>
    </w:rPr>
  </w:style>
  <w:style w:type="character" w:customStyle="1" w:styleId="NeotevilenodstavekZnak">
    <w:name w:val="Neoštevilčen odstavek Znak"/>
    <w:link w:val="Neotevilenodstavek"/>
    <w:rsid w:val="006E707E"/>
    <w:rPr>
      <w:rFonts w:ascii="Arial" w:eastAsia="Times New Roman" w:hAnsi="Arial"/>
      <w:sz w:val="22"/>
      <w:szCs w:val="22"/>
      <w:lang w:val="x-none" w:eastAsia="x-none"/>
    </w:rPr>
  </w:style>
  <w:style w:type="paragraph" w:customStyle="1" w:styleId="tevilnatoka0">
    <w:name w:val="tevilnatoka"/>
    <w:basedOn w:val="Navaden"/>
    <w:rsid w:val="006E707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lineazatevilnotoko0">
    <w:name w:val="alineazatevilnotoko"/>
    <w:basedOn w:val="Navaden"/>
    <w:rsid w:val="006E707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table" w:styleId="Tabelamrea">
    <w:name w:val="Table Grid"/>
    <w:basedOn w:val="Navadnatabela"/>
    <w:uiPriority w:val="39"/>
    <w:locked/>
    <w:rsid w:val="006E70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6E707E"/>
    <w:rPr>
      <w:color w:val="605E5C"/>
      <w:shd w:val="clear" w:color="auto" w:fill="E1DFDD"/>
    </w:rPr>
  </w:style>
  <w:style w:type="paragraph" w:customStyle="1" w:styleId="odstavek0">
    <w:name w:val="odstavek"/>
    <w:basedOn w:val="Navaden"/>
    <w:rsid w:val="006E707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Odstavekseznama1">
    <w:name w:val="Odstavek seznama1"/>
    <w:basedOn w:val="Navaden"/>
    <w:link w:val="ListParagraphChar"/>
    <w:qFormat/>
    <w:rsid w:val="006E707E"/>
    <w:pPr>
      <w:overflowPunct/>
      <w:autoSpaceDE/>
      <w:autoSpaceDN/>
      <w:adjustRightInd/>
      <w:ind w:left="720"/>
      <w:contextualSpacing/>
      <w:jc w:val="left"/>
      <w:textAlignment w:val="auto"/>
    </w:pPr>
    <w:rPr>
      <w:rFonts w:ascii="Times New Roman" w:hAnsi="Times New Roman"/>
      <w:sz w:val="24"/>
      <w:szCs w:val="20"/>
    </w:rPr>
  </w:style>
  <w:style w:type="character" w:customStyle="1" w:styleId="ListParagraphChar">
    <w:name w:val="List Paragraph Char"/>
    <w:link w:val="Odstavekseznama1"/>
    <w:locked/>
    <w:rsid w:val="006E707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736830">
      <w:bodyDiv w:val="1"/>
      <w:marLeft w:val="0"/>
      <w:marRight w:val="0"/>
      <w:marTop w:val="0"/>
      <w:marBottom w:val="0"/>
      <w:divBdr>
        <w:top w:val="none" w:sz="0" w:space="0" w:color="auto"/>
        <w:left w:val="none" w:sz="0" w:space="0" w:color="auto"/>
        <w:bottom w:val="none" w:sz="0" w:space="0" w:color="auto"/>
        <w:right w:val="none" w:sz="0" w:space="0" w:color="auto"/>
      </w:divBdr>
      <w:divsChild>
        <w:div w:id="1086225544">
          <w:marLeft w:val="0"/>
          <w:marRight w:val="0"/>
          <w:marTop w:val="0"/>
          <w:marBottom w:val="0"/>
          <w:divBdr>
            <w:top w:val="none" w:sz="0" w:space="0" w:color="auto"/>
            <w:left w:val="none" w:sz="0" w:space="0" w:color="auto"/>
            <w:bottom w:val="none" w:sz="0" w:space="0" w:color="auto"/>
            <w:right w:val="none" w:sz="0" w:space="0" w:color="auto"/>
          </w:divBdr>
          <w:divsChild>
            <w:div w:id="778987689">
              <w:marLeft w:val="0"/>
              <w:marRight w:val="44"/>
              <w:marTop w:val="0"/>
              <w:marBottom w:val="0"/>
              <w:divBdr>
                <w:top w:val="none" w:sz="0" w:space="0" w:color="auto"/>
                <w:left w:val="none" w:sz="0" w:space="0" w:color="auto"/>
                <w:bottom w:val="none" w:sz="0" w:space="0" w:color="auto"/>
                <w:right w:val="none" w:sz="0" w:space="0" w:color="auto"/>
              </w:divBdr>
              <w:divsChild>
                <w:div w:id="609316005">
                  <w:marLeft w:val="0"/>
                  <w:marRight w:val="0"/>
                  <w:marTop w:val="0"/>
                  <w:marBottom w:val="109"/>
                  <w:divBdr>
                    <w:top w:val="none" w:sz="0" w:space="0" w:color="auto"/>
                    <w:left w:val="none" w:sz="0" w:space="0" w:color="auto"/>
                    <w:bottom w:val="none" w:sz="0" w:space="0" w:color="auto"/>
                    <w:right w:val="none" w:sz="0" w:space="0" w:color="auto"/>
                  </w:divBdr>
                  <w:divsChild>
                    <w:div w:id="99767773">
                      <w:marLeft w:val="0"/>
                      <w:marRight w:val="0"/>
                      <w:marTop w:val="0"/>
                      <w:marBottom w:val="0"/>
                      <w:divBdr>
                        <w:top w:val="none" w:sz="0" w:space="0" w:color="auto"/>
                        <w:left w:val="none" w:sz="0" w:space="0" w:color="auto"/>
                        <w:bottom w:val="none" w:sz="0" w:space="0" w:color="auto"/>
                        <w:right w:val="none" w:sz="0" w:space="0" w:color="auto"/>
                      </w:divBdr>
                      <w:divsChild>
                        <w:div w:id="13743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751840">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765885">
      <w:bodyDiv w:val="1"/>
      <w:marLeft w:val="0"/>
      <w:marRight w:val="0"/>
      <w:marTop w:val="0"/>
      <w:marBottom w:val="0"/>
      <w:divBdr>
        <w:top w:val="none" w:sz="0" w:space="0" w:color="auto"/>
        <w:left w:val="none" w:sz="0" w:space="0" w:color="auto"/>
        <w:bottom w:val="none" w:sz="0" w:space="0" w:color="auto"/>
        <w:right w:val="none" w:sz="0" w:space="0" w:color="auto"/>
      </w:divBdr>
      <w:divsChild>
        <w:div w:id="365953703">
          <w:marLeft w:val="0"/>
          <w:marRight w:val="0"/>
          <w:marTop w:val="0"/>
          <w:marBottom w:val="0"/>
          <w:divBdr>
            <w:top w:val="none" w:sz="0" w:space="0" w:color="auto"/>
            <w:left w:val="none" w:sz="0" w:space="0" w:color="auto"/>
            <w:bottom w:val="none" w:sz="0" w:space="0" w:color="auto"/>
            <w:right w:val="none" w:sz="0" w:space="0" w:color="auto"/>
          </w:divBdr>
          <w:divsChild>
            <w:div w:id="667756784">
              <w:marLeft w:val="0"/>
              <w:marRight w:val="44"/>
              <w:marTop w:val="0"/>
              <w:marBottom w:val="0"/>
              <w:divBdr>
                <w:top w:val="none" w:sz="0" w:space="0" w:color="auto"/>
                <w:left w:val="none" w:sz="0" w:space="0" w:color="auto"/>
                <w:bottom w:val="none" w:sz="0" w:space="0" w:color="auto"/>
                <w:right w:val="none" w:sz="0" w:space="0" w:color="auto"/>
              </w:divBdr>
              <w:divsChild>
                <w:div w:id="760680166">
                  <w:marLeft w:val="0"/>
                  <w:marRight w:val="0"/>
                  <w:marTop w:val="0"/>
                  <w:marBottom w:val="109"/>
                  <w:divBdr>
                    <w:top w:val="none" w:sz="0" w:space="0" w:color="auto"/>
                    <w:left w:val="none" w:sz="0" w:space="0" w:color="auto"/>
                    <w:bottom w:val="none" w:sz="0" w:space="0" w:color="auto"/>
                    <w:right w:val="none" w:sz="0" w:space="0" w:color="auto"/>
                  </w:divBdr>
                  <w:divsChild>
                    <w:div w:id="1073745001">
                      <w:marLeft w:val="0"/>
                      <w:marRight w:val="0"/>
                      <w:marTop w:val="0"/>
                      <w:marBottom w:val="0"/>
                      <w:divBdr>
                        <w:top w:val="none" w:sz="0" w:space="0" w:color="auto"/>
                        <w:left w:val="none" w:sz="0" w:space="0" w:color="auto"/>
                        <w:bottom w:val="none" w:sz="0" w:space="0" w:color="auto"/>
                        <w:right w:val="none" w:sz="0" w:space="0" w:color="auto"/>
                      </w:divBdr>
                      <w:divsChild>
                        <w:div w:id="15895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29829">
      <w:bodyDiv w:val="1"/>
      <w:marLeft w:val="0"/>
      <w:marRight w:val="0"/>
      <w:marTop w:val="0"/>
      <w:marBottom w:val="0"/>
      <w:divBdr>
        <w:top w:val="none" w:sz="0" w:space="0" w:color="auto"/>
        <w:left w:val="none" w:sz="0" w:space="0" w:color="auto"/>
        <w:bottom w:val="none" w:sz="0" w:space="0" w:color="auto"/>
        <w:right w:val="none" w:sz="0" w:space="0" w:color="auto"/>
      </w:divBdr>
      <w:divsChild>
        <w:div w:id="56829757">
          <w:marLeft w:val="0"/>
          <w:marRight w:val="0"/>
          <w:marTop w:val="0"/>
          <w:marBottom w:val="0"/>
          <w:divBdr>
            <w:top w:val="none" w:sz="0" w:space="0" w:color="auto"/>
            <w:left w:val="none" w:sz="0" w:space="0" w:color="auto"/>
            <w:bottom w:val="none" w:sz="0" w:space="0" w:color="auto"/>
            <w:right w:val="none" w:sz="0" w:space="0" w:color="auto"/>
          </w:divBdr>
        </w:div>
        <w:div w:id="551623572">
          <w:marLeft w:val="0"/>
          <w:marRight w:val="0"/>
          <w:marTop w:val="0"/>
          <w:marBottom w:val="0"/>
          <w:divBdr>
            <w:top w:val="none" w:sz="0" w:space="0" w:color="auto"/>
            <w:left w:val="none" w:sz="0" w:space="0" w:color="auto"/>
            <w:bottom w:val="none" w:sz="0" w:space="0" w:color="auto"/>
            <w:right w:val="none" w:sz="0" w:space="0" w:color="auto"/>
          </w:divBdr>
          <w:divsChild>
            <w:div w:id="470102097">
              <w:marLeft w:val="0"/>
              <w:marRight w:val="0"/>
              <w:marTop w:val="0"/>
              <w:marBottom w:val="0"/>
              <w:divBdr>
                <w:top w:val="none" w:sz="0" w:space="0" w:color="auto"/>
                <w:left w:val="none" w:sz="0" w:space="0" w:color="auto"/>
                <w:bottom w:val="none" w:sz="0" w:space="0" w:color="auto"/>
                <w:right w:val="none" w:sz="0" w:space="0" w:color="auto"/>
              </w:divBdr>
              <w:divsChild>
                <w:div w:id="14856604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33958287">
          <w:marLeft w:val="0"/>
          <w:marRight w:val="0"/>
          <w:marTop w:val="0"/>
          <w:marBottom w:val="0"/>
          <w:divBdr>
            <w:top w:val="none" w:sz="0" w:space="0" w:color="auto"/>
            <w:left w:val="none" w:sz="0" w:space="0" w:color="auto"/>
            <w:bottom w:val="none" w:sz="0" w:space="0" w:color="auto"/>
            <w:right w:val="none" w:sz="0" w:space="0" w:color="auto"/>
          </w:divBdr>
          <w:divsChild>
            <w:div w:id="298582504">
              <w:marLeft w:val="0"/>
              <w:marRight w:val="0"/>
              <w:marTop w:val="0"/>
              <w:marBottom w:val="0"/>
              <w:divBdr>
                <w:top w:val="none" w:sz="0" w:space="0" w:color="auto"/>
                <w:left w:val="none" w:sz="0" w:space="0" w:color="auto"/>
                <w:bottom w:val="none" w:sz="0" w:space="0" w:color="auto"/>
                <w:right w:val="none" w:sz="0" w:space="0" w:color="auto"/>
              </w:divBdr>
              <w:divsChild>
                <w:div w:id="13468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9862">
      <w:bodyDiv w:val="1"/>
      <w:marLeft w:val="0"/>
      <w:marRight w:val="0"/>
      <w:marTop w:val="0"/>
      <w:marBottom w:val="0"/>
      <w:divBdr>
        <w:top w:val="none" w:sz="0" w:space="0" w:color="auto"/>
        <w:left w:val="none" w:sz="0" w:space="0" w:color="auto"/>
        <w:bottom w:val="none" w:sz="0" w:space="0" w:color="auto"/>
        <w:right w:val="none" w:sz="0" w:space="0" w:color="auto"/>
      </w:divBdr>
      <w:divsChild>
        <w:div w:id="409735358">
          <w:marLeft w:val="0"/>
          <w:marRight w:val="0"/>
          <w:marTop w:val="0"/>
          <w:marBottom w:val="0"/>
          <w:divBdr>
            <w:top w:val="none" w:sz="0" w:space="0" w:color="auto"/>
            <w:left w:val="none" w:sz="0" w:space="0" w:color="auto"/>
            <w:bottom w:val="none" w:sz="0" w:space="0" w:color="auto"/>
            <w:right w:val="none" w:sz="0" w:space="0" w:color="auto"/>
          </w:divBdr>
          <w:divsChild>
            <w:div w:id="1105884436">
              <w:marLeft w:val="0"/>
              <w:marRight w:val="0"/>
              <w:marTop w:val="0"/>
              <w:marBottom w:val="0"/>
              <w:divBdr>
                <w:top w:val="none" w:sz="0" w:space="0" w:color="auto"/>
                <w:left w:val="none" w:sz="0" w:space="0" w:color="auto"/>
                <w:bottom w:val="none" w:sz="0" w:space="0" w:color="auto"/>
                <w:right w:val="none" w:sz="0" w:space="0" w:color="auto"/>
              </w:divBdr>
              <w:divsChild>
                <w:div w:id="878512754">
                  <w:marLeft w:val="0"/>
                  <w:marRight w:val="0"/>
                  <w:marTop w:val="0"/>
                  <w:marBottom w:val="0"/>
                  <w:divBdr>
                    <w:top w:val="none" w:sz="0" w:space="0" w:color="auto"/>
                    <w:left w:val="none" w:sz="0" w:space="0" w:color="auto"/>
                    <w:bottom w:val="none" w:sz="0" w:space="0" w:color="auto"/>
                    <w:right w:val="none" w:sz="0" w:space="0" w:color="auto"/>
                  </w:divBdr>
                  <w:divsChild>
                    <w:div w:id="511452240">
                      <w:marLeft w:val="-150"/>
                      <w:marRight w:val="-150"/>
                      <w:marTop w:val="0"/>
                      <w:marBottom w:val="0"/>
                      <w:divBdr>
                        <w:top w:val="none" w:sz="0" w:space="0" w:color="auto"/>
                        <w:left w:val="none" w:sz="0" w:space="0" w:color="auto"/>
                        <w:bottom w:val="none" w:sz="0" w:space="0" w:color="auto"/>
                        <w:right w:val="none" w:sz="0" w:space="0" w:color="auto"/>
                      </w:divBdr>
                      <w:divsChild>
                        <w:div w:id="157229633">
                          <w:marLeft w:val="0"/>
                          <w:marRight w:val="0"/>
                          <w:marTop w:val="0"/>
                          <w:marBottom w:val="0"/>
                          <w:divBdr>
                            <w:top w:val="none" w:sz="0" w:space="0" w:color="auto"/>
                            <w:left w:val="none" w:sz="0" w:space="0" w:color="auto"/>
                            <w:bottom w:val="none" w:sz="0" w:space="0" w:color="auto"/>
                            <w:right w:val="none" w:sz="0" w:space="0" w:color="auto"/>
                          </w:divBdr>
                          <w:divsChild>
                            <w:div w:id="1928810498">
                              <w:marLeft w:val="0"/>
                              <w:marRight w:val="0"/>
                              <w:marTop w:val="0"/>
                              <w:marBottom w:val="0"/>
                              <w:divBdr>
                                <w:top w:val="none" w:sz="0" w:space="0" w:color="auto"/>
                                <w:left w:val="none" w:sz="0" w:space="0" w:color="auto"/>
                                <w:bottom w:val="none" w:sz="0" w:space="0" w:color="auto"/>
                                <w:right w:val="none" w:sz="0" w:space="0" w:color="auto"/>
                              </w:divBdr>
                              <w:divsChild>
                                <w:div w:id="1117605953">
                                  <w:marLeft w:val="0"/>
                                  <w:marRight w:val="0"/>
                                  <w:marTop w:val="0"/>
                                  <w:marBottom w:val="300"/>
                                  <w:divBdr>
                                    <w:top w:val="none" w:sz="0" w:space="0" w:color="auto"/>
                                    <w:left w:val="none" w:sz="0" w:space="0" w:color="auto"/>
                                    <w:bottom w:val="none" w:sz="0" w:space="0" w:color="auto"/>
                                    <w:right w:val="none" w:sz="0" w:space="0" w:color="auto"/>
                                  </w:divBdr>
                                  <w:divsChild>
                                    <w:div w:id="1234778361">
                                      <w:marLeft w:val="0"/>
                                      <w:marRight w:val="0"/>
                                      <w:marTop w:val="0"/>
                                      <w:marBottom w:val="0"/>
                                      <w:divBdr>
                                        <w:top w:val="none" w:sz="0" w:space="0" w:color="auto"/>
                                        <w:left w:val="none" w:sz="0" w:space="0" w:color="auto"/>
                                        <w:bottom w:val="none" w:sz="0" w:space="0" w:color="auto"/>
                                        <w:right w:val="none" w:sz="0" w:space="0" w:color="auto"/>
                                      </w:divBdr>
                                      <w:divsChild>
                                        <w:div w:id="1349209746">
                                          <w:marLeft w:val="0"/>
                                          <w:marRight w:val="0"/>
                                          <w:marTop w:val="0"/>
                                          <w:marBottom w:val="0"/>
                                          <w:divBdr>
                                            <w:top w:val="none" w:sz="0" w:space="0" w:color="auto"/>
                                            <w:left w:val="none" w:sz="0" w:space="0" w:color="auto"/>
                                            <w:bottom w:val="none" w:sz="0" w:space="0" w:color="auto"/>
                                            <w:right w:val="none" w:sz="0" w:space="0" w:color="auto"/>
                                          </w:divBdr>
                                          <w:divsChild>
                                            <w:div w:id="18792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1168189">
      <w:bodyDiv w:val="1"/>
      <w:marLeft w:val="0"/>
      <w:marRight w:val="0"/>
      <w:marTop w:val="0"/>
      <w:marBottom w:val="0"/>
      <w:divBdr>
        <w:top w:val="none" w:sz="0" w:space="0" w:color="auto"/>
        <w:left w:val="none" w:sz="0" w:space="0" w:color="auto"/>
        <w:bottom w:val="none" w:sz="0" w:space="0" w:color="auto"/>
        <w:right w:val="none" w:sz="0" w:space="0" w:color="auto"/>
      </w:divBdr>
      <w:divsChild>
        <w:div w:id="439957140">
          <w:marLeft w:val="0"/>
          <w:marRight w:val="0"/>
          <w:marTop w:val="0"/>
          <w:marBottom w:val="0"/>
          <w:divBdr>
            <w:top w:val="none" w:sz="0" w:space="0" w:color="auto"/>
            <w:left w:val="none" w:sz="0" w:space="0" w:color="auto"/>
            <w:bottom w:val="none" w:sz="0" w:space="0" w:color="auto"/>
            <w:right w:val="none" w:sz="0" w:space="0" w:color="auto"/>
          </w:divBdr>
          <w:divsChild>
            <w:div w:id="121656894">
              <w:marLeft w:val="0"/>
              <w:marRight w:val="44"/>
              <w:marTop w:val="0"/>
              <w:marBottom w:val="0"/>
              <w:divBdr>
                <w:top w:val="none" w:sz="0" w:space="0" w:color="auto"/>
                <w:left w:val="none" w:sz="0" w:space="0" w:color="auto"/>
                <w:bottom w:val="none" w:sz="0" w:space="0" w:color="auto"/>
                <w:right w:val="none" w:sz="0" w:space="0" w:color="auto"/>
              </w:divBdr>
              <w:divsChild>
                <w:div w:id="757018360">
                  <w:marLeft w:val="0"/>
                  <w:marRight w:val="0"/>
                  <w:marTop w:val="0"/>
                  <w:marBottom w:val="109"/>
                  <w:divBdr>
                    <w:top w:val="none" w:sz="0" w:space="0" w:color="auto"/>
                    <w:left w:val="none" w:sz="0" w:space="0" w:color="auto"/>
                    <w:bottom w:val="none" w:sz="0" w:space="0" w:color="auto"/>
                    <w:right w:val="none" w:sz="0" w:space="0" w:color="auto"/>
                  </w:divBdr>
                  <w:divsChild>
                    <w:div w:id="1440103746">
                      <w:marLeft w:val="0"/>
                      <w:marRight w:val="0"/>
                      <w:marTop w:val="0"/>
                      <w:marBottom w:val="0"/>
                      <w:divBdr>
                        <w:top w:val="none" w:sz="0" w:space="0" w:color="auto"/>
                        <w:left w:val="none" w:sz="0" w:space="0" w:color="auto"/>
                        <w:bottom w:val="none" w:sz="0" w:space="0" w:color="auto"/>
                        <w:right w:val="none" w:sz="0" w:space="0" w:color="auto"/>
                      </w:divBdr>
                      <w:divsChild>
                        <w:div w:id="7809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2905">
      <w:bodyDiv w:val="1"/>
      <w:marLeft w:val="0"/>
      <w:marRight w:val="0"/>
      <w:marTop w:val="0"/>
      <w:marBottom w:val="0"/>
      <w:divBdr>
        <w:top w:val="none" w:sz="0" w:space="0" w:color="auto"/>
        <w:left w:val="none" w:sz="0" w:space="0" w:color="auto"/>
        <w:bottom w:val="none" w:sz="0" w:space="0" w:color="auto"/>
        <w:right w:val="none" w:sz="0" w:space="0" w:color="auto"/>
      </w:divBdr>
    </w:div>
    <w:div w:id="1880818022">
      <w:bodyDiv w:val="1"/>
      <w:marLeft w:val="0"/>
      <w:marRight w:val="0"/>
      <w:marTop w:val="0"/>
      <w:marBottom w:val="0"/>
      <w:divBdr>
        <w:top w:val="none" w:sz="0" w:space="0" w:color="auto"/>
        <w:left w:val="none" w:sz="0" w:space="0" w:color="auto"/>
        <w:bottom w:val="none" w:sz="0" w:space="0" w:color="auto"/>
        <w:right w:val="none" w:sz="0" w:space="0" w:color="auto"/>
      </w:divBdr>
      <w:divsChild>
        <w:div w:id="234433742">
          <w:marLeft w:val="0"/>
          <w:marRight w:val="0"/>
          <w:marTop w:val="0"/>
          <w:marBottom w:val="0"/>
          <w:divBdr>
            <w:top w:val="none" w:sz="0" w:space="0" w:color="auto"/>
            <w:left w:val="none" w:sz="0" w:space="0" w:color="auto"/>
            <w:bottom w:val="none" w:sz="0" w:space="0" w:color="auto"/>
            <w:right w:val="none" w:sz="0" w:space="0" w:color="auto"/>
          </w:divBdr>
          <w:divsChild>
            <w:div w:id="311645727">
              <w:marLeft w:val="0"/>
              <w:marRight w:val="0"/>
              <w:marTop w:val="0"/>
              <w:marBottom w:val="0"/>
              <w:divBdr>
                <w:top w:val="none" w:sz="0" w:space="0" w:color="auto"/>
                <w:left w:val="none" w:sz="0" w:space="0" w:color="auto"/>
                <w:bottom w:val="none" w:sz="0" w:space="0" w:color="auto"/>
                <w:right w:val="none" w:sz="0" w:space="0" w:color="auto"/>
              </w:divBdr>
              <w:divsChild>
                <w:div w:id="1251350293">
                  <w:marLeft w:val="0"/>
                  <w:marRight w:val="0"/>
                  <w:marTop w:val="0"/>
                  <w:marBottom w:val="0"/>
                  <w:divBdr>
                    <w:top w:val="none" w:sz="0" w:space="0" w:color="auto"/>
                    <w:left w:val="none" w:sz="0" w:space="0" w:color="auto"/>
                    <w:bottom w:val="none" w:sz="0" w:space="0" w:color="auto"/>
                    <w:right w:val="none" w:sz="0" w:space="0" w:color="auto"/>
                  </w:divBdr>
                  <w:divsChild>
                    <w:div w:id="392124551">
                      <w:marLeft w:val="-150"/>
                      <w:marRight w:val="-150"/>
                      <w:marTop w:val="0"/>
                      <w:marBottom w:val="0"/>
                      <w:divBdr>
                        <w:top w:val="none" w:sz="0" w:space="0" w:color="auto"/>
                        <w:left w:val="none" w:sz="0" w:space="0" w:color="auto"/>
                        <w:bottom w:val="none" w:sz="0" w:space="0" w:color="auto"/>
                        <w:right w:val="none" w:sz="0" w:space="0" w:color="auto"/>
                      </w:divBdr>
                      <w:divsChild>
                        <w:div w:id="1908764674">
                          <w:marLeft w:val="0"/>
                          <w:marRight w:val="0"/>
                          <w:marTop w:val="0"/>
                          <w:marBottom w:val="0"/>
                          <w:divBdr>
                            <w:top w:val="none" w:sz="0" w:space="0" w:color="auto"/>
                            <w:left w:val="none" w:sz="0" w:space="0" w:color="auto"/>
                            <w:bottom w:val="none" w:sz="0" w:space="0" w:color="auto"/>
                            <w:right w:val="none" w:sz="0" w:space="0" w:color="auto"/>
                          </w:divBdr>
                          <w:divsChild>
                            <w:div w:id="75833769">
                              <w:marLeft w:val="0"/>
                              <w:marRight w:val="0"/>
                              <w:marTop w:val="0"/>
                              <w:marBottom w:val="0"/>
                              <w:divBdr>
                                <w:top w:val="none" w:sz="0" w:space="0" w:color="auto"/>
                                <w:left w:val="none" w:sz="0" w:space="0" w:color="auto"/>
                                <w:bottom w:val="none" w:sz="0" w:space="0" w:color="auto"/>
                                <w:right w:val="none" w:sz="0" w:space="0" w:color="auto"/>
                              </w:divBdr>
                              <w:divsChild>
                                <w:div w:id="1849709010">
                                  <w:marLeft w:val="0"/>
                                  <w:marRight w:val="0"/>
                                  <w:marTop w:val="0"/>
                                  <w:marBottom w:val="300"/>
                                  <w:divBdr>
                                    <w:top w:val="none" w:sz="0" w:space="0" w:color="auto"/>
                                    <w:left w:val="none" w:sz="0" w:space="0" w:color="auto"/>
                                    <w:bottom w:val="none" w:sz="0" w:space="0" w:color="auto"/>
                                    <w:right w:val="none" w:sz="0" w:space="0" w:color="auto"/>
                                  </w:divBdr>
                                  <w:divsChild>
                                    <w:div w:id="1570267049">
                                      <w:marLeft w:val="0"/>
                                      <w:marRight w:val="0"/>
                                      <w:marTop w:val="0"/>
                                      <w:marBottom w:val="0"/>
                                      <w:divBdr>
                                        <w:top w:val="none" w:sz="0" w:space="0" w:color="auto"/>
                                        <w:left w:val="none" w:sz="0" w:space="0" w:color="auto"/>
                                        <w:bottom w:val="none" w:sz="0" w:space="0" w:color="auto"/>
                                        <w:right w:val="none" w:sz="0" w:space="0" w:color="auto"/>
                                      </w:divBdr>
                                      <w:divsChild>
                                        <w:div w:id="790245121">
                                          <w:marLeft w:val="0"/>
                                          <w:marRight w:val="0"/>
                                          <w:marTop w:val="0"/>
                                          <w:marBottom w:val="0"/>
                                          <w:divBdr>
                                            <w:top w:val="none" w:sz="0" w:space="0" w:color="auto"/>
                                            <w:left w:val="none" w:sz="0" w:space="0" w:color="auto"/>
                                            <w:bottom w:val="none" w:sz="0" w:space="0" w:color="auto"/>
                                            <w:right w:val="none" w:sz="0" w:space="0" w:color="auto"/>
                                          </w:divBdr>
                                          <w:divsChild>
                                            <w:div w:id="12142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srs.si/Pis.web/pregledPredpisa?id=ZAKO473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pot.gov.si/sl/teme/tocke-spot-2020/" TargetMode="External"/><Relationship Id="rId3" Type="http://schemas.openxmlformats.org/officeDocument/2006/relationships/hyperlink" Target="https://www.ajpes.si/eObjave/default.asp?s=51" TargetMode="External"/><Relationship Id="rId7" Type="http://schemas.openxmlformats.org/officeDocument/2006/relationships/hyperlink" Target="https://www.ajpes.si/eEDP/" TargetMode="External"/><Relationship Id="rId2" Type="http://schemas.openxmlformats.org/officeDocument/2006/relationships/hyperlink" Target="https://www.ajpes.si/rzijz" TargetMode="External"/><Relationship Id="rId1" Type="http://schemas.openxmlformats.org/officeDocument/2006/relationships/hyperlink" Target="https://e-justice.europa.eu/home.do?action=home&amp;plang=sl" TargetMode="External"/><Relationship Id="rId6" Type="http://schemas.openxmlformats.org/officeDocument/2006/relationships/hyperlink" Target="https://www.wegate.eu/" TargetMode="External"/><Relationship Id="rId11" Type="http://schemas.openxmlformats.org/officeDocument/2006/relationships/hyperlink" Target="http://www.pisrs.si/Pis.web/pregledPredpisa?id=DRUG5112" TargetMode="External"/><Relationship Id="rId5" Type="http://schemas.openxmlformats.org/officeDocument/2006/relationships/hyperlink" Target="https://www.ajpes.si/eRTR/JavniDel/Iskanje.aspx" TargetMode="External"/><Relationship Id="rId10" Type="http://schemas.openxmlformats.org/officeDocument/2006/relationships/hyperlink" Target="https://www.ajpes.si/Doc/Registri/PRS/Shema_PRS.pdf" TargetMode="External"/><Relationship Id="rId4" Type="http://schemas.openxmlformats.org/officeDocument/2006/relationships/hyperlink" Target="https://www.ajpes.si/eINSOLV/" TargetMode="External"/><Relationship Id="rId9" Type="http://schemas.openxmlformats.org/officeDocument/2006/relationships/hyperlink" Target="https://spot.gov.si/sl/e-postopki-in-storitve/seznam-e-postopkov-in-storitev-na-portalu-sp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ipan\Desktop\Template%20NPB-SVZ%20(v.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AAD18F-4813-4C41-9DAA-4DADCF9A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NPB-SVZ (v.2).dot</Template>
  <TotalTime>0</TotalTime>
  <Pages>54</Pages>
  <Words>25310</Words>
  <Characters>144273</Characters>
  <Application>Microsoft Office Word</Application>
  <DocSecurity>0</DocSecurity>
  <Lines>1202</Lines>
  <Paragraphs>338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Manager/>
  <Company/>
  <LinksUpToDate>false</LinksUpToDate>
  <CharactersWithSpaces>169245</CharactersWithSpaces>
  <SharedDoc>false</SharedDoc>
  <HLinks>
    <vt:vector size="84" baseType="variant">
      <vt:variant>
        <vt:i4>1179656</vt:i4>
      </vt:variant>
      <vt:variant>
        <vt:i4>6</vt:i4>
      </vt:variant>
      <vt:variant>
        <vt:i4>0</vt:i4>
      </vt:variant>
      <vt:variant>
        <vt:i4>5</vt:i4>
      </vt:variant>
      <vt:variant>
        <vt:lpwstr>https://www.ajpes.si/eInsolv/</vt:lpwstr>
      </vt:variant>
      <vt:variant>
        <vt:lpwstr/>
      </vt:variant>
      <vt:variant>
        <vt:i4>2162804</vt:i4>
      </vt:variant>
      <vt:variant>
        <vt:i4>3</vt:i4>
      </vt:variant>
      <vt:variant>
        <vt:i4>0</vt:i4>
      </vt:variant>
      <vt:variant>
        <vt:i4>5</vt:i4>
      </vt:variant>
      <vt:variant>
        <vt:lpwstr>http://www.pisrs.si/Pis.web/pregledPredpisa?id=ZAKO4735</vt:lpwstr>
      </vt:variant>
      <vt:variant>
        <vt:lpwstr/>
      </vt:variant>
      <vt:variant>
        <vt:i4>5701653</vt:i4>
      </vt:variant>
      <vt:variant>
        <vt:i4>0</vt:i4>
      </vt:variant>
      <vt:variant>
        <vt:i4>0</vt:i4>
      </vt:variant>
      <vt:variant>
        <vt:i4>5</vt:i4>
      </vt:variant>
      <vt:variant>
        <vt:lpwstr>https://www.ajpes.si/eObjave/default.asp?s=51</vt:lpwstr>
      </vt:variant>
      <vt:variant>
        <vt:lpwstr/>
      </vt:variant>
      <vt:variant>
        <vt:i4>2228329</vt:i4>
      </vt:variant>
      <vt:variant>
        <vt:i4>30</vt:i4>
      </vt:variant>
      <vt:variant>
        <vt:i4>0</vt:i4>
      </vt:variant>
      <vt:variant>
        <vt:i4>5</vt:i4>
      </vt:variant>
      <vt:variant>
        <vt:lpwstr>http://www.pisrs.si/Pis.web/pregledPredpisa?id=DRUG5112</vt:lpwstr>
      </vt:variant>
      <vt:variant>
        <vt:lpwstr/>
      </vt:variant>
      <vt:variant>
        <vt:i4>196648</vt:i4>
      </vt:variant>
      <vt:variant>
        <vt:i4>27</vt:i4>
      </vt:variant>
      <vt:variant>
        <vt:i4>0</vt:i4>
      </vt:variant>
      <vt:variant>
        <vt:i4>5</vt:i4>
      </vt:variant>
      <vt:variant>
        <vt:lpwstr>https://www.ajpes.si/Doc/Registri/PRS/Shema_PRS.pdf</vt:lpwstr>
      </vt:variant>
      <vt:variant>
        <vt:lpwstr/>
      </vt:variant>
      <vt:variant>
        <vt:i4>1441795</vt:i4>
      </vt:variant>
      <vt:variant>
        <vt:i4>24</vt:i4>
      </vt:variant>
      <vt:variant>
        <vt:i4>0</vt:i4>
      </vt:variant>
      <vt:variant>
        <vt:i4>5</vt:i4>
      </vt:variant>
      <vt:variant>
        <vt:lpwstr>https://spot.gov.si/sl/e-postopki-in-storitve/seznam-e-postopkov-in-storitev-na-portalu-spot/</vt:lpwstr>
      </vt:variant>
      <vt:variant>
        <vt:lpwstr/>
      </vt:variant>
      <vt:variant>
        <vt:i4>69</vt:i4>
      </vt:variant>
      <vt:variant>
        <vt:i4>21</vt:i4>
      </vt:variant>
      <vt:variant>
        <vt:i4>0</vt:i4>
      </vt:variant>
      <vt:variant>
        <vt:i4>5</vt:i4>
      </vt:variant>
      <vt:variant>
        <vt:lpwstr>https://spot.gov.si/sl/teme/tocke-spot-2020/</vt:lpwstr>
      </vt:variant>
      <vt:variant>
        <vt:lpwstr/>
      </vt:variant>
      <vt:variant>
        <vt:i4>3014763</vt:i4>
      </vt:variant>
      <vt:variant>
        <vt:i4>18</vt:i4>
      </vt:variant>
      <vt:variant>
        <vt:i4>0</vt:i4>
      </vt:variant>
      <vt:variant>
        <vt:i4>5</vt:i4>
      </vt:variant>
      <vt:variant>
        <vt:lpwstr>https://www.ajpes.si/eEDP/</vt:lpwstr>
      </vt:variant>
      <vt:variant>
        <vt:lpwstr/>
      </vt:variant>
      <vt:variant>
        <vt:i4>6488191</vt:i4>
      </vt:variant>
      <vt:variant>
        <vt:i4>15</vt:i4>
      </vt:variant>
      <vt:variant>
        <vt:i4>0</vt:i4>
      </vt:variant>
      <vt:variant>
        <vt:i4>5</vt:i4>
      </vt:variant>
      <vt:variant>
        <vt:lpwstr>https://www.wegate.eu/</vt:lpwstr>
      </vt:variant>
      <vt:variant>
        <vt:lpwstr/>
      </vt:variant>
      <vt:variant>
        <vt:i4>2162788</vt:i4>
      </vt:variant>
      <vt:variant>
        <vt:i4>12</vt:i4>
      </vt:variant>
      <vt:variant>
        <vt:i4>0</vt:i4>
      </vt:variant>
      <vt:variant>
        <vt:i4>5</vt:i4>
      </vt:variant>
      <vt:variant>
        <vt:lpwstr>https://www.ajpes.si/eRTR/JavniDel/Iskanje.aspx</vt:lpwstr>
      </vt:variant>
      <vt:variant>
        <vt:lpwstr/>
      </vt:variant>
      <vt:variant>
        <vt:i4>1179656</vt:i4>
      </vt:variant>
      <vt:variant>
        <vt:i4>9</vt:i4>
      </vt:variant>
      <vt:variant>
        <vt:i4>0</vt:i4>
      </vt:variant>
      <vt:variant>
        <vt:i4>5</vt:i4>
      </vt:variant>
      <vt:variant>
        <vt:lpwstr>https://www.ajpes.si/eINSOLV/</vt:lpwstr>
      </vt:variant>
      <vt:variant>
        <vt:lpwstr/>
      </vt:variant>
      <vt:variant>
        <vt:i4>5701653</vt:i4>
      </vt:variant>
      <vt:variant>
        <vt:i4>6</vt:i4>
      </vt:variant>
      <vt:variant>
        <vt:i4>0</vt:i4>
      </vt:variant>
      <vt:variant>
        <vt:i4>5</vt:i4>
      </vt:variant>
      <vt:variant>
        <vt:lpwstr>https://www.ajpes.si/eObjave/default.asp?s=51</vt:lpwstr>
      </vt:variant>
      <vt:variant>
        <vt:lpwstr/>
      </vt:variant>
      <vt:variant>
        <vt:i4>6357102</vt:i4>
      </vt:variant>
      <vt:variant>
        <vt:i4>3</vt:i4>
      </vt:variant>
      <vt:variant>
        <vt:i4>0</vt:i4>
      </vt:variant>
      <vt:variant>
        <vt:i4>5</vt:i4>
      </vt:variant>
      <vt:variant>
        <vt:lpwstr>https://www.ajpes.si/rzijz</vt:lpwstr>
      </vt:variant>
      <vt:variant>
        <vt:lpwstr/>
      </vt:variant>
      <vt:variant>
        <vt:i4>262144</vt:i4>
      </vt:variant>
      <vt:variant>
        <vt:i4>0</vt:i4>
      </vt:variant>
      <vt:variant>
        <vt:i4>0</vt:i4>
      </vt:variant>
      <vt:variant>
        <vt:i4>5</vt:i4>
      </vt:variant>
      <vt:variant>
        <vt:lpwstr>https://e-justice.europa.eu/home.do?action=home&amp;plang=sl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dc:description/>
  <cp:lastModifiedBy/>
  <cp:revision>1</cp:revision>
  <cp:lastPrinted>2010-02-05T15:15:00Z</cp:lastPrinted>
  <dcterms:created xsi:type="dcterms:W3CDTF">2023-12-05T07:47:00Z</dcterms:created>
  <dcterms:modified xsi:type="dcterms:W3CDTF">2023-12-05T07:47:00Z</dcterms:modified>
</cp:coreProperties>
</file>