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FC" w:rsidRDefault="00CB5FA4">
      <w:pPr>
        <w:pStyle w:val="Naslov1"/>
      </w:pPr>
      <w:proofErr w:type="spellStart"/>
      <w:proofErr w:type="gramStart"/>
      <w:r>
        <w:rPr>
          <w:rFonts w:ascii="Arial" w:hAnsi="Arial"/>
          <w:i/>
          <w:iCs/>
          <w:color w:val="99CC00"/>
        </w:rPr>
        <w:t>finMED</w:t>
      </w:r>
      <w:proofErr w:type="spellEnd"/>
      <w:proofErr w:type="gramEnd"/>
    </w:p>
    <w:p w:rsidR="007F3F1F" w:rsidRPr="00245D42" w:rsidRDefault="007F3F1F" w:rsidP="007F3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textAlignment w:val="auto"/>
        <w:rPr>
          <w:rFonts w:ascii="Arial" w:eastAsia="Times New Roman" w:hAnsi="Arial" w:cs="Arial"/>
          <w:b/>
          <w:color w:val="92D050"/>
          <w:sz w:val="28"/>
          <w:szCs w:val="28"/>
          <w:lang w:val="sl-SI" w:eastAsia="sl-SI" w:bidi="ar-SA"/>
        </w:rPr>
      </w:pPr>
      <w:r w:rsidRPr="00245D42">
        <w:rPr>
          <w:rFonts w:ascii="Arial" w:eastAsia="Times New Roman" w:hAnsi="Arial" w:cs="Arial"/>
          <w:b/>
          <w:color w:val="92D050"/>
          <w:sz w:val="28"/>
          <w:szCs w:val="28"/>
          <w:lang w:val="sl-SI" w:eastAsia="sl-SI" w:bidi="ar-SA"/>
        </w:rPr>
        <w:t xml:space="preserve">Spodbujanje financiranja inovacij za sektorje zelene rasti na območju </w:t>
      </w:r>
      <w:r>
        <w:rPr>
          <w:rFonts w:ascii="Arial" w:eastAsia="Times New Roman" w:hAnsi="Arial" w:cs="Arial"/>
          <w:b/>
          <w:color w:val="92D050"/>
          <w:sz w:val="28"/>
          <w:szCs w:val="28"/>
          <w:lang w:val="sl-SI" w:eastAsia="sl-SI" w:bidi="ar-SA"/>
        </w:rPr>
        <w:t>Sredozemlja</w:t>
      </w:r>
    </w:p>
    <w:p w:rsidR="00D577FC" w:rsidRDefault="00D577FC">
      <w:pPr>
        <w:pStyle w:val="Standard"/>
        <w:rPr>
          <w:rFonts w:ascii="Arial" w:hAnsi="Arial" w:cs="Arial"/>
          <w:i/>
          <w:iCs/>
          <w:lang w:val="en-GB"/>
        </w:rPr>
      </w:pPr>
    </w:p>
    <w:p w:rsidR="00D577FC" w:rsidRPr="00084171" w:rsidRDefault="00F011E9">
      <w:pPr>
        <w:pStyle w:val="Naslov2"/>
        <w:pBdr>
          <w:top w:val="single" w:sz="4" w:space="0" w:color="000001"/>
        </w:pBdr>
        <w:rPr>
          <w:rFonts w:ascii="Arial" w:hAnsi="Arial"/>
          <w:b/>
          <w:lang w:val="sl-SI"/>
        </w:rPr>
      </w:pPr>
      <w:r w:rsidRPr="00084171">
        <w:rPr>
          <w:rFonts w:ascii="Arial" w:hAnsi="Arial"/>
          <w:b/>
          <w:lang w:val="sl-SI"/>
        </w:rPr>
        <w:t>Tretji projektni sestanek par</w:t>
      </w:r>
      <w:r w:rsidR="00084171" w:rsidRPr="00084171">
        <w:rPr>
          <w:rFonts w:ascii="Arial" w:hAnsi="Arial"/>
          <w:b/>
          <w:lang w:val="sl-SI"/>
        </w:rPr>
        <w:t>t</w:t>
      </w:r>
      <w:r w:rsidRPr="00084171">
        <w:rPr>
          <w:rFonts w:ascii="Arial" w:hAnsi="Arial"/>
          <w:b/>
          <w:lang w:val="sl-SI"/>
        </w:rPr>
        <w:t xml:space="preserve">nerjev </w:t>
      </w:r>
    </w:p>
    <w:p w:rsidR="00D577FC" w:rsidRDefault="00D577FC">
      <w:pPr>
        <w:pStyle w:val="Telobesedila"/>
        <w:jc w:val="both"/>
      </w:pPr>
    </w:p>
    <w:p w:rsidR="007857E7" w:rsidRPr="00541ABD" w:rsidRDefault="00541ABD" w:rsidP="00670AD0">
      <w:pPr>
        <w:spacing w:after="120" w:line="276" w:lineRule="auto"/>
        <w:jc w:val="both"/>
        <w:rPr>
          <w:rFonts w:ascii="Arial" w:hAnsi="Arial" w:cs="Arial"/>
          <w:sz w:val="22"/>
          <w:szCs w:val="22"/>
          <w:lang w:val="sl-SI"/>
        </w:rPr>
      </w:pPr>
      <w:r w:rsidRPr="00541ABD">
        <w:rPr>
          <w:rStyle w:val="tlid-translation"/>
          <w:rFonts w:ascii="Arial" w:hAnsi="Arial" w:cs="Arial"/>
          <w:sz w:val="22"/>
          <w:szCs w:val="22"/>
          <w:lang w:val="sl-SI"/>
        </w:rPr>
        <w:t xml:space="preserve">Ciprska </w:t>
      </w:r>
      <w:r w:rsidR="00F011E9" w:rsidRPr="00541ABD">
        <w:rPr>
          <w:rStyle w:val="tlid-translation"/>
          <w:rFonts w:ascii="Arial" w:hAnsi="Arial" w:cs="Arial"/>
          <w:sz w:val="22"/>
          <w:szCs w:val="22"/>
          <w:lang w:val="sl-SI"/>
        </w:rPr>
        <w:t xml:space="preserve">Razvojna agencija okrožij </w:t>
      </w:r>
      <w:proofErr w:type="spellStart"/>
      <w:r w:rsidR="00F011E9" w:rsidRPr="00541ABD">
        <w:rPr>
          <w:rStyle w:val="tlid-translation"/>
          <w:rFonts w:ascii="Arial" w:hAnsi="Arial" w:cs="Arial"/>
          <w:sz w:val="22"/>
          <w:szCs w:val="22"/>
          <w:lang w:val="sl-SI"/>
        </w:rPr>
        <w:t>Famagusta</w:t>
      </w:r>
      <w:proofErr w:type="spellEnd"/>
      <w:r w:rsidR="00F011E9" w:rsidRPr="00541ABD">
        <w:rPr>
          <w:rStyle w:val="tlid-translation"/>
          <w:rFonts w:ascii="Arial" w:hAnsi="Arial" w:cs="Arial"/>
          <w:sz w:val="22"/>
          <w:szCs w:val="22"/>
          <w:lang w:val="sl-SI"/>
        </w:rPr>
        <w:t xml:space="preserve"> (ANETEL) je  20. februarja </w:t>
      </w:r>
      <w:r w:rsidRPr="00541ABD">
        <w:rPr>
          <w:rStyle w:val="tlid-translation"/>
          <w:rFonts w:ascii="Arial" w:hAnsi="Arial" w:cs="Arial"/>
          <w:sz w:val="22"/>
          <w:szCs w:val="22"/>
          <w:lang w:val="sl-SI"/>
        </w:rPr>
        <w:t xml:space="preserve">v </w:t>
      </w:r>
      <w:proofErr w:type="spellStart"/>
      <w:r w:rsidRPr="00541ABD">
        <w:rPr>
          <w:rStyle w:val="tlid-translation"/>
          <w:rFonts w:ascii="Arial" w:hAnsi="Arial" w:cs="Arial"/>
          <w:sz w:val="22"/>
          <w:szCs w:val="22"/>
          <w:lang w:val="sl-SI"/>
        </w:rPr>
        <w:t>Larnaki</w:t>
      </w:r>
      <w:proofErr w:type="spellEnd"/>
      <w:r w:rsidRPr="00541ABD">
        <w:rPr>
          <w:rStyle w:val="tlid-translation"/>
          <w:rFonts w:ascii="Arial" w:hAnsi="Arial" w:cs="Arial"/>
          <w:sz w:val="22"/>
          <w:szCs w:val="22"/>
          <w:lang w:val="sl-SI"/>
        </w:rPr>
        <w:t xml:space="preserve"> na Cipru </w:t>
      </w:r>
      <w:r w:rsidR="00F011E9" w:rsidRPr="00541ABD">
        <w:rPr>
          <w:rStyle w:val="tlid-translation"/>
          <w:rFonts w:ascii="Arial" w:hAnsi="Arial" w:cs="Arial"/>
          <w:sz w:val="22"/>
          <w:szCs w:val="22"/>
          <w:lang w:val="sl-SI"/>
        </w:rPr>
        <w:t xml:space="preserve">gostila 3. projektni sestanek  partnerjev </w:t>
      </w:r>
      <w:proofErr w:type="spellStart"/>
      <w:r w:rsidR="00F011E9" w:rsidRPr="00541ABD">
        <w:rPr>
          <w:rStyle w:val="tlid-translation"/>
          <w:rFonts w:ascii="Arial" w:hAnsi="Arial" w:cs="Arial"/>
          <w:sz w:val="22"/>
          <w:szCs w:val="22"/>
          <w:lang w:val="sl-SI"/>
        </w:rPr>
        <w:t>finMEDa</w:t>
      </w:r>
      <w:proofErr w:type="spellEnd"/>
      <w:r w:rsidR="00F011E9" w:rsidRPr="00541ABD">
        <w:rPr>
          <w:rStyle w:val="tlid-translation"/>
          <w:rFonts w:ascii="Arial" w:hAnsi="Arial" w:cs="Arial"/>
          <w:sz w:val="22"/>
          <w:szCs w:val="22"/>
          <w:lang w:val="sl-SI"/>
        </w:rPr>
        <w:t xml:space="preserve">. </w:t>
      </w:r>
    </w:p>
    <w:p w:rsidR="00F011E9" w:rsidRPr="00541ABD" w:rsidRDefault="00F011E9" w:rsidP="00670AD0">
      <w:pPr>
        <w:pStyle w:val="Standard"/>
        <w:spacing w:after="120" w:line="276" w:lineRule="auto"/>
        <w:jc w:val="both"/>
        <w:rPr>
          <w:rStyle w:val="tlid-translation"/>
          <w:rFonts w:ascii="Arial" w:hAnsi="Arial" w:cs="Arial"/>
          <w:sz w:val="22"/>
          <w:szCs w:val="22"/>
          <w:lang w:val="sl-SI"/>
        </w:rPr>
      </w:pPr>
      <w:r w:rsidRPr="00541ABD">
        <w:rPr>
          <w:rStyle w:val="tlid-translation"/>
          <w:rFonts w:ascii="Arial" w:hAnsi="Arial" w:cs="Arial"/>
          <w:sz w:val="22"/>
          <w:szCs w:val="22"/>
          <w:lang w:val="sl-SI"/>
        </w:rPr>
        <w:t xml:space="preserve">Srečanje </w:t>
      </w:r>
      <w:r w:rsidR="00541ABD">
        <w:rPr>
          <w:rStyle w:val="tlid-translation"/>
          <w:rFonts w:ascii="Arial" w:hAnsi="Arial" w:cs="Arial"/>
          <w:sz w:val="22"/>
          <w:szCs w:val="22"/>
          <w:lang w:val="sl-SI"/>
        </w:rPr>
        <w:t xml:space="preserve">partnerjev </w:t>
      </w:r>
      <w:r w:rsidRPr="00541ABD">
        <w:rPr>
          <w:rStyle w:val="tlid-translation"/>
          <w:rFonts w:ascii="Arial" w:hAnsi="Arial" w:cs="Arial"/>
          <w:sz w:val="22"/>
          <w:szCs w:val="22"/>
          <w:lang w:val="sl-SI"/>
        </w:rPr>
        <w:t>je bilo osredotočeno na tretjo fazo</w:t>
      </w:r>
      <w:r w:rsidR="00541ABD" w:rsidRPr="00541ABD">
        <w:rPr>
          <w:rStyle w:val="tlid-translation"/>
          <w:rFonts w:ascii="Arial" w:hAnsi="Arial" w:cs="Arial"/>
          <w:sz w:val="22"/>
          <w:szCs w:val="22"/>
          <w:lang w:val="sl-SI"/>
        </w:rPr>
        <w:t>, ki je namen</w:t>
      </w:r>
      <w:r w:rsidRPr="00541ABD">
        <w:rPr>
          <w:rStyle w:val="tlid-translation"/>
          <w:rFonts w:ascii="Arial" w:hAnsi="Arial" w:cs="Arial"/>
          <w:sz w:val="22"/>
          <w:szCs w:val="22"/>
          <w:lang w:val="sl-SI"/>
        </w:rPr>
        <w:t xml:space="preserve">jena  </w:t>
      </w:r>
      <w:r w:rsidR="00541ABD">
        <w:rPr>
          <w:rStyle w:val="tlid-translation"/>
          <w:rFonts w:ascii="Arial" w:hAnsi="Arial" w:cs="Arial"/>
          <w:sz w:val="22"/>
          <w:szCs w:val="22"/>
          <w:lang w:val="sl-SI"/>
        </w:rPr>
        <w:t xml:space="preserve">študiji finančnih mehanizmov </w:t>
      </w:r>
      <w:r w:rsidRPr="00541ABD">
        <w:rPr>
          <w:rStyle w:val="tlid-translation"/>
          <w:rFonts w:ascii="Arial" w:hAnsi="Arial" w:cs="Arial"/>
          <w:sz w:val="22"/>
          <w:szCs w:val="22"/>
          <w:lang w:val="sl-SI"/>
        </w:rPr>
        <w:t>in bo zaključena leta 2019. Cilj te faze</w:t>
      </w:r>
      <w:r w:rsidR="00541ABD">
        <w:rPr>
          <w:rStyle w:val="tlid-translation"/>
          <w:rFonts w:ascii="Arial" w:hAnsi="Arial" w:cs="Arial"/>
          <w:sz w:val="22"/>
          <w:szCs w:val="22"/>
          <w:lang w:val="sl-SI"/>
        </w:rPr>
        <w:t xml:space="preserve"> projekta </w:t>
      </w:r>
      <w:r w:rsidRPr="00541ABD">
        <w:rPr>
          <w:rStyle w:val="tlid-translation"/>
          <w:rFonts w:ascii="Arial" w:hAnsi="Arial" w:cs="Arial"/>
          <w:sz w:val="22"/>
          <w:szCs w:val="22"/>
          <w:lang w:val="sl-SI"/>
        </w:rPr>
        <w:t xml:space="preserve"> je povečati razumevanje in poznavanje mehanizmov in</w:t>
      </w:r>
      <w:r w:rsidR="00541ABD">
        <w:rPr>
          <w:rStyle w:val="tlid-translation"/>
          <w:rFonts w:ascii="Arial" w:hAnsi="Arial" w:cs="Arial"/>
          <w:sz w:val="22"/>
          <w:szCs w:val="22"/>
          <w:lang w:val="sl-SI"/>
        </w:rPr>
        <w:t xml:space="preserve"> iskanje potencialnih </w:t>
      </w:r>
      <w:r w:rsidRPr="00541ABD">
        <w:rPr>
          <w:rStyle w:val="tlid-translation"/>
          <w:rFonts w:ascii="Arial" w:hAnsi="Arial" w:cs="Arial"/>
          <w:sz w:val="22"/>
          <w:szCs w:val="22"/>
          <w:lang w:val="sl-SI"/>
        </w:rPr>
        <w:t xml:space="preserve"> rešitev za </w:t>
      </w:r>
      <w:r w:rsidR="00541ABD">
        <w:rPr>
          <w:rStyle w:val="tlid-translation"/>
          <w:rFonts w:ascii="Arial" w:hAnsi="Arial" w:cs="Arial"/>
          <w:sz w:val="22"/>
          <w:szCs w:val="22"/>
          <w:lang w:val="sl-SI"/>
        </w:rPr>
        <w:t>spodbujanje financiranja</w:t>
      </w:r>
      <w:r w:rsidRPr="00541ABD">
        <w:rPr>
          <w:rStyle w:val="tlid-translation"/>
          <w:rFonts w:ascii="Arial" w:hAnsi="Arial" w:cs="Arial"/>
          <w:sz w:val="22"/>
          <w:szCs w:val="22"/>
          <w:lang w:val="sl-SI"/>
        </w:rPr>
        <w:t xml:space="preserve"> inovacij v zelenih sektorjih s strani javnih in zasebnih akterjev. Izsledki študije bodo  predstavljali  zbirko  </w:t>
      </w:r>
      <w:r w:rsidR="00541ABD">
        <w:rPr>
          <w:rStyle w:val="tlid-translation"/>
          <w:rFonts w:ascii="Arial" w:hAnsi="Arial" w:cs="Arial"/>
          <w:sz w:val="22"/>
          <w:szCs w:val="22"/>
          <w:lang w:val="sl-SI"/>
        </w:rPr>
        <w:t xml:space="preserve">finančnih </w:t>
      </w:r>
      <w:r w:rsidRPr="00541ABD">
        <w:rPr>
          <w:rStyle w:val="tlid-translation"/>
          <w:rFonts w:ascii="Arial" w:hAnsi="Arial" w:cs="Arial"/>
          <w:sz w:val="22"/>
          <w:szCs w:val="22"/>
          <w:lang w:val="sl-SI"/>
        </w:rPr>
        <w:t>meha</w:t>
      </w:r>
      <w:r w:rsidR="00541ABD">
        <w:rPr>
          <w:rStyle w:val="tlid-translation"/>
          <w:rFonts w:ascii="Arial" w:hAnsi="Arial" w:cs="Arial"/>
          <w:sz w:val="22"/>
          <w:szCs w:val="22"/>
          <w:lang w:val="sl-SI"/>
        </w:rPr>
        <w:t>n</w:t>
      </w:r>
      <w:r w:rsidRPr="00541ABD">
        <w:rPr>
          <w:rStyle w:val="tlid-translation"/>
          <w:rFonts w:ascii="Arial" w:hAnsi="Arial" w:cs="Arial"/>
          <w:sz w:val="22"/>
          <w:szCs w:val="22"/>
          <w:lang w:val="sl-SI"/>
        </w:rPr>
        <w:t>izmov, ki  bo zagotavljal</w:t>
      </w:r>
      <w:r w:rsidR="00541ABD">
        <w:rPr>
          <w:rStyle w:val="tlid-translation"/>
          <w:rFonts w:ascii="Arial" w:hAnsi="Arial" w:cs="Arial"/>
          <w:sz w:val="22"/>
          <w:szCs w:val="22"/>
          <w:lang w:val="sl-SI"/>
        </w:rPr>
        <w:t>a</w:t>
      </w:r>
      <w:r w:rsidRPr="00541ABD">
        <w:rPr>
          <w:rStyle w:val="tlid-translation"/>
          <w:rFonts w:ascii="Arial" w:hAnsi="Arial" w:cs="Arial"/>
          <w:sz w:val="22"/>
          <w:szCs w:val="22"/>
          <w:lang w:val="sl-SI"/>
        </w:rPr>
        <w:t xml:space="preserve"> znanje oziroma bo predstavljala podlago </w:t>
      </w:r>
      <w:r w:rsidR="00541ABD">
        <w:rPr>
          <w:rStyle w:val="tlid-translation"/>
          <w:rFonts w:ascii="Arial" w:hAnsi="Arial" w:cs="Arial"/>
          <w:sz w:val="22"/>
          <w:szCs w:val="22"/>
          <w:lang w:val="sl-SI"/>
        </w:rPr>
        <w:t xml:space="preserve">za delovanje na tem področju ključnim </w:t>
      </w:r>
      <w:r w:rsidRPr="00541ABD">
        <w:rPr>
          <w:rStyle w:val="tlid-translation"/>
          <w:rFonts w:ascii="Arial" w:hAnsi="Arial" w:cs="Arial"/>
          <w:sz w:val="22"/>
          <w:szCs w:val="22"/>
          <w:lang w:val="sl-SI"/>
        </w:rPr>
        <w:t>ciljn</w:t>
      </w:r>
      <w:r w:rsidR="00541ABD">
        <w:rPr>
          <w:rStyle w:val="tlid-translation"/>
          <w:rFonts w:ascii="Arial" w:hAnsi="Arial" w:cs="Arial"/>
          <w:sz w:val="22"/>
          <w:szCs w:val="22"/>
          <w:lang w:val="sl-SI"/>
        </w:rPr>
        <w:t xml:space="preserve">im </w:t>
      </w:r>
      <w:r w:rsidRPr="00541ABD">
        <w:rPr>
          <w:rStyle w:val="tlid-translation"/>
          <w:rFonts w:ascii="Arial" w:hAnsi="Arial" w:cs="Arial"/>
          <w:sz w:val="22"/>
          <w:szCs w:val="22"/>
          <w:lang w:val="sl-SI"/>
        </w:rPr>
        <w:t>skupin</w:t>
      </w:r>
      <w:r w:rsidR="00541ABD">
        <w:rPr>
          <w:rStyle w:val="tlid-translation"/>
          <w:rFonts w:ascii="Arial" w:hAnsi="Arial" w:cs="Arial"/>
          <w:sz w:val="22"/>
          <w:szCs w:val="22"/>
          <w:lang w:val="sl-SI"/>
        </w:rPr>
        <w:t>am</w:t>
      </w:r>
      <w:r w:rsidRPr="00541ABD">
        <w:rPr>
          <w:rStyle w:val="tlid-translation"/>
          <w:rFonts w:ascii="Arial" w:hAnsi="Arial" w:cs="Arial"/>
          <w:sz w:val="22"/>
          <w:szCs w:val="22"/>
          <w:lang w:val="sl-SI"/>
        </w:rPr>
        <w:t>: javne organe, grozde in druge organizacije za podporo podjetjem, sektorske agencije, visokošolske in razisk</w:t>
      </w:r>
      <w:bookmarkStart w:id="0" w:name="_GoBack"/>
      <w:bookmarkEnd w:id="0"/>
      <w:r w:rsidRPr="00541ABD">
        <w:rPr>
          <w:rStyle w:val="tlid-translation"/>
          <w:rFonts w:ascii="Arial" w:hAnsi="Arial" w:cs="Arial"/>
          <w:sz w:val="22"/>
          <w:szCs w:val="22"/>
          <w:lang w:val="sl-SI"/>
        </w:rPr>
        <w:t xml:space="preserve">ovalne ustanove, podjetja.  </w:t>
      </w:r>
    </w:p>
    <w:p w:rsidR="00426113" w:rsidRPr="00541ABD" w:rsidRDefault="00426113" w:rsidP="00670AD0">
      <w:pPr>
        <w:pStyle w:val="Standard"/>
        <w:spacing w:after="120" w:line="276" w:lineRule="auto"/>
        <w:jc w:val="both"/>
        <w:rPr>
          <w:rStyle w:val="tlid-translation"/>
          <w:rFonts w:ascii="Arial" w:hAnsi="Arial" w:cs="Arial"/>
          <w:sz w:val="22"/>
          <w:szCs w:val="22"/>
          <w:lang w:val="sl-SI"/>
        </w:rPr>
      </w:pPr>
    </w:p>
    <w:p w:rsidR="008E0F57" w:rsidRPr="00541ABD" w:rsidRDefault="008E0F57" w:rsidP="00670AD0">
      <w:pPr>
        <w:pStyle w:val="Standard"/>
        <w:spacing w:after="120" w:line="276" w:lineRule="auto"/>
        <w:jc w:val="both"/>
        <w:rPr>
          <w:rStyle w:val="tlid-translation"/>
          <w:rFonts w:ascii="Arial" w:hAnsi="Arial" w:cs="Arial"/>
          <w:sz w:val="22"/>
          <w:szCs w:val="22"/>
          <w:lang w:val="sl-SI"/>
        </w:rPr>
      </w:pPr>
      <w:r w:rsidRPr="00541ABD">
        <w:rPr>
          <w:rStyle w:val="tlid-translation"/>
          <w:rFonts w:ascii="Arial" w:hAnsi="Arial" w:cs="Arial"/>
          <w:sz w:val="22"/>
          <w:szCs w:val="22"/>
          <w:lang w:val="sl-SI"/>
        </w:rPr>
        <w:t xml:space="preserve">To znanje je po eni strani bistveni element </w:t>
      </w:r>
      <w:r w:rsidR="00541ABD">
        <w:rPr>
          <w:rStyle w:val="tlid-translation"/>
          <w:rFonts w:ascii="Arial" w:hAnsi="Arial" w:cs="Arial"/>
          <w:sz w:val="22"/>
          <w:szCs w:val="22"/>
          <w:lang w:val="sl-SI"/>
        </w:rPr>
        <w:t>za oblikovanje podpornih storit</w:t>
      </w:r>
      <w:r w:rsidRPr="00541ABD">
        <w:rPr>
          <w:rStyle w:val="tlid-translation"/>
          <w:rFonts w:ascii="Arial" w:hAnsi="Arial" w:cs="Arial"/>
          <w:sz w:val="22"/>
          <w:szCs w:val="22"/>
          <w:lang w:val="sl-SI"/>
        </w:rPr>
        <w:t>e</w:t>
      </w:r>
      <w:r w:rsidR="00541ABD">
        <w:rPr>
          <w:rStyle w:val="tlid-translation"/>
          <w:rFonts w:ascii="Arial" w:hAnsi="Arial" w:cs="Arial"/>
          <w:sz w:val="22"/>
          <w:szCs w:val="22"/>
          <w:lang w:val="sl-SI"/>
        </w:rPr>
        <w:t>v</w:t>
      </w:r>
      <w:r w:rsidR="00541ABD" w:rsidRPr="00541ABD">
        <w:rPr>
          <w:rStyle w:val="tlid-translation"/>
          <w:rFonts w:ascii="Arial" w:hAnsi="Arial" w:cs="Arial"/>
          <w:sz w:val="22"/>
          <w:szCs w:val="22"/>
          <w:lang w:val="sl-SI"/>
        </w:rPr>
        <w:t xml:space="preserve"> za lažji dostop do finančnih sredstev za inovacije</w:t>
      </w:r>
      <w:r w:rsidRPr="00541ABD">
        <w:rPr>
          <w:rStyle w:val="tlid-translation"/>
          <w:rFonts w:ascii="Arial" w:hAnsi="Arial" w:cs="Arial"/>
          <w:sz w:val="22"/>
          <w:szCs w:val="22"/>
          <w:lang w:val="sl-SI"/>
        </w:rPr>
        <w:t>, ki j</w:t>
      </w:r>
      <w:r w:rsidR="00541ABD">
        <w:rPr>
          <w:rStyle w:val="tlid-translation"/>
          <w:rFonts w:ascii="Arial" w:hAnsi="Arial" w:cs="Arial"/>
          <w:sz w:val="22"/>
          <w:szCs w:val="22"/>
          <w:lang w:val="sl-SI"/>
        </w:rPr>
        <w:t xml:space="preserve">ih </w:t>
      </w:r>
      <w:r w:rsidRPr="00541ABD">
        <w:rPr>
          <w:rStyle w:val="tlid-translation"/>
          <w:rFonts w:ascii="Arial" w:hAnsi="Arial" w:cs="Arial"/>
          <w:sz w:val="22"/>
          <w:szCs w:val="22"/>
          <w:lang w:val="sl-SI"/>
        </w:rPr>
        <w:t xml:space="preserve">grozdi in organizacije za podporo podjetjem zagotavljajo svojim članom. Po drugi strani pa omogoča izobraževalni proces </w:t>
      </w:r>
      <w:r w:rsidR="00D31857">
        <w:rPr>
          <w:rStyle w:val="tlid-translation"/>
          <w:rFonts w:ascii="Arial" w:hAnsi="Arial" w:cs="Arial"/>
          <w:sz w:val="22"/>
          <w:szCs w:val="22"/>
          <w:lang w:val="sl-SI"/>
        </w:rPr>
        <w:t xml:space="preserve">javnim institucijam </w:t>
      </w:r>
      <w:r w:rsidRPr="00541ABD">
        <w:rPr>
          <w:rStyle w:val="tlid-translation"/>
          <w:rFonts w:ascii="Arial" w:hAnsi="Arial" w:cs="Arial"/>
          <w:sz w:val="22"/>
          <w:szCs w:val="22"/>
          <w:lang w:val="sl-SI"/>
        </w:rPr>
        <w:t xml:space="preserve"> </w:t>
      </w:r>
      <w:r w:rsidR="00D31857">
        <w:rPr>
          <w:rStyle w:val="tlid-translation"/>
          <w:rFonts w:ascii="Arial" w:hAnsi="Arial" w:cs="Arial"/>
          <w:sz w:val="22"/>
          <w:szCs w:val="22"/>
          <w:lang w:val="sl-SI"/>
        </w:rPr>
        <w:t xml:space="preserve">in s tem </w:t>
      </w:r>
      <w:r w:rsidRPr="00541ABD">
        <w:rPr>
          <w:rStyle w:val="tlid-translation"/>
          <w:rFonts w:ascii="Arial" w:hAnsi="Arial" w:cs="Arial"/>
          <w:sz w:val="22"/>
          <w:szCs w:val="22"/>
          <w:lang w:val="sl-SI"/>
        </w:rPr>
        <w:t xml:space="preserve"> krepitev </w:t>
      </w:r>
      <w:r w:rsidR="00D31857">
        <w:rPr>
          <w:rStyle w:val="tlid-translation"/>
          <w:rFonts w:ascii="Arial" w:hAnsi="Arial" w:cs="Arial"/>
          <w:sz w:val="22"/>
          <w:szCs w:val="22"/>
          <w:lang w:val="sl-SI"/>
        </w:rPr>
        <w:t xml:space="preserve">njihove zmogljivosti. </w:t>
      </w:r>
    </w:p>
    <w:p w:rsidR="00426113" w:rsidRPr="00541ABD" w:rsidRDefault="00426113" w:rsidP="00670AD0">
      <w:pPr>
        <w:pStyle w:val="Standard"/>
        <w:spacing w:after="120" w:line="276" w:lineRule="auto"/>
        <w:jc w:val="both"/>
        <w:rPr>
          <w:rStyle w:val="tlid-translation"/>
          <w:rFonts w:ascii="Arial" w:hAnsi="Arial" w:cs="Arial"/>
          <w:sz w:val="22"/>
          <w:szCs w:val="22"/>
          <w:lang w:val="sl-SI"/>
        </w:rPr>
      </w:pPr>
    </w:p>
    <w:p w:rsidR="008E0F57" w:rsidRPr="00541ABD" w:rsidRDefault="009F5398" w:rsidP="00670AD0">
      <w:pPr>
        <w:pStyle w:val="Standard"/>
        <w:spacing w:after="120" w:line="276" w:lineRule="auto"/>
        <w:jc w:val="both"/>
        <w:rPr>
          <w:rFonts w:ascii="Arial" w:hAnsi="Arial" w:cs="Arial"/>
          <w:iCs/>
          <w:sz w:val="22"/>
          <w:szCs w:val="22"/>
          <w:lang w:val="sl-SI"/>
        </w:rPr>
      </w:pPr>
      <w:r>
        <w:rPr>
          <w:rStyle w:val="tlid-translation"/>
          <w:rFonts w:ascii="Arial" w:hAnsi="Arial" w:cs="Arial"/>
          <w:sz w:val="22"/>
          <w:szCs w:val="22"/>
          <w:lang w:val="sl-SI"/>
        </w:rPr>
        <w:t xml:space="preserve">Pridobljena podlaga znanja bo oblikovana v tako imenovana orodja, ki  </w:t>
      </w:r>
      <w:r w:rsidR="008E0F57" w:rsidRPr="00541ABD">
        <w:rPr>
          <w:rStyle w:val="tlid-translation"/>
          <w:rFonts w:ascii="Arial" w:hAnsi="Arial" w:cs="Arial"/>
          <w:sz w:val="22"/>
          <w:szCs w:val="22"/>
          <w:lang w:val="sl-SI"/>
        </w:rPr>
        <w:t>bosta testirana, nato prenesena in uporabljena v prakso. Temeljila bosta na razpoložljivem znanju iz preteklih projektov in izkušnjah partnerjev, hkrati pa bosta omogočala posodobljene analize, podatke in znanje, ki izhajajo iz ustreznih tekočih izkušenj.</w:t>
      </w:r>
    </w:p>
    <w:p w:rsidR="00426113" w:rsidRPr="00541ABD" w:rsidRDefault="00426113" w:rsidP="00670AD0">
      <w:pPr>
        <w:pStyle w:val="Standard"/>
        <w:spacing w:after="120" w:line="276" w:lineRule="auto"/>
        <w:jc w:val="both"/>
        <w:rPr>
          <w:rStyle w:val="tlid-translation"/>
          <w:rFonts w:ascii="Arial" w:hAnsi="Arial" w:cs="Arial"/>
          <w:sz w:val="22"/>
          <w:szCs w:val="22"/>
          <w:lang w:val="sl-SI"/>
        </w:rPr>
      </w:pPr>
    </w:p>
    <w:p w:rsidR="007857E7" w:rsidRPr="00541ABD" w:rsidRDefault="008E0F57" w:rsidP="00670AD0">
      <w:pPr>
        <w:pStyle w:val="Standard"/>
        <w:spacing w:after="120" w:line="276" w:lineRule="auto"/>
        <w:jc w:val="both"/>
        <w:rPr>
          <w:rFonts w:ascii="Arial" w:hAnsi="Arial" w:cs="Arial"/>
          <w:iCs/>
          <w:sz w:val="22"/>
          <w:szCs w:val="22"/>
          <w:lang w:val="sl-SI"/>
        </w:rPr>
      </w:pPr>
      <w:r w:rsidRPr="00541ABD">
        <w:rPr>
          <w:rStyle w:val="tlid-translation"/>
          <w:rFonts w:ascii="Arial" w:hAnsi="Arial" w:cs="Arial"/>
          <w:sz w:val="22"/>
          <w:szCs w:val="22"/>
          <w:lang w:val="sl-SI"/>
        </w:rPr>
        <w:t xml:space="preserve">Po zaključku študijske faze bodo projektni partnerji prešli na fazo testiranja oblikovanih orodjih. Cilji te faze so zagotavljanje možnosti za učenje in povečanje zmogljivosti, ki so potrebne za izkoriščanje mehanizmov in rešitev za financiranje inovacij v zelenih sektorjih s strani javnih in </w:t>
      </w:r>
      <w:r w:rsidR="009F5398">
        <w:rPr>
          <w:rStyle w:val="tlid-translation"/>
          <w:rFonts w:ascii="Arial" w:hAnsi="Arial" w:cs="Arial"/>
          <w:sz w:val="22"/>
          <w:szCs w:val="22"/>
          <w:lang w:val="sl-SI"/>
        </w:rPr>
        <w:t xml:space="preserve">zasebnih investitorjev in akterjev. </w:t>
      </w:r>
    </w:p>
    <w:p w:rsidR="00426113" w:rsidRPr="00541ABD" w:rsidRDefault="00426113" w:rsidP="00670AD0">
      <w:pPr>
        <w:spacing w:line="276" w:lineRule="auto"/>
        <w:rPr>
          <w:rStyle w:val="tlid-translation"/>
          <w:rFonts w:ascii="Arial" w:hAnsi="Arial" w:cs="Arial"/>
          <w:sz w:val="22"/>
          <w:szCs w:val="22"/>
          <w:lang w:val="sl-SI"/>
        </w:rPr>
      </w:pPr>
    </w:p>
    <w:p w:rsidR="008E0F57" w:rsidRPr="00541ABD" w:rsidRDefault="008E0F57" w:rsidP="00670AD0">
      <w:pPr>
        <w:spacing w:line="276" w:lineRule="auto"/>
        <w:rPr>
          <w:rStyle w:val="tlid-translation"/>
          <w:rFonts w:ascii="Arial" w:hAnsi="Arial" w:cs="Arial"/>
          <w:sz w:val="22"/>
          <w:szCs w:val="22"/>
          <w:lang w:val="sl-SI"/>
        </w:rPr>
      </w:pPr>
      <w:r w:rsidRPr="00541ABD">
        <w:rPr>
          <w:rStyle w:val="tlid-translation"/>
          <w:rFonts w:ascii="Arial" w:hAnsi="Arial" w:cs="Arial"/>
          <w:sz w:val="22"/>
          <w:szCs w:val="22"/>
          <w:lang w:val="sl-SI"/>
        </w:rPr>
        <w:t>Na sestanku so partnerji razpravljali tudi o sodelovanju v tematskih delovnih skupinah za zeleno rast (MED). Te skupine so oblikovane z namenom olajšati sistematično tehnično sodelovanje, sinergije in skupno delo med vsemi projekti, ki spadajo v skupnost Zelene rasti v okviru MED, glede na kapitalizacijo in rezultate politik.</w:t>
      </w:r>
    </w:p>
    <w:p w:rsidR="00426113" w:rsidRPr="00670AD0" w:rsidRDefault="00426113" w:rsidP="00670AD0">
      <w:pPr>
        <w:spacing w:line="276" w:lineRule="auto"/>
        <w:rPr>
          <w:rFonts w:ascii="Arial" w:hAnsi="Arial" w:cs="Arial"/>
          <w:sz w:val="22"/>
          <w:szCs w:val="22"/>
        </w:rPr>
      </w:pPr>
    </w:p>
    <w:p w:rsidR="00087926" w:rsidRPr="003716FB" w:rsidRDefault="00087926" w:rsidP="003716FB">
      <w:pPr>
        <w:pStyle w:val="Default"/>
        <w:spacing w:after="120"/>
        <w:jc w:val="both"/>
        <w:rPr>
          <w:sz w:val="22"/>
          <w:szCs w:val="22"/>
          <w:lang w:val="en-US"/>
        </w:rPr>
      </w:pPr>
    </w:p>
    <w:tbl>
      <w:tblPr>
        <w:tblStyle w:val="Tabelamrea"/>
        <w:tblW w:w="9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0"/>
      </w:tblGrid>
      <w:tr w:rsidR="00D577FC" w:rsidTr="00087926">
        <w:trPr>
          <w:trHeight w:val="3252"/>
        </w:trPr>
        <w:tc>
          <w:tcPr>
            <w:tcW w:w="4971" w:type="dxa"/>
            <w:shd w:val="clear" w:color="auto" w:fill="auto"/>
          </w:tcPr>
          <w:p w:rsidR="00D577FC" w:rsidRDefault="007857E7">
            <w:pPr>
              <w:pStyle w:val="Default"/>
              <w:tabs>
                <w:tab w:val="left" w:pos="360"/>
              </w:tabs>
              <w:rPr>
                <w:rFonts w:eastAsia="FreeSerif"/>
                <w:lang w:val="en-GB"/>
              </w:rPr>
            </w:pPr>
            <w:r w:rsidRPr="007857E7">
              <w:rPr>
                <w:rFonts w:eastAsia="FreeSerif"/>
                <w:noProof/>
                <w:lang w:val="sl-SI" w:eastAsia="sl-SI"/>
              </w:rPr>
              <w:lastRenderedPageBreak/>
              <w:drawing>
                <wp:inline distT="0" distB="0" distL="0" distR="0" wp14:anchorId="667F6C10" wp14:editId="41617C40">
                  <wp:extent cx="2641246" cy="1966823"/>
                  <wp:effectExtent l="0" t="0" r="6985" b="0"/>
                  <wp:docPr id="4" name="Picture 4" descr="E:\ketikidis_new\finMED\WP3\Larnaca 20.02.2019\photos\IMG_20190220_095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etikidis_new\finMED\WP3\Larnaca 20.02.2019\photos\IMG_20190220_0957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317" cy="1975812"/>
                          </a:xfrm>
                          <a:prstGeom prst="rect">
                            <a:avLst/>
                          </a:prstGeom>
                          <a:noFill/>
                          <a:ln>
                            <a:noFill/>
                          </a:ln>
                        </pic:spPr>
                      </pic:pic>
                    </a:graphicData>
                  </a:graphic>
                </wp:inline>
              </w:drawing>
            </w:r>
          </w:p>
        </w:tc>
        <w:tc>
          <w:tcPr>
            <w:tcW w:w="4970" w:type="dxa"/>
            <w:shd w:val="clear" w:color="auto" w:fill="auto"/>
          </w:tcPr>
          <w:p w:rsidR="00D577FC" w:rsidRDefault="007857E7">
            <w:pPr>
              <w:pStyle w:val="Default"/>
              <w:tabs>
                <w:tab w:val="left" w:pos="360"/>
              </w:tabs>
              <w:rPr>
                <w:rFonts w:eastAsia="FreeSerif"/>
                <w:lang w:val="en-GB"/>
              </w:rPr>
            </w:pPr>
            <w:r w:rsidRPr="007857E7">
              <w:rPr>
                <w:rFonts w:eastAsia="FreeSerif"/>
                <w:noProof/>
                <w:lang w:val="sl-SI" w:eastAsia="sl-SI"/>
              </w:rPr>
              <w:drawing>
                <wp:inline distT="0" distB="0" distL="0" distR="0" wp14:anchorId="5462D424" wp14:editId="6E714084">
                  <wp:extent cx="2596419" cy="1946846"/>
                  <wp:effectExtent l="0" t="0" r="0" b="0"/>
                  <wp:docPr id="3" name="Picture 3" descr="E:\ketikidis_new\finMED\WP3\Larnaca 20.02.2019\photos\IMG_20190220_095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etikidis_new\finMED\WP3\Larnaca 20.02.2019\photos\IMG_20190220_0958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405" cy="1956583"/>
                          </a:xfrm>
                          <a:prstGeom prst="rect">
                            <a:avLst/>
                          </a:prstGeom>
                          <a:noFill/>
                          <a:ln>
                            <a:noFill/>
                          </a:ln>
                        </pic:spPr>
                      </pic:pic>
                    </a:graphicData>
                  </a:graphic>
                </wp:inline>
              </w:drawing>
            </w:r>
          </w:p>
        </w:tc>
      </w:tr>
    </w:tbl>
    <w:p w:rsidR="00D577FC" w:rsidRDefault="002835FF">
      <w:pPr>
        <w:pStyle w:val="Default"/>
        <w:tabs>
          <w:tab w:val="left" w:pos="360"/>
        </w:tabs>
      </w:pPr>
      <w:proofErr w:type="spellStart"/>
      <w:r>
        <w:rPr>
          <w:i/>
          <w:sz w:val="20"/>
          <w:szCs w:val="20"/>
          <w:lang w:val="en-US"/>
        </w:rPr>
        <w:t>Predstavniki</w:t>
      </w:r>
      <w:proofErr w:type="spellEnd"/>
      <w:r>
        <w:rPr>
          <w:i/>
          <w:sz w:val="20"/>
          <w:szCs w:val="20"/>
          <w:lang w:val="en-US"/>
        </w:rPr>
        <w:t xml:space="preserve"> </w:t>
      </w:r>
      <w:proofErr w:type="spellStart"/>
      <w:r>
        <w:rPr>
          <w:i/>
          <w:sz w:val="20"/>
          <w:szCs w:val="20"/>
          <w:lang w:val="en-US"/>
        </w:rPr>
        <w:t>partnerjev</w:t>
      </w:r>
      <w:proofErr w:type="spellEnd"/>
      <w:r>
        <w:rPr>
          <w:i/>
          <w:sz w:val="20"/>
          <w:szCs w:val="20"/>
          <w:lang w:val="en-US"/>
        </w:rPr>
        <w:t xml:space="preserve"> </w:t>
      </w:r>
      <w:proofErr w:type="spellStart"/>
      <w:proofErr w:type="gramStart"/>
      <w:r>
        <w:rPr>
          <w:i/>
          <w:sz w:val="20"/>
          <w:szCs w:val="20"/>
          <w:lang w:val="en-US"/>
        </w:rPr>
        <w:t>finMED</w:t>
      </w:r>
      <w:proofErr w:type="spellEnd"/>
      <w:r w:rsidR="007857E7">
        <w:rPr>
          <w:i/>
          <w:sz w:val="20"/>
          <w:szCs w:val="20"/>
          <w:lang w:val="en-US"/>
        </w:rPr>
        <w:t xml:space="preserve"> </w:t>
      </w:r>
      <w:r>
        <w:rPr>
          <w:i/>
          <w:sz w:val="20"/>
          <w:szCs w:val="20"/>
          <w:lang w:val="en-US"/>
        </w:rPr>
        <w:t xml:space="preserve"> </w:t>
      </w:r>
      <w:proofErr w:type="spellStart"/>
      <w:r>
        <w:rPr>
          <w:i/>
          <w:sz w:val="20"/>
          <w:szCs w:val="20"/>
          <w:lang w:val="en-US"/>
        </w:rPr>
        <w:t>na</w:t>
      </w:r>
      <w:proofErr w:type="spellEnd"/>
      <w:proofErr w:type="gramEnd"/>
      <w:r>
        <w:rPr>
          <w:i/>
          <w:sz w:val="20"/>
          <w:szCs w:val="20"/>
          <w:lang w:val="en-US"/>
        </w:rPr>
        <w:t xml:space="preserve"> 3. </w:t>
      </w:r>
      <w:proofErr w:type="spellStart"/>
      <w:proofErr w:type="gramStart"/>
      <w:r>
        <w:rPr>
          <w:i/>
          <w:sz w:val="20"/>
          <w:szCs w:val="20"/>
          <w:lang w:val="en-US"/>
        </w:rPr>
        <w:t>sestanku</w:t>
      </w:r>
      <w:proofErr w:type="spellEnd"/>
      <w:r>
        <w:rPr>
          <w:i/>
          <w:sz w:val="20"/>
          <w:szCs w:val="20"/>
          <w:lang w:val="en-US"/>
        </w:rPr>
        <w:t xml:space="preserve">  v</w:t>
      </w:r>
      <w:proofErr w:type="gramEnd"/>
      <w:r>
        <w:rPr>
          <w:i/>
          <w:sz w:val="20"/>
          <w:szCs w:val="20"/>
          <w:lang w:val="en-US"/>
        </w:rPr>
        <w:t xml:space="preserve"> </w:t>
      </w:r>
      <w:proofErr w:type="spellStart"/>
      <w:r>
        <w:rPr>
          <w:i/>
          <w:sz w:val="20"/>
          <w:szCs w:val="20"/>
          <w:lang w:val="en-US"/>
        </w:rPr>
        <w:t>Larnaki</w:t>
      </w:r>
      <w:proofErr w:type="spellEnd"/>
      <w:r>
        <w:rPr>
          <w:i/>
          <w:sz w:val="20"/>
          <w:szCs w:val="20"/>
          <w:lang w:val="en-US"/>
        </w:rPr>
        <w:t xml:space="preserve"> </w:t>
      </w:r>
      <w:proofErr w:type="spellStart"/>
      <w:r>
        <w:rPr>
          <w:i/>
          <w:sz w:val="20"/>
          <w:szCs w:val="20"/>
          <w:lang w:val="en-US"/>
        </w:rPr>
        <w:t>na</w:t>
      </w:r>
      <w:proofErr w:type="spellEnd"/>
      <w:r>
        <w:rPr>
          <w:i/>
          <w:sz w:val="20"/>
          <w:szCs w:val="20"/>
          <w:lang w:val="en-US"/>
        </w:rPr>
        <w:t xml:space="preserve"> </w:t>
      </w:r>
      <w:proofErr w:type="spellStart"/>
      <w:r>
        <w:rPr>
          <w:i/>
          <w:sz w:val="20"/>
          <w:szCs w:val="20"/>
          <w:lang w:val="en-US"/>
        </w:rPr>
        <w:t>Cipru</w:t>
      </w:r>
      <w:proofErr w:type="spellEnd"/>
    </w:p>
    <w:p w:rsidR="00D577FC" w:rsidRDefault="00D577FC">
      <w:pPr>
        <w:pStyle w:val="Default"/>
        <w:tabs>
          <w:tab w:val="left" w:pos="360"/>
        </w:tabs>
        <w:rPr>
          <w:i/>
          <w:lang w:val="en-US"/>
        </w:rPr>
      </w:pPr>
    </w:p>
    <w:p w:rsidR="00D577FC" w:rsidRDefault="00D577FC">
      <w:pPr>
        <w:pStyle w:val="Default"/>
        <w:tabs>
          <w:tab w:val="left" w:pos="360"/>
        </w:tabs>
      </w:pPr>
    </w:p>
    <w:p w:rsidR="000C30F4" w:rsidRPr="00EB45B6" w:rsidRDefault="00666959" w:rsidP="000C30F4">
      <w:pPr>
        <w:jc w:val="both"/>
        <w:rPr>
          <w:rFonts w:ascii="Arial" w:hAnsi="Arial" w:cs="Arial"/>
          <w:b/>
          <w:color w:val="FF8C00"/>
          <w:sz w:val="20"/>
          <w:szCs w:val="20"/>
        </w:rPr>
      </w:pPr>
      <w:r>
        <w:rPr>
          <w:rFonts w:ascii="Arial" w:hAnsi="Arial" w:cs="Arial"/>
          <w:b/>
          <w:bCs/>
          <w:color w:val="F4C002"/>
          <w:kern w:val="24"/>
          <w:sz w:val="20"/>
          <w:szCs w:val="20"/>
          <w:lang w:val="fr-FR"/>
        </w:rPr>
        <w:t xml:space="preserve">O projektu finMED </w:t>
      </w:r>
    </w:p>
    <w:p w:rsidR="000C30F4" w:rsidRDefault="000C30F4" w:rsidP="000C30F4">
      <w:pPr>
        <w:pStyle w:val="Default"/>
        <w:tabs>
          <w:tab w:val="left" w:pos="360"/>
        </w:tabs>
      </w:pPr>
    </w:p>
    <w:p w:rsidR="00666959" w:rsidRPr="00633EF2" w:rsidRDefault="00666959" w:rsidP="00261774">
      <w:pPr>
        <w:pStyle w:val="HTML-oblikovano"/>
        <w:rPr>
          <w:rFonts w:ascii="Arial" w:hAnsi="Arial" w:cs="Arial"/>
          <w:i/>
        </w:rPr>
      </w:pPr>
      <w:r w:rsidRPr="00633EF2">
        <w:rPr>
          <w:rFonts w:ascii="Arial" w:hAnsi="Arial" w:cs="Arial"/>
          <w:i/>
        </w:rPr>
        <w:t>V času, ko zeleni prehod ni več izbira, temveč je nujna za gospodarsko in socialno prihodnost blaginje ljudi po vsej Evropi, je 15 javnih in</w:t>
      </w:r>
      <w:r>
        <w:rPr>
          <w:rFonts w:ascii="Arial" w:hAnsi="Arial" w:cs="Arial"/>
          <w:i/>
        </w:rPr>
        <w:t xml:space="preserve"> zasebnih zainteresiranih institucij </w:t>
      </w:r>
      <w:r w:rsidRPr="00633EF2">
        <w:rPr>
          <w:rFonts w:ascii="Arial" w:hAnsi="Arial" w:cs="Arial"/>
          <w:i/>
        </w:rPr>
        <w:t xml:space="preserve"> iz 9 različnih sredozemskih držav zbralo v ambicioznem štiriletnem projektu z naslovom "</w:t>
      </w:r>
      <w:proofErr w:type="spellStart"/>
      <w:r w:rsidRPr="00633EF2">
        <w:rPr>
          <w:rFonts w:ascii="Arial" w:hAnsi="Arial" w:cs="Arial"/>
          <w:i/>
        </w:rPr>
        <w:t>FinMED</w:t>
      </w:r>
      <w:proofErr w:type="spellEnd"/>
      <w:r w:rsidRPr="00633EF2">
        <w:rPr>
          <w:rFonts w:ascii="Arial" w:hAnsi="Arial" w:cs="Arial"/>
          <w:i/>
        </w:rPr>
        <w:t xml:space="preserve"> - Povečanje financiranja inovacij za sektorje zelene rasti z inovativnimi grozdi</w:t>
      </w:r>
      <w:r>
        <w:rPr>
          <w:rFonts w:ascii="Arial" w:hAnsi="Arial" w:cs="Arial"/>
          <w:i/>
        </w:rPr>
        <w:t xml:space="preserve"> </w:t>
      </w:r>
      <w:r w:rsidRPr="00633EF2">
        <w:rPr>
          <w:rFonts w:ascii="Arial" w:hAnsi="Arial" w:cs="Arial"/>
          <w:i/>
        </w:rPr>
        <w:t xml:space="preserve">oziroma povezavami na področju MED", ki ga financira program </w:t>
      </w:r>
      <w:proofErr w:type="spellStart"/>
      <w:r w:rsidRPr="00633EF2">
        <w:rPr>
          <w:rFonts w:ascii="Arial" w:hAnsi="Arial" w:cs="Arial"/>
          <w:i/>
        </w:rPr>
        <w:t>Interreg</w:t>
      </w:r>
      <w:proofErr w:type="spellEnd"/>
      <w:r w:rsidRPr="00633EF2">
        <w:rPr>
          <w:rFonts w:ascii="Arial" w:hAnsi="Arial" w:cs="Arial"/>
          <w:i/>
        </w:rPr>
        <w:t xml:space="preserve"> MED. Vključuje prizadevanja, prakse in ukrepe med različnimi vrstami akterjev, uveljavlja idejo, da je zelena rast koristna strategija za prihodnost državljanov, zasebnega sektorja, vlagateljev in financerjev ter jo je treba vzdrževati z ustreznimi finančnimi praksami. Povečanje financiranja inovacij v sektorjih zelene rasti z boljšim izvajanjem politik in strategij ter uvedbo inovativnih pristopov in storitev za podporo podjetjem so navedeni kot glavni cilji tega dolgoročnega strateškega projekta.</w:t>
      </w:r>
    </w:p>
    <w:p w:rsidR="00666959" w:rsidRPr="00381FBA" w:rsidRDefault="00666959" w:rsidP="00261774">
      <w:pPr>
        <w:pStyle w:val="Telobesedila"/>
        <w:spacing w:line="240" w:lineRule="auto"/>
        <w:jc w:val="both"/>
        <w:rPr>
          <w:rFonts w:ascii="Arial" w:hAnsi="Arial" w:cs="Arial"/>
          <w:i/>
          <w:iCs/>
          <w:sz w:val="20"/>
          <w:szCs w:val="20"/>
          <w:lang w:val="sl-SI"/>
        </w:rPr>
      </w:pPr>
      <w:r w:rsidRPr="00633EF2">
        <w:rPr>
          <w:rFonts w:ascii="Arial" w:hAnsi="Arial" w:cs="Arial Narrow"/>
          <w:i/>
          <w:iCs/>
          <w:sz w:val="20"/>
          <w:szCs w:val="20"/>
          <w:lang w:val="sl-SI"/>
        </w:rPr>
        <w:t>Projekt traja 48 mesecev (od februarja 2018 – januarja 2022) , njegov skupni proračun pa znaša 4,3 M</w:t>
      </w:r>
      <w:r>
        <w:rPr>
          <w:rFonts w:ascii="Arial" w:hAnsi="Arial" w:cs="Arial Narrow"/>
          <w:i/>
          <w:iCs/>
          <w:sz w:val="20"/>
          <w:szCs w:val="20"/>
          <w:lang w:val="sl-SI"/>
        </w:rPr>
        <w:t xml:space="preserve"> EUR, od tega 3,7 </w:t>
      </w:r>
      <w:r w:rsidRPr="00633EF2">
        <w:rPr>
          <w:rFonts w:ascii="Arial" w:hAnsi="Arial" w:cs="Arial Narrow"/>
          <w:i/>
          <w:iCs/>
          <w:sz w:val="20"/>
          <w:szCs w:val="20"/>
          <w:lang w:val="sl-SI"/>
        </w:rPr>
        <w:t>M</w:t>
      </w:r>
      <w:r>
        <w:rPr>
          <w:rFonts w:ascii="Arial" w:hAnsi="Arial" w:cs="Arial Narrow"/>
          <w:i/>
          <w:iCs/>
          <w:sz w:val="20"/>
          <w:szCs w:val="20"/>
          <w:lang w:val="sl-SI"/>
        </w:rPr>
        <w:t xml:space="preserve"> EUR ESSR/IPA sredstev .</w:t>
      </w:r>
      <w:r w:rsidRPr="00633EF2">
        <w:rPr>
          <w:rFonts w:ascii="Arial" w:hAnsi="Arial" w:cs="Arial Narrow"/>
          <w:i/>
          <w:iCs/>
          <w:sz w:val="20"/>
          <w:szCs w:val="20"/>
          <w:lang w:val="sl-SI"/>
        </w:rPr>
        <w:t xml:space="preserve"> </w:t>
      </w:r>
    </w:p>
    <w:p w:rsidR="000C30F4" w:rsidRDefault="000C30F4">
      <w:pPr>
        <w:pStyle w:val="Default"/>
        <w:tabs>
          <w:tab w:val="left" w:pos="360"/>
        </w:tabs>
        <w:rPr>
          <w:lang w:val="en-GB"/>
        </w:rPr>
      </w:pPr>
    </w:p>
    <w:p w:rsidR="000C30F4" w:rsidRPr="000C30F4" w:rsidRDefault="000C30F4">
      <w:pPr>
        <w:pStyle w:val="Default"/>
        <w:tabs>
          <w:tab w:val="left" w:pos="360"/>
        </w:tabs>
        <w:rPr>
          <w:lang w:val="en-GB"/>
        </w:rPr>
      </w:pPr>
    </w:p>
    <w:p w:rsidR="00D577FC" w:rsidRDefault="00D577FC">
      <w:pPr>
        <w:pStyle w:val="Navadensplet"/>
        <w:spacing w:before="0" w:after="0"/>
        <w:jc w:val="center"/>
        <w:rPr>
          <w:rFonts w:ascii="Book Antiqua" w:hAnsi="Book Antiqua"/>
          <w:b/>
          <w:bCs/>
          <w:color w:val="FDC608"/>
          <w:sz w:val="20"/>
          <w:szCs w:val="20"/>
          <w:lang w:val="fr-FR"/>
          <w14:shadow w14:blurRad="50800" w14:dist="38100" w14:dir="2700000" w14:sx="100000" w14:sy="100000" w14:kx="0" w14:ky="0" w14:algn="tl">
            <w14:srgbClr w14:val="000000">
              <w14:alpha w14:val="60000"/>
            </w14:srgbClr>
          </w14:shadow>
        </w:rPr>
      </w:pPr>
    </w:p>
    <w:p w:rsidR="00D577FC" w:rsidRDefault="00D577FC">
      <w:pPr>
        <w:pStyle w:val="Styledeparagraphe"/>
        <w:spacing w:after="0" w:line="240" w:lineRule="auto"/>
        <w:jc w:val="left"/>
        <w:rPr>
          <w:rFonts w:ascii="Book Antiqua" w:hAnsi="Book Antiqua" w:cs="Times New Roman"/>
          <w:bCs/>
          <w:color w:val="808080"/>
          <w:sz w:val="19"/>
          <w:szCs w:val="19"/>
          <w:lang w:val="en-GB"/>
          <w14:shadow w14:blurRad="50800" w14:dist="38100" w14:dir="2700000" w14:sx="100000" w14:sy="100000" w14:kx="0" w14:ky="0" w14:algn="tl">
            <w14:srgbClr w14:val="000000">
              <w14:alpha w14:val="60000"/>
            </w14:srgbClr>
          </w14:shadow>
        </w:rPr>
      </w:pPr>
    </w:p>
    <w:tbl>
      <w:tblPr>
        <w:tblStyle w:val="Tabelamre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7"/>
        <w:gridCol w:w="4814"/>
      </w:tblGrid>
      <w:tr w:rsidR="001A6C96" w:rsidRPr="00FA1BE6" w:rsidTr="003716FB">
        <w:trPr>
          <w:trHeight w:val="2697"/>
        </w:trPr>
        <w:tc>
          <w:tcPr>
            <w:tcW w:w="4814" w:type="dxa"/>
            <w:gridSpan w:val="2"/>
            <w:shd w:val="clear" w:color="auto" w:fill="auto"/>
          </w:tcPr>
          <w:p w:rsidR="00FA1BE6" w:rsidRPr="00EB45B6" w:rsidRDefault="00FA1BE6" w:rsidP="00FA1BE6">
            <w:pPr>
              <w:jc w:val="both"/>
              <w:rPr>
                <w:rFonts w:ascii="Arial" w:hAnsi="Arial" w:cs="Arial"/>
                <w:b/>
                <w:color w:val="FF8C00"/>
                <w:sz w:val="20"/>
                <w:szCs w:val="20"/>
              </w:rPr>
            </w:pPr>
            <w:r>
              <w:rPr>
                <w:rFonts w:ascii="Arial" w:hAnsi="Arial" w:cs="Arial"/>
                <w:b/>
                <w:bCs/>
                <w:color w:val="F4C002"/>
                <w:kern w:val="24"/>
                <w:sz w:val="20"/>
                <w:szCs w:val="20"/>
                <w:lang w:val="fr-FR"/>
              </w:rPr>
              <w:t xml:space="preserve">                         </w:t>
            </w:r>
            <w:r w:rsidR="00D57D78">
              <w:rPr>
                <w:rFonts w:ascii="Arial" w:hAnsi="Arial" w:cs="Arial"/>
                <w:b/>
                <w:bCs/>
                <w:color w:val="F4C002"/>
                <w:kern w:val="24"/>
                <w:sz w:val="20"/>
                <w:szCs w:val="20"/>
                <w:lang w:val="fr-FR"/>
              </w:rPr>
              <w:t>Informacije</w:t>
            </w:r>
            <w:r w:rsidRPr="00FA1BE6">
              <w:rPr>
                <w:rFonts w:ascii="Arial" w:hAnsi="Arial" w:cs="Arial"/>
                <w:b/>
                <w:bCs/>
                <w:color w:val="F4C002"/>
                <w:kern w:val="24"/>
                <w:sz w:val="20"/>
                <w:szCs w:val="20"/>
                <w:lang w:val="fr-FR"/>
              </w:rPr>
              <w:t xml:space="preserve"> </w:t>
            </w:r>
          </w:p>
          <w:p w:rsidR="001A6C96" w:rsidRPr="00FA1BE6" w:rsidRDefault="001A6C96" w:rsidP="001A6C96">
            <w:pPr>
              <w:pStyle w:val="Navadensplet"/>
              <w:spacing w:before="0" w:after="0"/>
              <w:ind w:right="157"/>
              <w:jc w:val="center"/>
              <w:rPr>
                <w:rFonts w:ascii="Arial" w:hAnsi="Arial" w:cs="Arial"/>
                <w:b/>
                <w:bCs/>
                <w:color w:val="F4C002"/>
                <w:kern w:val="24"/>
                <w:sz w:val="20"/>
                <w:szCs w:val="20"/>
                <w:lang w:val="en-GB"/>
                <w14:shadow w14:blurRad="50800" w14:dist="38100" w14:dir="2700000" w14:sx="100000" w14:sy="100000" w14:kx="0" w14:ky="0" w14:algn="tl">
                  <w14:srgbClr w14:val="000000">
                    <w14:alpha w14:val="60000"/>
                  </w14:srgbClr>
                </w14:shadow>
              </w:rPr>
            </w:pPr>
          </w:p>
          <w:p w:rsidR="001A6C96" w:rsidRPr="00FA1BE6" w:rsidRDefault="001A6C96">
            <w:pPr>
              <w:pStyle w:val="Default"/>
              <w:tabs>
                <w:tab w:val="left" w:pos="360"/>
              </w:tabs>
              <w:ind w:left="180"/>
              <w:rPr>
                <w:color w:val="00000A"/>
                <w:sz w:val="20"/>
                <w:szCs w:val="20"/>
                <w:lang w:val="en-US"/>
              </w:rPr>
            </w:pPr>
          </w:p>
          <w:p w:rsidR="001A6C96" w:rsidRPr="00FA1BE6" w:rsidRDefault="001A6C96">
            <w:pPr>
              <w:pStyle w:val="Default"/>
              <w:tabs>
                <w:tab w:val="left" w:pos="360"/>
              </w:tabs>
              <w:ind w:left="180"/>
              <w:rPr>
                <w:color w:val="00000A"/>
                <w:sz w:val="20"/>
                <w:szCs w:val="20"/>
                <w:lang w:val="en-US"/>
              </w:rPr>
            </w:pPr>
          </w:p>
          <w:p w:rsidR="001A6C96" w:rsidRPr="00FA1BE6" w:rsidRDefault="001A6C96">
            <w:pPr>
              <w:pStyle w:val="Default"/>
              <w:tabs>
                <w:tab w:val="left" w:pos="360"/>
              </w:tabs>
              <w:ind w:left="180"/>
              <w:rPr>
                <w:color w:val="00000A"/>
                <w:sz w:val="20"/>
                <w:szCs w:val="20"/>
                <w:lang w:val="en-US"/>
              </w:rPr>
            </w:pPr>
          </w:p>
          <w:p w:rsidR="001A6C96" w:rsidRPr="00FA1BE6" w:rsidRDefault="001A6C96">
            <w:pPr>
              <w:pStyle w:val="Default"/>
              <w:tabs>
                <w:tab w:val="left" w:pos="360"/>
              </w:tabs>
              <w:ind w:left="181"/>
              <w:jc w:val="center"/>
              <w:rPr>
                <w:color w:val="00000A"/>
                <w:sz w:val="20"/>
                <w:szCs w:val="20"/>
              </w:rPr>
            </w:pPr>
            <w:r w:rsidRPr="00FA1BE6">
              <w:rPr>
                <w:color w:val="00000A"/>
                <w:sz w:val="20"/>
                <w:szCs w:val="20"/>
              </w:rPr>
              <w:t>REGIONE PIEMONTE</w:t>
            </w:r>
          </w:p>
          <w:p w:rsidR="001A6C96" w:rsidRPr="00FA1BE6" w:rsidRDefault="001A6C96">
            <w:pPr>
              <w:pStyle w:val="Default"/>
              <w:tabs>
                <w:tab w:val="left" w:pos="360"/>
              </w:tabs>
              <w:ind w:left="181"/>
              <w:jc w:val="center"/>
              <w:rPr>
                <w:color w:val="00000A"/>
                <w:sz w:val="20"/>
                <w:szCs w:val="20"/>
              </w:rPr>
            </w:pPr>
          </w:p>
          <w:p w:rsidR="001A6C96" w:rsidRPr="00FA1BE6" w:rsidRDefault="00084171">
            <w:pPr>
              <w:pStyle w:val="Default"/>
              <w:tabs>
                <w:tab w:val="left" w:pos="360"/>
              </w:tabs>
              <w:ind w:left="181"/>
              <w:jc w:val="center"/>
              <w:rPr>
                <w:sz w:val="20"/>
                <w:szCs w:val="20"/>
              </w:rPr>
            </w:pPr>
            <w:hyperlink r:id="rId10">
              <w:r w:rsidR="001A6C96" w:rsidRPr="00FA1BE6">
                <w:rPr>
                  <w:rStyle w:val="InternetLink"/>
                  <w:rFonts w:eastAsia="Courier New"/>
                  <w:b/>
                  <w:bCs/>
                  <w:color w:val="1F4E79" w:themeColor="accent1" w:themeShade="80"/>
                  <w:sz w:val="20"/>
                  <w:szCs w:val="20"/>
                  <w:lang w:val="de-DE"/>
                </w:rPr>
                <w:t>finmed@regione.piemonte.it</w:t>
              </w:r>
            </w:hyperlink>
          </w:p>
          <w:p w:rsidR="001A6C96" w:rsidRPr="00FA1BE6" w:rsidRDefault="001A6C96">
            <w:pPr>
              <w:rPr>
                <w:rFonts w:ascii="Arial" w:hAnsi="Arial" w:cs="Arial"/>
                <w:b/>
                <w:caps/>
                <w:sz w:val="20"/>
                <w:szCs w:val="20"/>
                <w:lang w:val="de-DE"/>
              </w:rPr>
            </w:pPr>
          </w:p>
        </w:tc>
        <w:tc>
          <w:tcPr>
            <w:tcW w:w="4814" w:type="dxa"/>
            <w:vMerge w:val="restart"/>
            <w:shd w:val="clear" w:color="auto" w:fill="auto"/>
          </w:tcPr>
          <w:p w:rsidR="001A6C96" w:rsidRDefault="00D57D78" w:rsidP="001A6C96">
            <w:pPr>
              <w:pStyle w:val="Navadensplet"/>
              <w:spacing w:before="0" w:after="0"/>
              <w:ind w:right="157"/>
              <w:jc w:val="center"/>
              <w:rPr>
                <w:rFonts w:ascii="Arial" w:hAnsi="Arial" w:cs="Arial"/>
                <w:b/>
                <w:bCs/>
                <w:color w:val="F4C002"/>
                <w:kern w:val="24"/>
                <w:sz w:val="20"/>
                <w:szCs w:val="20"/>
                <w:lang w:val="fr-FR"/>
              </w:rPr>
            </w:pPr>
            <w:r>
              <w:rPr>
                <w:rFonts w:ascii="Arial" w:hAnsi="Arial" w:cs="Arial"/>
                <w:b/>
                <w:bCs/>
                <w:color w:val="F4C002"/>
                <w:kern w:val="24"/>
                <w:sz w:val="20"/>
                <w:szCs w:val="20"/>
                <w:lang w:val="fr-FR"/>
              </w:rPr>
              <w:t>Projektni partnerji</w:t>
            </w:r>
          </w:p>
          <w:p w:rsidR="00FA1BE6" w:rsidRPr="00FA1BE6" w:rsidRDefault="00FA1BE6" w:rsidP="001A6C96">
            <w:pPr>
              <w:pStyle w:val="Navadensplet"/>
              <w:spacing w:before="0" w:after="0"/>
              <w:ind w:right="157"/>
              <w:jc w:val="center"/>
              <w:rPr>
                <w:rFonts w:ascii="Arial" w:hAnsi="Arial" w:cs="Arial"/>
                <w:b/>
                <w:bCs/>
                <w:color w:val="F4C002"/>
                <w:kern w:val="24"/>
                <w:sz w:val="20"/>
                <w:szCs w:val="20"/>
                <w:lang w:val="fr-FR"/>
              </w:rPr>
            </w:pPr>
          </w:p>
          <w:p w:rsidR="001A6C96" w:rsidRPr="00FA1BE6" w:rsidRDefault="003716FB">
            <w:pPr>
              <w:pStyle w:val="Default"/>
              <w:tabs>
                <w:tab w:val="left" w:pos="360"/>
              </w:tabs>
              <w:spacing w:line="276" w:lineRule="auto"/>
              <w:ind w:left="181"/>
              <w:jc w:val="center"/>
              <w:rPr>
                <w:rFonts w:eastAsia="Courier New"/>
                <w:b/>
                <w:bCs/>
                <w:color w:val="00000A"/>
                <w:sz w:val="20"/>
                <w:szCs w:val="20"/>
                <w:u w:val="single"/>
              </w:rPr>
            </w:pPr>
            <w:r>
              <w:rPr>
                <w:noProof/>
                <w:lang w:val="sl-SI" w:eastAsia="sl-SI"/>
              </w:rPr>
              <w:lastRenderedPageBreak/>
              <w:drawing>
                <wp:inline distT="0" distB="0" distL="0" distR="0" wp14:anchorId="06434ABD" wp14:editId="02CC6199">
                  <wp:extent cx="2720940" cy="3959003"/>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7543" cy="3968611"/>
                          </a:xfrm>
                          <a:prstGeom prst="rect">
                            <a:avLst/>
                          </a:prstGeom>
                        </pic:spPr>
                      </pic:pic>
                    </a:graphicData>
                  </a:graphic>
                </wp:inline>
              </w:drawing>
            </w:r>
          </w:p>
        </w:tc>
      </w:tr>
      <w:tr w:rsidR="001A6C96" w:rsidRPr="00FA1BE6" w:rsidTr="003716FB">
        <w:trPr>
          <w:trHeight w:val="1275"/>
        </w:trPr>
        <w:tc>
          <w:tcPr>
            <w:tcW w:w="4814" w:type="dxa"/>
            <w:gridSpan w:val="2"/>
            <w:shd w:val="clear" w:color="auto" w:fill="auto"/>
          </w:tcPr>
          <w:p w:rsidR="001A6C96" w:rsidRPr="00FA1BE6" w:rsidRDefault="001A6C96" w:rsidP="001A6C96">
            <w:pPr>
              <w:ind w:left="181"/>
              <w:jc w:val="center"/>
              <w:rPr>
                <w:rFonts w:ascii="Arial" w:hAnsi="Arial" w:cs="Arial"/>
                <w:b/>
                <w:bCs/>
                <w:sz w:val="20"/>
                <w:szCs w:val="20"/>
                <w:lang w:val="fr-FR"/>
                <w14:shadow w14:blurRad="50800" w14:dist="38100" w14:dir="2700000" w14:sx="100000" w14:sy="100000" w14:kx="0" w14:ky="0" w14:algn="tl">
                  <w14:srgbClr w14:val="000000">
                    <w14:alpha w14:val="60000"/>
                  </w14:srgbClr>
                </w14:shadow>
              </w:rPr>
            </w:pPr>
            <w:r w:rsidRPr="00FA1BE6">
              <w:rPr>
                <w:rFonts w:ascii="Arial" w:eastAsia="Courier New" w:hAnsi="Arial" w:cs="Arial"/>
                <w:b/>
                <w:bCs/>
                <w:color w:val="1F4E79" w:themeColor="accent1" w:themeShade="80"/>
                <w:sz w:val="20"/>
                <w:szCs w:val="20"/>
              </w:rPr>
              <w:t xml:space="preserve">https://finmed.interreg-med.eu </w:t>
            </w:r>
          </w:p>
        </w:tc>
        <w:tc>
          <w:tcPr>
            <w:tcW w:w="4814" w:type="dxa"/>
            <w:vMerge/>
            <w:shd w:val="clear" w:color="auto" w:fill="auto"/>
          </w:tcPr>
          <w:p w:rsidR="001A6C96" w:rsidRPr="00FA1BE6" w:rsidRDefault="001A6C96">
            <w:pPr>
              <w:pStyle w:val="Navadensplet"/>
              <w:spacing w:before="240" w:after="120"/>
              <w:rPr>
                <w:rFonts w:ascii="Arial" w:hAnsi="Arial" w:cs="Arial"/>
                <w:b/>
                <w:bCs/>
                <w:color w:val="1F4E79" w:themeColor="accent1" w:themeShade="80"/>
                <w:sz w:val="20"/>
                <w:szCs w:val="20"/>
                <w:lang w:val="en-GB"/>
              </w:rPr>
            </w:pPr>
          </w:p>
        </w:tc>
      </w:tr>
      <w:tr w:rsidR="001A6C96" w:rsidRPr="00FA1BE6" w:rsidTr="003716FB">
        <w:trPr>
          <w:trHeight w:val="2378"/>
        </w:trPr>
        <w:tc>
          <w:tcPr>
            <w:tcW w:w="2127" w:type="dxa"/>
            <w:shd w:val="clear" w:color="auto" w:fill="auto"/>
          </w:tcPr>
          <w:p w:rsidR="001A6C96" w:rsidRPr="00FA1BE6" w:rsidRDefault="00216C4F" w:rsidP="00216C4F">
            <w:pPr>
              <w:pStyle w:val="Navadensplet"/>
              <w:spacing w:before="120" w:after="120"/>
              <w:jc w:val="center"/>
              <w:rPr>
                <w:rFonts w:ascii="Arial" w:hAnsi="Arial" w:cs="Arial"/>
                <w:b/>
                <w:bCs/>
                <w:sz w:val="20"/>
                <w:szCs w:val="20"/>
                <w:lang w:val="en-GB"/>
                <w14:shadow w14:blurRad="50800" w14:dist="38100" w14:dir="2700000" w14:sx="100000" w14:sy="100000" w14:kx="0" w14:ky="0" w14:algn="tl">
                  <w14:srgbClr w14:val="000000">
                    <w14:alpha w14:val="60000"/>
                  </w14:srgbClr>
                </w14:shadow>
              </w:rPr>
            </w:pPr>
            <w:r>
              <w:rPr>
                <w:rFonts w:ascii="Arial" w:hAnsi="Arial" w:cs="Arial"/>
                <w:b/>
                <w:bCs/>
                <w:sz w:val="20"/>
                <w:szCs w:val="20"/>
                <w:lang w:val="en-GB"/>
                <w14:shadow w14:blurRad="50800" w14:dist="38100" w14:dir="2700000" w14:sx="100000" w14:sy="100000" w14:kx="0" w14:ky="0" w14:algn="tl">
                  <w14:srgbClr w14:val="000000">
                    <w14:alpha w14:val="60000"/>
                  </w14:srgbClr>
                </w14:shadow>
              </w:rPr>
              <w:lastRenderedPageBreak/>
              <w:t xml:space="preserve">                  </w:t>
            </w:r>
            <w:r w:rsidR="001A6C96" w:rsidRPr="00FA1BE6">
              <w:rPr>
                <w:rFonts w:ascii="Arial" w:hAnsi="Arial" w:cs="Arial"/>
                <w:noProof/>
                <w:sz w:val="20"/>
                <w:szCs w:val="20"/>
                <w:lang w:val="sl-SI" w:eastAsia="sl-SI"/>
              </w:rPr>
              <w:drawing>
                <wp:inline distT="0" distB="9525" distL="0" distR="9525" wp14:anchorId="4A51B4DD" wp14:editId="3B945CA6">
                  <wp:extent cx="304800" cy="304800"/>
                  <wp:effectExtent l="0" t="0" r="0" b="0"/>
                  <wp:docPr id="24" name="Picture 28" descr="http://goinkscape.com/wp-content/uploads/2015/07/twitter-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8" descr="http://goinkscape.com/wp-content/uploads/2015/07/twitter-logo-final.png"/>
                          <pic:cNvPicPr>
                            <a:picLocks noChangeAspect="1" noChangeArrowheads="1"/>
                          </pic:cNvPicPr>
                        </pic:nvPicPr>
                        <pic:blipFill>
                          <a:blip r:embed="rId12"/>
                          <a:stretch>
                            <a:fillRect/>
                          </a:stretch>
                        </pic:blipFill>
                        <pic:spPr bwMode="auto">
                          <a:xfrm>
                            <a:off x="0" y="0"/>
                            <a:ext cx="304800" cy="304800"/>
                          </a:xfrm>
                          <a:prstGeom prst="rect">
                            <a:avLst/>
                          </a:prstGeom>
                        </pic:spPr>
                      </pic:pic>
                    </a:graphicData>
                  </a:graphic>
                </wp:inline>
              </w:drawing>
            </w:r>
            <w:r w:rsidR="001A6C96" w:rsidRPr="00FA1BE6">
              <w:rPr>
                <w:rFonts w:ascii="Arial" w:hAnsi="Arial" w:cs="Arial"/>
                <w:b/>
                <w:bCs/>
                <w:sz w:val="20"/>
                <w:szCs w:val="20"/>
                <w:lang w:val="en-GB"/>
                <w14:shadow w14:blurRad="50800" w14:dist="38100" w14:dir="2700000" w14:sx="100000" w14:sy="100000" w14:kx="0" w14:ky="0" w14:algn="tl">
                  <w14:srgbClr w14:val="000000">
                    <w14:alpha w14:val="60000"/>
                  </w14:srgbClr>
                </w14:shadow>
              </w:rPr>
              <w:t xml:space="preserve"> </w:t>
            </w:r>
          </w:p>
          <w:p w:rsidR="001A6C96" w:rsidRPr="00FA1BE6" w:rsidRDefault="001A6C96" w:rsidP="001A6C96">
            <w:pPr>
              <w:pStyle w:val="Navadensplet"/>
              <w:spacing w:before="0" w:after="120"/>
              <w:jc w:val="center"/>
              <w:rPr>
                <w:rFonts w:ascii="Arial" w:hAnsi="Arial" w:cs="Arial"/>
                <w:b/>
                <w:bCs/>
                <w:sz w:val="20"/>
                <w:szCs w:val="20"/>
                <w:lang w:val="en-GB"/>
                <w14:shadow w14:blurRad="50800" w14:dist="38100" w14:dir="2700000" w14:sx="100000" w14:sy="100000" w14:kx="0" w14:ky="0" w14:algn="tl">
                  <w14:srgbClr w14:val="000000">
                    <w14:alpha w14:val="60000"/>
                  </w14:srgbClr>
                </w14:shadow>
              </w:rPr>
            </w:pPr>
            <w:r w:rsidRPr="00FA1BE6">
              <w:rPr>
                <w:rFonts w:ascii="Arial" w:hAnsi="Arial" w:cs="Arial"/>
                <w:b/>
                <w:bCs/>
                <w:sz w:val="20"/>
                <w:szCs w:val="20"/>
                <w:lang w:val="en-GB"/>
                <w14:shadow w14:blurRad="50800" w14:dist="38100" w14:dir="2700000" w14:sx="100000" w14:sy="100000" w14:kx="0" w14:ky="0" w14:algn="tl">
                  <w14:srgbClr w14:val="000000">
                    <w14:alpha w14:val="60000"/>
                  </w14:srgbClr>
                </w14:shadow>
              </w:rPr>
              <w:t xml:space="preserve">     </w:t>
            </w:r>
            <w:r w:rsidR="00216C4F">
              <w:rPr>
                <w:rFonts w:ascii="Arial" w:hAnsi="Arial" w:cs="Arial"/>
                <w:b/>
                <w:bCs/>
                <w:sz w:val="20"/>
                <w:szCs w:val="20"/>
                <w:lang w:val="en-GB"/>
                <w14:shadow w14:blurRad="50800" w14:dist="38100" w14:dir="2700000" w14:sx="100000" w14:sy="100000" w14:kx="0" w14:ky="0" w14:algn="tl">
                  <w14:srgbClr w14:val="000000">
                    <w14:alpha w14:val="60000"/>
                  </w14:srgbClr>
                </w14:shadow>
              </w:rPr>
              <w:t xml:space="preserve">          </w:t>
            </w:r>
            <w:r w:rsidRPr="00FA1BE6">
              <w:rPr>
                <w:rFonts w:ascii="Arial" w:hAnsi="Arial" w:cs="Arial"/>
                <w:b/>
                <w:bCs/>
                <w:sz w:val="20"/>
                <w:szCs w:val="20"/>
                <w:lang w:val="en-GB"/>
                <w14:shadow w14:blurRad="50800" w14:dist="38100" w14:dir="2700000" w14:sx="100000" w14:sy="100000" w14:kx="0" w14:ky="0" w14:algn="tl">
                  <w14:srgbClr w14:val="000000">
                    <w14:alpha w14:val="60000"/>
                  </w14:srgbClr>
                </w14:shadow>
              </w:rPr>
              <w:t xml:space="preserve">   </w:t>
            </w:r>
            <w:r w:rsidRPr="00FA1BE6">
              <w:rPr>
                <w:rFonts w:ascii="Arial" w:hAnsi="Arial" w:cs="Arial"/>
                <w:b/>
                <w:bCs/>
                <w:noProof/>
                <w:sz w:val="20"/>
                <w:szCs w:val="20"/>
                <w:lang w:val="sl-SI" w:eastAsia="sl-SI"/>
                <w14:shadow w14:blurRad="50800" w14:dist="38100" w14:dir="2700000" w14:sx="100000" w14:sy="100000" w14:kx="0" w14:ky="0" w14:algn="tl">
                  <w14:srgbClr w14:val="000000">
                    <w14:alpha w14:val="60000"/>
                  </w14:srgbClr>
                </w14:shadow>
              </w:rPr>
              <w:drawing>
                <wp:inline distT="0" distB="9525" distL="0" distR="9525" wp14:anchorId="45B32864" wp14:editId="0521673D">
                  <wp:extent cx="257175" cy="257175"/>
                  <wp:effectExtent l="0" t="0" r="0" b="0"/>
                  <wp:docPr id="25" name="Picture 29" descr="Image resul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9" descr="Image result for facebook"/>
                          <pic:cNvPicPr>
                            <a:picLocks noChangeAspect="1" noChangeArrowheads="1"/>
                          </pic:cNvPicPr>
                        </pic:nvPicPr>
                        <pic:blipFill>
                          <a:blip r:embed="rId13"/>
                          <a:stretch>
                            <a:fillRect/>
                          </a:stretch>
                        </pic:blipFill>
                        <pic:spPr bwMode="auto">
                          <a:xfrm>
                            <a:off x="0" y="0"/>
                            <a:ext cx="257175" cy="257175"/>
                          </a:xfrm>
                          <a:prstGeom prst="rect">
                            <a:avLst/>
                          </a:prstGeom>
                        </pic:spPr>
                      </pic:pic>
                    </a:graphicData>
                  </a:graphic>
                </wp:inline>
              </w:drawing>
            </w:r>
            <w:r w:rsidRPr="00FA1BE6">
              <w:rPr>
                <w:rFonts w:ascii="Arial" w:hAnsi="Arial" w:cs="Arial"/>
                <w:b/>
                <w:bCs/>
                <w:sz w:val="20"/>
                <w:szCs w:val="20"/>
                <w:lang w:val="en-GB"/>
                <w14:shadow w14:blurRad="50800" w14:dist="38100" w14:dir="2700000" w14:sx="100000" w14:sy="100000" w14:kx="0" w14:ky="0" w14:algn="tl">
                  <w14:srgbClr w14:val="000000">
                    <w14:alpha w14:val="60000"/>
                  </w14:srgbClr>
                </w14:shadow>
              </w:rPr>
              <w:t xml:space="preserve">  </w:t>
            </w:r>
          </w:p>
          <w:p w:rsidR="001A6C96" w:rsidRPr="00FA1BE6" w:rsidRDefault="001A6C96" w:rsidP="001A6C96">
            <w:pPr>
              <w:pStyle w:val="Navadensplet"/>
              <w:spacing w:before="0" w:after="0"/>
              <w:jc w:val="center"/>
              <w:rPr>
                <w:rFonts w:ascii="Arial" w:hAnsi="Arial" w:cs="Arial"/>
                <w:b/>
                <w:bCs/>
                <w:sz w:val="20"/>
                <w:szCs w:val="20"/>
                <w:lang w:val="en-GB"/>
                <w14:shadow w14:blurRad="50800" w14:dist="38100" w14:dir="2700000" w14:sx="100000" w14:sy="100000" w14:kx="0" w14:ky="0" w14:algn="tl">
                  <w14:srgbClr w14:val="000000">
                    <w14:alpha w14:val="60000"/>
                  </w14:srgbClr>
                </w14:shadow>
              </w:rPr>
            </w:pPr>
            <w:r w:rsidRPr="00FA1BE6">
              <w:rPr>
                <w:rFonts w:ascii="Arial" w:hAnsi="Arial" w:cs="Arial"/>
                <w:sz w:val="20"/>
                <w:szCs w:val="20"/>
                <w:lang w:val="en-US"/>
              </w:rPr>
              <w:t xml:space="preserve">    </w:t>
            </w:r>
            <w:r w:rsidR="00216C4F">
              <w:rPr>
                <w:rFonts w:ascii="Arial" w:hAnsi="Arial" w:cs="Arial"/>
                <w:sz w:val="20"/>
                <w:szCs w:val="20"/>
                <w:lang w:val="en-US"/>
              </w:rPr>
              <w:t xml:space="preserve">             </w:t>
            </w:r>
            <w:r w:rsidRPr="00FA1BE6">
              <w:rPr>
                <w:rFonts w:ascii="Arial" w:hAnsi="Arial" w:cs="Arial"/>
                <w:sz w:val="20"/>
                <w:szCs w:val="20"/>
                <w:lang w:val="en-US"/>
              </w:rPr>
              <w:t xml:space="preserve"> </w:t>
            </w:r>
            <w:r w:rsidRPr="00FA1BE6">
              <w:rPr>
                <w:rFonts w:ascii="Arial" w:hAnsi="Arial" w:cs="Arial"/>
                <w:noProof/>
                <w:sz w:val="20"/>
                <w:szCs w:val="20"/>
                <w:lang w:val="sl-SI" w:eastAsia="sl-SI"/>
              </w:rPr>
              <w:drawing>
                <wp:inline distT="0" distB="0" distL="0" distR="0" wp14:anchorId="6D8239A4" wp14:editId="37EA4868">
                  <wp:extent cx="25717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175" cy="257175"/>
                          </a:xfrm>
                          <a:prstGeom prst="rect">
                            <a:avLst/>
                          </a:prstGeom>
                        </pic:spPr>
                      </pic:pic>
                    </a:graphicData>
                  </a:graphic>
                </wp:inline>
              </w:drawing>
            </w:r>
          </w:p>
        </w:tc>
        <w:tc>
          <w:tcPr>
            <w:tcW w:w="2687" w:type="dxa"/>
            <w:shd w:val="clear" w:color="auto" w:fill="auto"/>
          </w:tcPr>
          <w:p w:rsidR="001A6C96" w:rsidRPr="00FA1BE6" w:rsidRDefault="001A6C96" w:rsidP="001A6C96">
            <w:pPr>
              <w:pStyle w:val="Navadensplet"/>
              <w:spacing w:before="240" w:after="120"/>
              <w:rPr>
                <w:rFonts w:ascii="Arial" w:hAnsi="Arial" w:cs="Arial"/>
                <w:b/>
                <w:bCs/>
                <w:color w:val="1F4E79" w:themeColor="accent1" w:themeShade="80"/>
                <w:sz w:val="20"/>
                <w:szCs w:val="20"/>
                <w:lang w:val="en-GB"/>
              </w:rPr>
            </w:pPr>
            <w:r w:rsidRPr="00FA1BE6">
              <w:rPr>
                <w:rFonts w:ascii="Arial" w:hAnsi="Arial" w:cs="Arial"/>
                <w:b/>
                <w:bCs/>
                <w:color w:val="1F4E79" w:themeColor="accent1" w:themeShade="80"/>
                <w:sz w:val="20"/>
                <w:szCs w:val="20"/>
                <w:lang w:val="en-GB"/>
              </w:rPr>
              <w:t>@</w:t>
            </w:r>
            <w:proofErr w:type="spellStart"/>
            <w:r w:rsidRPr="00FA1BE6">
              <w:rPr>
                <w:rFonts w:ascii="Arial" w:hAnsi="Arial" w:cs="Arial"/>
                <w:b/>
                <w:bCs/>
                <w:color w:val="1F4E79" w:themeColor="accent1" w:themeShade="80"/>
                <w:sz w:val="20"/>
                <w:szCs w:val="20"/>
                <w:lang w:val="en-GB"/>
              </w:rPr>
              <w:t>finMEDProject</w:t>
            </w:r>
            <w:proofErr w:type="spellEnd"/>
          </w:p>
          <w:p w:rsidR="001A6C96" w:rsidRPr="00FA1BE6" w:rsidRDefault="001A6C96" w:rsidP="00FA1BE6">
            <w:pPr>
              <w:pStyle w:val="Navadensplet"/>
              <w:spacing w:before="360" w:after="240" w:line="276" w:lineRule="auto"/>
              <w:ind w:right="159"/>
              <w:rPr>
                <w:rFonts w:ascii="Arial" w:hAnsi="Arial" w:cs="Arial"/>
                <w:b/>
                <w:bCs/>
                <w:color w:val="1F4E79" w:themeColor="accent1" w:themeShade="80"/>
                <w:sz w:val="20"/>
                <w:szCs w:val="20"/>
                <w:lang w:val="en-GB"/>
              </w:rPr>
            </w:pPr>
            <w:r w:rsidRPr="00FA1BE6">
              <w:rPr>
                <w:rFonts w:ascii="Arial" w:hAnsi="Arial" w:cs="Arial"/>
                <w:b/>
                <w:bCs/>
                <w:color w:val="1F4E79" w:themeColor="accent1" w:themeShade="80"/>
                <w:sz w:val="20"/>
                <w:szCs w:val="20"/>
                <w:lang w:val="en-GB"/>
              </w:rPr>
              <w:t>Finmed Project</w:t>
            </w:r>
          </w:p>
          <w:p w:rsidR="001A6C96" w:rsidRPr="00FA1BE6" w:rsidRDefault="001A6C96" w:rsidP="001A6C96">
            <w:pPr>
              <w:pStyle w:val="Navadensplet"/>
              <w:spacing w:before="0" w:after="120" w:line="276" w:lineRule="auto"/>
              <w:ind w:right="159"/>
              <w:rPr>
                <w:rFonts w:ascii="Arial" w:hAnsi="Arial" w:cs="Arial"/>
                <w:sz w:val="20"/>
                <w:szCs w:val="20"/>
                <w:lang w:val="en-US"/>
              </w:rPr>
            </w:pPr>
            <w:proofErr w:type="spellStart"/>
            <w:r w:rsidRPr="00FA1BE6">
              <w:rPr>
                <w:rFonts w:ascii="Arial" w:hAnsi="Arial" w:cs="Arial"/>
                <w:b/>
                <w:bCs/>
                <w:color w:val="1F4E79" w:themeColor="accent1" w:themeShade="80"/>
                <w:sz w:val="20"/>
                <w:szCs w:val="20"/>
                <w:lang w:val="en-US"/>
              </w:rPr>
              <w:t>finMED</w:t>
            </w:r>
            <w:proofErr w:type="spellEnd"/>
            <w:r w:rsidRPr="00FA1BE6">
              <w:rPr>
                <w:rFonts w:ascii="Arial" w:hAnsi="Arial" w:cs="Arial"/>
                <w:b/>
                <w:bCs/>
                <w:color w:val="1F4E79" w:themeColor="accent1" w:themeShade="80"/>
                <w:sz w:val="20"/>
                <w:szCs w:val="20"/>
                <w:lang w:val="en-GB"/>
              </w:rPr>
              <w:t xml:space="preserve"> Project</w:t>
            </w:r>
            <w:r w:rsidRPr="00FA1BE6">
              <w:rPr>
                <w:rFonts w:ascii="Arial" w:hAnsi="Arial" w:cs="Arial"/>
                <w:b/>
                <w:bCs/>
                <w:color w:val="1F4E79" w:themeColor="accent1" w:themeShade="80"/>
                <w:sz w:val="20"/>
                <w:szCs w:val="20"/>
                <w:lang w:val="en-US"/>
              </w:rPr>
              <w:t xml:space="preserve">    </w:t>
            </w:r>
          </w:p>
        </w:tc>
        <w:tc>
          <w:tcPr>
            <w:tcW w:w="4814" w:type="dxa"/>
            <w:vMerge/>
            <w:shd w:val="clear" w:color="auto" w:fill="auto"/>
          </w:tcPr>
          <w:p w:rsidR="001A6C96" w:rsidRPr="00FA1BE6" w:rsidRDefault="001A6C96" w:rsidP="001A6C96">
            <w:pPr>
              <w:pStyle w:val="Navadensplet"/>
              <w:spacing w:before="240" w:after="120"/>
              <w:rPr>
                <w:rFonts w:ascii="Arial" w:hAnsi="Arial" w:cs="Arial"/>
                <w:b/>
                <w:bCs/>
                <w:color w:val="1F4E79" w:themeColor="accent1" w:themeShade="80"/>
                <w:sz w:val="20"/>
                <w:szCs w:val="20"/>
                <w:lang w:val="en-GB"/>
              </w:rPr>
            </w:pPr>
          </w:p>
        </w:tc>
      </w:tr>
    </w:tbl>
    <w:p w:rsidR="00D577FC" w:rsidRDefault="007C7BDD">
      <w:pPr>
        <w:jc w:val="center"/>
        <w:rPr>
          <w:rFonts w:ascii="Book Antiqua" w:hAnsi="Book Antiqua"/>
          <w:b/>
          <w:caps/>
        </w:rPr>
      </w:pPr>
      <w:r>
        <w:rPr>
          <w:rFonts w:ascii="Book Antiqua" w:hAnsi="Book Antiqua"/>
          <w:b/>
          <w:caps/>
        </w:rPr>
        <w:lastRenderedPageBreak/>
        <w:t xml:space="preserve">                         </w:t>
      </w:r>
      <w:r w:rsidR="001A6C96">
        <w:rPr>
          <w:rFonts w:ascii="Book Antiqua" w:hAnsi="Book Antiqua"/>
          <w:b/>
          <w:caps/>
        </w:rPr>
        <w:t xml:space="preserve">                                       </w:t>
      </w:r>
    </w:p>
    <w:p w:rsidR="00D577FC" w:rsidRDefault="00D577FC">
      <w:pPr>
        <w:pStyle w:val="Default"/>
        <w:tabs>
          <w:tab w:val="left" w:pos="360"/>
        </w:tabs>
      </w:pPr>
    </w:p>
    <w:p w:rsidR="00037D3D" w:rsidRDefault="00037D3D">
      <w:pPr>
        <w:pStyle w:val="Default"/>
        <w:tabs>
          <w:tab w:val="left" w:pos="360"/>
        </w:tabs>
      </w:pPr>
    </w:p>
    <w:p w:rsidR="00037D3D" w:rsidRDefault="00037D3D">
      <w:pPr>
        <w:pStyle w:val="Default"/>
        <w:tabs>
          <w:tab w:val="left" w:pos="360"/>
        </w:tabs>
      </w:pPr>
    </w:p>
    <w:sectPr w:rsidR="00037D3D">
      <w:headerReference w:type="default" r:id="rId15"/>
      <w:footerReference w:type="default" r:id="rId16"/>
      <w:pgSz w:w="11906" w:h="16838"/>
      <w:pgMar w:top="1959" w:right="1134" w:bottom="1134" w:left="1134" w:header="709" w:footer="30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E3" w:rsidRDefault="00C608E3">
      <w:r>
        <w:separator/>
      </w:r>
    </w:p>
  </w:endnote>
  <w:endnote w:type="continuationSeparator" w:id="0">
    <w:p w:rsidR="00C608E3" w:rsidRDefault="00C6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FreeSerif">
    <w:altName w:val="MS Mincho"/>
    <w:panose1 w:val="00000000000000000000"/>
    <w:charset w:val="80"/>
    <w:family w:val="auto"/>
    <w:notTrueType/>
    <w:pitch w:val="default"/>
    <w:sig w:usb0="00000001" w:usb1="08070000" w:usb2="00000010" w:usb3="00000000" w:csb0="00020000" w:csb1="00000000"/>
  </w:font>
  <w:font w:name="OpenSymbol">
    <w:altName w:val="Arial Unicode MS"/>
    <w:charset w:val="02"/>
    <w:family w:val="auto"/>
    <w:pitch w:val="default"/>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FC" w:rsidRDefault="000C30F4" w:rsidP="000C30F4">
    <w:pPr>
      <w:pStyle w:val="Standard"/>
      <w:jc w:val="both"/>
    </w:pPr>
    <w:r>
      <w:rPr>
        <w:rFonts w:asciiTheme="minorHAnsi" w:hAnsiTheme="minorHAnsi" w:cs="Calibri"/>
        <w:sz w:val="22"/>
        <w:szCs w:val="22"/>
        <w:lang w:val="en-GB"/>
      </w:rPr>
      <w:t>Press Release</w:t>
    </w:r>
    <w:r w:rsidR="00CB5FA4" w:rsidRPr="000C30F4">
      <w:rPr>
        <w:rFonts w:ascii="Arial" w:hAnsi="Arial" w:cs="Arial"/>
        <w:sz w:val="22"/>
        <w:szCs w:val="22"/>
        <w:lang w:val="en-GB"/>
      </w:rPr>
      <w:t xml:space="preserve">                                                                                                                                                            </w:t>
    </w:r>
    <w:r w:rsidR="00CB5FA4" w:rsidRPr="000C30F4">
      <w:rPr>
        <w:rFonts w:ascii="Arial" w:hAnsi="Arial" w:cs="Arial"/>
        <w:sz w:val="22"/>
        <w:szCs w:val="22"/>
        <w:lang w:val="en-GB"/>
      </w:rPr>
      <w:fldChar w:fldCharType="begin"/>
    </w:r>
    <w:r w:rsidR="00CB5FA4" w:rsidRPr="000C30F4">
      <w:rPr>
        <w:rFonts w:ascii="Arial" w:hAnsi="Arial" w:cs="Arial"/>
        <w:sz w:val="22"/>
        <w:szCs w:val="22"/>
      </w:rPr>
      <w:instrText>PAGE</w:instrText>
    </w:r>
    <w:r w:rsidR="00CB5FA4" w:rsidRPr="000C30F4">
      <w:rPr>
        <w:rFonts w:ascii="Arial" w:hAnsi="Arial" w:cs="Arial"/>
        <w:sz w:val="22"/>
        <w:szCs w:val="22"/>
      </w:rPr>
      <w:fldChar w:fldCharType="separate"/>
    </w:r>
    <w:r w:rsidR="00084171">
      <w:rPr>
        <w:rFonts w:ascii="Arial" w:hAnsi="Arial" w:cs="Arial"/>
        <w:noProof/>
        <w:sz w:val="22"/>
        <w:szCs w:val="22"/>
      </w:rPr>
      <w:t>1</w:t>
    </w:r>
    <w:r w:rsidR="00CB5FA4" w:rsidRPr="000C30F4">
      <w:rPr>
        <w:rFonts w:ascii="Arial" w:hAnsi="Arial" w:cs="Arial"/>
        <w:sz w:val="22"/>
        <w:szCs w:val="22"/>
      </w:rPr>
      <w:fldChar w:fldCharType="end"/>
    </w:r>
  </w:p>
  <w:p w:rsidR="00D577FC" w:rsidRDefault="00D577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E3" w:rsidRDefault="00C608E3">
      <w:r>
        <w:separator/>
      </w:r>
    </w:p>
  </w:footnote>
  <w:footnote w:type="continuationSeparator" w:id="0">
    <w:p w:rsidR="00C608E3" w:rsidRDefault="00C6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FC" w:rsidRDefault="00CB5FA4">
    <w:pPr>
      <w:pStyle w:val="Glava"/>
      <w:jc w:val="center"/>
    </w:pPr>
    <w:r>
      <w:rPr>
        <w:noProof/>
        <w:lang w:val="sl-SI" w:eastAsia="sl-SI"/>
      </w:rPr>
      <w:drawing>
        <wp:anchor distT="0" distB="0" distL="114300" distR="114300" simplePos="0" relativeHeight="3" behindDoc="1" locked="0" layoutInCell="1" allowOverlap="1">
          <wp:simplePos x="0" y="0"/>
          <wp:positionH relativeFrom="column">
            <wp:posOffset>12700</wp:posOffset>
          </wp:positionH>
          <wp:positionV relativeFrom="paragraph">
            <wp:posOffset>-232410</wp:posOffset>
          </wp:positionV>
          <wp:extent cx="1946275" cy="942340"/>
          <wp:effectExtent l="0" t="0" r="0" b="0"/>
          <wp:wrapNone/>
          <wp:docPr id="5"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1"/>
                  <pic:cNvPicPr>
                    <a:picLocks noChangeAspect="1" noChangeArrowheads="1"/>
                  </pic:cNvPicPr>
                </pic:nvPicPr>
                <pic:blipFill>
                  <a:blip r:embed="rId1"/>
                  <a:stretch>
                    <a:fillRect/>
                  </a:stretch>
                </pic:blipFill>
                <pic:spPr bwMode="auto">
                  <a:xfrm>
                    <a:off x="0" y="0"/>
                    <a:ext cx="1946275" cy="942340"/>
                  </a:xfrm>
                  <a:prstGeom prst="rect">
                    <a:avLst/>
                  </a:prstGeom>
                </pic:spPr>
              </pic:pic>
            </a:graphicData>
          </a:graphic>
        </wp:anchor>
      </w:drawing>
    </w:r>
    <w:r>
      <w:rPr>
        <w:noProof/>
        <w:lang w:val="sl-SI" w:eastAsia="sl-SI"/>
      </w:rPr>
      <w:drawing>
        <wp:anchor distT="0" distB="3175" distL="114300" distR="114300" simplePos="0" relativeHeight="5" behindDoc="1" locked="0" layoutInCell="1" allowOverlap="1">
          <wp:simplePos x="0" y="0"/>
          <wp:positionH relativeFrom="column">
            <wp:posOffset>3420745</wp:posOffset>
          </wp:positionH>
          <wp:positionV relativeFrom="paragraph">
            <wp:posOffset>635</wp:posOffset>
          </wp:positionV>
          <wp:extent cx="2878455" cy="702310"/>
          <wp:effectExtent l="0" t="0" r="0" b="0"/>
          <wp:wrapNone/>
          <wp:docPr id="6" name="For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a2"/>
                  <pic:cNvPicPr>
                    <a:picLocks noChangeAspect="1" noChangeArrowheads="1"/>
                  </pic:cNvPicPr>
                </pic:nvPicPr>
                <pic:blipFill>
                  <a:blip r:embed="rId2"/>
                  <a:stretch>
                    <a:fillRect/>
                  </a:stretch>
                </pic:blipFill>
                <pic:spPr bwMode="auto">
                  <a:xfrm>
                    <a:off x="0" y="0"/>
                    <a:ext cx="2878455" cy="7023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FC"/>
    <w:rsid w:val="00037D3D"/>
    <w:rsid w:val="00084171"/>
    <w:rsid w:val="00087926"/>
    <w:rsid w:val="000C30F4"/>
    <w:rsid w:val="001A6C96"/>
    <w:rsid w:val="00216C4F"/>
    <w:rsid w:val="00261774"/>
    <w:rsid w:val="002835FF"/>
    <w:rsid w:val="003716FB"/>
    <w:rsid w:val="00426113"/>
    <w:rsid w:val="00435553"/>
    <w:rsid w:val="004D0550"/>
    <w:rsid w:val="00540E6B"/>
    <w:rsid w:val="00541ABD"/>
    <w:rsid w:val="00666959"/>
    <w:rsid w:val="00670AD0"/>
    <w:rsid w:val="007857E7"/>
    <w:rsid w:val="007A1410"/>
    <w:rsid w:val="007C7BDD"/>
    <w:rsid w:val="007D6F8E"/>
    <w:rsid w:val="007F3F1F"/>
    <w:rsid w:val="007F4962"/>
    <w:rsid w:val="00881461"/>
    <w:rsid w:val="008E0F57"/>
    <w:rsid w:val="009C4A4D"/>
    <w:rsid w:val="009F5398"/>
    <w:rsid w:val="00C608E3"/>
    <w:rsid w:val="00CB5FA4"/>
    <w:rsid w:val="00D31857"/>
    <w:rsid w:val="00D577FC"/>
    <w:rsid w:val="00D57D78"/>
    <w:rsid w:val="00D74009"/>
    <w:rsid w:val="00E05B21"/>
    <w:rsid w:val="00F011E9"/>
    <w:rsid w:val="00FA1BE6"/>
    <w:rsid w:val="00FA579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Lohit Devanagari"/>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textAlignment w:val="baseline"/>
    </w:pPr>
  </w:style>
  <w:style w:type="paragraph" w:styleId="Naslov1">
    <w:name w:val="heading 1"/>
    <w:basedOn w:val="Heading"/>
    <w:qFormat/>
    <w:pPr>
      <w:widowControl w:val="0"/>
      <w:jc w:val="center"/>
      <w:outlineLvl w:val="0"/>
    </w:pPr>
    <w:rPr>
      <w:rFonts w:ascii="Calibri" w:eastAsia="MS ??" w:hAnsi="Calibri" w:cs="Arial"/>
      <w:b/>
      <w:bCs/>
    </w:rPr>
  </w:style>
  <w:style w:type="paragraph" w:styleId="Naslov2">
    <w:name w:val="heading 2"/>
    <w:basedOn w:val="Heading"/>
    <w:qFormat/>
    <w:pPr>
      <w:widowControl w:val="0"/>
      <w:pBdr>
        <w:top w:val="single" w:sz="4" w:space="1" w:color="000001"/>
        <w:bottom w:val="single" w:sz="4" w:space="1" w:color="000001"/>
      </w:pBdr>
      <w:jc w:val="center"/>
      <w:outlineLvl w:val="1"/>
    </w:pPr>
    <w:rPr>
      <w:rFonts w:ascii="Calibri" w:eastAsia="MS ??" w:hAnsi="Calibri" w:cs="Arial"/>
      <w:i/>
      <w:iCs/>
    </w:rPr>
  </w:style>
  <w:style w:type="paragraph" w:styleId="Naslov4">
    <w:name w:val="heading 4"/>
    <w:basedOn w:val="Heading"/>
    <w:qFormat/>
    <w:pPr>
      <w:widowControl w:val="0"/>
      <w:outlineLvl w:val="3"/>
    </w:pPr>
    <w:rPr>
      <w:rFonts w:ascii="Calibri" w:eastAsia="MS ??" w:hAnsi="Calibri" w:cs="Arial"/>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Calibri" w:eastAsia="Times New Roman" w:hAnsi="Calibri" w:cs="Arial"/>
    </w:rPr>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customStyle="1" w:styleId="WW8Num1z3">
    <w:name w:val="WW8Num1z3"/>
    <w:qFormat/>
    <w:rPr>
      <w:rFonts w:ascii="Symbol" w:eastAsia="Symbol" w:hAnsi="Symbol" w:cs="Symbol"/>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Caratterepredefinitoparagrafo">
    <w:name w:val="Carattere predefinito paragrafo"/>
    <w:qFormat/>
  </w:style>
  <w:style w:type="character" w:customStyle="1" w:styleId="TitleCarattereCarattere">
    <w:name w:val="Title Carattere Carattere"/>
    <w:qFormat/>
    <w:rPr>
      <w:rFonts w:ascii="Arial Unicode MS" w:eastAsia="Arial Unicode MS" w:hAnsi="Arial Unicode MS" w:cs="Arial Unicode MS"/>
      <w:b/>
      <w:color w:val="22539F"/>
      <w:spacing w:val="5"/>
      <w:sz w:val="40"/>
      <w:szCs w:val="52"/>
      <w:lang w:val="de-DE"/>
    </w:rPr>
  </w:style>
  <w:style w:type="character" w:customStyle="1" w:styleId="CollegamentoInternet">
    <w:name w:val="Collegamento Internet"/>
    <w:basedOn w:val="Privzetapisavaodstavka"/>
    <w:qFormat/>
    <w:rPr>
      <w:color w:val="0563C1"/>
      <w:u w:val="single"/>
    </w:rPr>
  </w:style>
  <w:style w:type="character" w:styleId="Pripombasklic">
    <w:name w:val="annotation reference"/>
    <w:basedOn w:val="Privzetapisavaodstavka"/>
    <w:qFormat/>
    <w:rPr>
      <w:sz w:val="16"/>
      <w:szCs w:val="16"/>
    </w:rPr>
  </w:style>
  <w:style w:type="character" w:customStyle="1" w:styleId="CommentTextChar">
    <w:name w:val="Comment Text Char"/>
    <w:basedOn w:val="Privzetapisavaodstavka"/>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character" w:customStyle="1" w:styleId="BalloonTextChar">
    <w:name w:val="Balloon Text Char"/>
    <w:basedOn w:val="Privzetapisavaodstavka"/>
    <w:qFormat/>
    <w:rPr>
      <w:rFonts w:ascii="Segoe UI" w:hAnsi="Segoe UI" w:cs="Mangal"/>
      <w:sz w:val="18"/>
      <w:szCs w:val="16"/>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eastAsia="FreeSerif" w:cs="FreeSerif"/>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InternetLink">
    <w:name w:val="Internet Link"/>
    <w:basedOn w:val="Privzetapisavaodstavka"/>
    <w:uiPriority w:val="99"/>
    <w:unhideWhenUsed/>
    <w:rsid w:val="006977A3"/>
    <w:rPr>
      <w:color w:val="0563C1" w:themeColor="hyperlink"/>
      <w:u w:val="single"/>
    </w:rPr>
  </w:style>
  <w:style w:type="character" w:customStyle="1" w:styleId="ListLabel23">
    <w:name w:val="ListLabel 23"/>
    <w:qFormat/>
    <w:rPr>
      <w:rFonts w:cs="FreeSerif"/>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WW-Caratterepredefinitoparagrafo">
    <w:name w:val="WW-Carattere predefinito paragrafo"/>
    <w:qFormat/>
  </w:style>
  <w:style w:type="character" w:styleId="Poudarek">
    <w:name w:val="Emphasis"/>
    <w:basedOn w:val="WW-Caratterepredefinitoparagrafo"/>
    <w:qFormat/>
    <w:rPr>
      <w:i/>
      <w:iCs/>
    </w:rPr>
  </w:style>
  <w:style w:type="character" w:customStyle="1" w:styleId="ui-panel-title">
    <w:name w:val="ui-panel-title"/>
    <w:basedOn w:val="WW-Caratterepredefinitoparagrafo"/>
    <w:qFormat/>
  </w:style>
  <w:style w:type="character" w:customStyle="1" w:styleId="StrongEmphasis">
    <w:name w:val="Strong Emphasis"/>
    <w:basedOn w:val="WW-Caratterepredefinitoparagrafo"/>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88" w:lineRule="auto"/>
    </w:pPr>
  </w:style>
  <w:style w:type="paragraph" w:styleId="Seznam">
    <w:name w:val="List"/>
    <w:pPr>
      <w:widowControl w:val="0"/>
    </w:pPr>
  </w:style>
  <w:style w:type="paragraph" w:styleId="Napis">
    <w:name w:val="caption"/>
    <w:qFormat/>
    <w:pPr>
      <w:widowControl w:val="0"/>
      <w:suppressLineNumbers/>
      <w:spacing w:before="120" w:after="120"/>
    </w:pPr>
    <w:rPr>
      <w:i/>
      <w:iCs/>
    </w:rPr>
  </w:style>
  <w:style w:type="paragraph" w:customStyle="1" w:styleId="Index">
    <w:name w:val="Index"/>
    <w:basedOn w:val="Navaden"/>
    <w:qFormat/>
    <w:pPr>
      <w:suppressLineNumbers/>
    </w:pPr>
    <w:rPr>
      <w:rFonts w:cs="Lucida Sans"/>
    </w:rPr>
  </w:style>
  <w:style w:type="paragraph" w:customStyle="1" w:styleId="Titolo">
    <w:name w:val="Titolo"/>
    <w:next w:val="Telobesedila"/>
    <w:qFormat/>
    <w:pPr>
      <w:keepNext/>
      <w:widowControl w:val="0"/>
      <w:spacing w:before="240" w:after="120"/>
    </w:pPr>
    <w:rPr>
      <w:rFonts w:ascii="Liberation Sans" w:hAnsi="Liberation Sans"/>
      <w:sz w:val="28"/>
      <w:szCs w:val="28"/>
    </w:rPr>
  </w:style>
  <w:style w:type="paragraph" w:customStyle="1" w:styleId="Indice">
    <w:name w:val="Indice"/>
    <w:qFormat/>
    <w:pPr>
      <w:widowControl w:val="0"/>
      <w:suppressLineNumbers/>
    </w:pPr>
  </w:style>
  <w:style w:type="paragraph" w:customStyle="1" w:styleId="Standard">
    <w:name w:val="Standard"/>
    <w:qFormat/>
    <w:pPr>
      <w:suppressAutoHyphens/>
    </w:pPr>
    <w:rPr>
      <w:rFonts w:ascii="Times New Roman" w:eastAsia="Times New Roman" w:hAnsi="Times New Roman" w:cs="Times New Roman"/>
      <w:lang w:val="it-IT" w:bidi="ar-SA"/>
    </w:rPr>
  </w:style>
  <w:style w:type="paragraph" w:customStyle="1" w:styleId="Textbody">
    <w:name w:val="Text body"/>
    <w:basedOn w:val="Standard"/>
    <w:qFormat/>
    <w:pPr>
      <w:pBdr>
        <w:top w:val="single" w:sz="4" w:space="1" w:color="000001"/>
        <w:bottom w:val="single" w:sz="4" w:space="1" w:color="000001"/>
      </w:pBdr>
      <w:jc w:val="center"/>
    </w:pPr>
    <w:rPr>
      <w:rFonts w:ascii="Calibri" w:eastAsia="MS ??" w:hAnsi="Calibri" w:cs="Arial"/>
      <w:b/>
      <w:bCs/>
      <w:i/>
      <w:iCs/>
      <w:lang w:val="en-GB"/>
    </w:rPr>
  </w:style>
  <w:style w:type="paragraph" w:styleId="Glava">
    <w:name w:val="header"/>
    <w:basedOn w:val="Standard"/>
    <w:pPr>
      <w:tabs>
        <w:tab w:val="center" w:pos="4819"/>
        <w:tab w:val="right" w:pos="9638"/>
      </w:tabs>
    </w:pPr>
    <w:rPr>
      <w:rFonts w:ascii="Cambria" w:eastAsia="MS ??" w:hAnsi="Cambria" w:cs="Cambria"/>
    </w:rPr>
  </w:style>
  <w:style w:type="paragraph" w:customStyle="1" w:styleId="Default">
    <w:name w:val="Default"/>
    <w:qFormat/>
    <w:pPr>
      <w:suppressAutoHyphens/>
    </w:pPr>
    <w:rPr>
      <w:rFonts w:ascii="Arial" w:eastAsia="Times New Roman" w:hAnsi="Arial" w:cs="Arial"/>
      <w:color w:val="000000"/>
      <w:lang w:val="it-IT" w:bidi="ar-SA"/>
    </w:rPr>
  </w:style>
  <w:style w:type="paragraph" w:styleId="Noga">
    <w:name w:val="footer"/>
    <w:basedOn w:val="Standard"/>
    <w:pPr>
      <w:tabs>
        <w:tab w:val="center" w:pos="4819"/>
        <w:tab w:val="right" w:pos="9638"/>
      </w:tabs>
    </w:pPr>
  </w:style>
  <w:style w:type="paragraph" w:styleId="Navadensplet">
    <w:name w:val="Normal (Web)"/>
    <w:basedOn w:val="Navaden"/>
    <w:qFormat/>
    <w:pPr>
      <w:suppressAutoHyphens w:val="0"/>
      <w:spacing w:before="100" w:after="100"/>
      <w:textAlignment w:val="auto"/>
    </w:pPr>
    <w:rPr>
      <w:rFonts w:ascii="Times New Roman" w:eastAsia="Calibri" w:hAnsi="Times New Roman" w:cs="Times New Roman"/>
      <w:lang w:val="el-GR" w:eastAsia="el-GR" w:bidi="ar-SA"/>
    </w:rPr>
  </w:style>
  <w:style w:type="paragraph" w:styleId="Pripombabesedilo">
    <w:name w:val="annotation text"/>
    <w:basedOn w:val="Navaden"/>
    <w:qFormat/>
    <w:rPr>
      <w:rFonts w:cs="Mangal"/>
      <w:sz w:val="20"/>
      <w:szCs w:val="18"/>
    </w:rPr>
  </w:style>
  <w:style w:type="paragraph" w:styleId="Zadevapripombe">
    <w:name w:val="annotation subject"/>
    <w:basedOn w:val="Pripombabesedilo"/>
    <w:qFormat/>
    <w:rPr>
      <w:b/>
      <w:bCs/>
    </w:rPr>
  </w:style>
  <w:style w:type="paragraph" w:styleId="Besedilooblaka">
    <w:name w:val="Balloon Text"/>
    <w:basedOn w:val="Navaden"/>
    <w:qFormat/>
    <w:rPr>
      <w:rFonts w:ascii="Segoe UI" w:hAnsi="Segoe UI" w:cs="Mangal"/>
      <w:sz w:val="18"/>
      <w:szCs w:val="16"/>
    </w:rPr>
  </w:style>
  <w:style w:type="paragraph" w:styleId="Odstavekseznama">
    <w:name w:val="List Paragraph"/>
    <w:basedOn w:val="Navaden"/>
    <w:qFormat/>
    <w:pPr>
      <w:ind w:left="720"/>
    </w:pPr>
    <w:rPr>
      <w:rFonts w:cs="Mangal"/>
      <w:szCs w:val="21"/>
    </w:rPr>
  </w:style>
  <w:style w:type="paragraph" w:customStyle="1" w:styleId="Styledeparagraphe">
    <w:name w:val="Style de paragraphe"/>
    <w:basedOn w:val="Navaden"/>
    <w:qFormat/>
    <w:rsid w:val="00285D85"/>
    <w:pPr>
      <w:spacing w:after="240" w:line="320" w:lineRule="exact"/>
      <w:ind w:right="-284"/>
      <w:jc w:val="both"/>
    </w:pPr>
    <w:rPr>
      <w:rFonts w:ascii="Arial Narrow" w:eastAsia="Calibri" w:hAnsi="Arial Narrow" w:cs="Arial Narrow"/>
      <w:color w:val="004A99"/>
      <w:szCs w:val="20"/>
      <w:lang w:val="en-US"/>
    </w:rPr>
  </w:style>
  <w:style w:type="paragraph" w:customStyle="1" w:styleId="default0">
    <w:name w:val="default"/>
    <w:basedOn w:val="Navaden"/>
    <w:qFormat/>
    <w:pPr>
      <w:spacing w:before="280" w:after="280"/>
    </w:pPr>
    <w:rPr>
      <w:rFonts w:ascii="Arial Unicode MS" w:eastAsia="Arial Unicode MS" w:hAnsi="Arial Unicode MS" w:cs="Arial Unicode MS"/>
    </w:rPr>
  </w:style>
  <w:style w:type="numbering" w:customStyle="1" w:styleId="WW8Num1">
    <w:name w:val="WW8Num1"/>
    <w:qFormat/>
  </w:style>
  <w:style w:type="numbering" w:customStyle="1" w:styleId="WW8Num2">
    <w:name w:val="WW8Num2"/>
    <w:qFormat/>
  </w:style>
  <w:style w:type="table" w:styleId="Tabelamrea">
    <w:name w:val="Table Grid"/>
    <w:basedOn w:val="Navadnatabela"/>
    <w:uiPriority w:val="39"/>
    <w:rsid w:val="001D1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A6C96"/>
    <w:rPr>
      <w:color w:val="0563C1" w:themeColor="hyperlink"/>
      <w:u w:val="single"/>
    </w:rPr>
  </w:style>
  <w:style w:type="character" w:customStyle="1" w:styleId="tlid-translation">
    <w:name w:val="tlid-translation"/>
    <w:basedOn w:val="Privzetapisavaodstavka"/>
    <w:rsid w:val="00F011E9"/>
  </w:style>
  <w:style w:type="paragraph" w:styleId="HTML-oblikovano">
    <w:name w:val="HTML Preformatted"/>
    <w:basedOn w:val="Navaden"/>
    <w:link w:val="HTML-oblikovanoZnak"/>
    <w:uiPriority w:val="99"/>
    <w:semiHidden/>
    <w:unhideWhenUsed/>
    <w:rsid w:val="0066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sz w:val="20"/>
      <w:szCs w:val="20"/>
      <w:lang w:val="sl-SI" w:eastAsia="sl-SI" w:bidi="ar-SA"/>
    </w:rPr>
  </w:style>
  <w:style w:type="character" w:customStyle="1" w:styleId="HTML-oblikovanoZnak">
    <w:name w:val="HTML-oblikovano Znak"/>
    <w:basedOn w:val="Privzetapisavaodstavka"/>
    <w:link w:val="HTML-oblikovano"/>
    <w:uiPriority w:val="99"/>
    <w:semiHidden/>
    <w:rsid w:val="00666959"/>
    <w:rPr>
      <w:rFonts w:ascii="Courier New" w:eastAsia="Times New Roman" w:hAnsi="Courier New" w:cs="Courier New"/>
      <w:sz w:val="20"/>
      <w:szCs w:val="20"/>
      <w:lang w:val="sl-SI" w:eastAsia="sl-S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Lohit Devanagari"/>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textAlignment w:val="baseline"/>
    </w:pPr>
  </w:style>
  <w:style w:type="paragraph" w:styleId="Naslov1">
    <w:name w:val="heading 1"/>
    <w:basedOn w:val="Heading"/>
    <w:qFormat/>
    <w:pPr>
      <w:widowControl w:val="0"/>
      <w:jc w:val="center"/>
      <w:outlineLvl w:val="0"/>
    </w:pPr>
    <w:rPr>
      <w:rFonts w:ascii="Calibri" w:eastAsia="MS ??" w:hAnsi="Calibri" w:cs="Arial"/>
      <w:b/>
      <w:bCs/>
    </w:rPr>
  </w:style>
  <w:style w:type="paragraph" w:styleId="Naslov2">
    <w:name w:val="heading 2"/>
    <w:basedOn w:val="Heading"/>
    <w:qFormat/>
    <w:pPr>
      <w:widowControl w:val="0"/>
      <w:pBdr>
        <w:top w:val="single" w:sz="4" w:space="1" w:color="000001"/>
        <w:bottom w:val="single" w:sz="4" w:space="1" w:color="000001"/>
      </w:pBdr>
      <w:jc w:val="center"/>
      <w:outlineLvl w:val="1"/>
    </w:pPr>
    <w:rPr>
      <w:rFonts w:ascii="Calibri" w:eastAsia="MS ??" w:hAnsi="Calibri" w:cs="Arial"/>
      <w:i/>
      <w:iCs/>
    </w:rPr>
  </w:style>
  <w:style w:type="paragraph" w:styleId="Naslov4">
    <w:name w:val="heading 4"/>
    <w:basedOn w:val="Heading"/>
    <w:qFormat/>
    <w:pPr>
      <w:widowControl w:val="0"/>
      <w:outlineLvl w:val="3"/>
    </w:pPr>
    <w:rPr>
      <w:rFonts w:ascii="Calibri" w:eastAsia="MS ??" w:hAnsi="Calibri" w:cs="Arial"/>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Calibri" w:eastAsia="Times New Roman" w:hAnsi="Calibri" w:cs="Arial"/>
    </w:rPr>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customStyle="1" w:styleId="WW8Num1z3">
    <w:name w:val="WW8Num1z3"/>
    <w:qFormat/>
    <w:rPr>
      <w:rFonts w:ascii="Symbol" w:eastAsia="Symbol" w:hAnsi="Symbol" w:cs="Symbol"/>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Caratterepredefinitoparagrafo">
    <w:name w:val="Carattere predefinito paragrafo"/>
    <w:qFormat/>
  </w:style>
  <w:style w:type="character" w:customStyle="1" w:styleId="TitleCarattereCarattere">
    <w:name w:val="Title Carattere Carattere"/>
    <w:qFormat/>
    <w:rPr>
      <w:rFonts w:ascii="Arial Unicode MS" w:eastAsia="Arial Unicode MS" w:hAnsi="Arial Unicode MS" w:cs="Arial Unicode MS"/>
      <w:b/>
      <w:color w:val="22539F"/>
      <w:spacing w:val="5"/>
      <w:sz w:val="40"/>
      <w:szCs w:val="52"/>
      <w:lang w:val="de-DE"/>
    </w:rPr>
  </w:style>
  <w:style w:type="character" w:customStyle="1" w:styleId="CollegamentoInternet">
    <w:name w:val="Collegamento Internet"/>
    <w:basedOn w:val="Privzetapisavaodstavka"/>
    <w:qFormat/>
    <w:rPr>
      <w:color w:val="0563C1"/>
      <w:u w:val="single"/>
    </w:rPr>
  </w:style>
  <w:style w:type="character" w:styleId="Pripombasklic">
    <w:name w:val="annotation reference"/>
    <w:basedOn w:val="Privzetapisavaodstavka"/>
    <w:qFormat/>
    <w:rPr>
      <w:sz w:val="16"/>
      <w:szCs w:val="16"/>
    </w:rPr>
  </w:style>
  <w:style w:type="character" w:customStyle="1" w:styleId="CommentTextChar">
    <w:name w:val="Comment Text Char"/>
    <w:basedOn w:val="Privzetapisavaodstavka"/>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character" w:customStyle="1" w:styleId="BalloonTextChar">
    <w:name w:val="Balloon Text Char"/>
    <w:basedOn w:val="Privzetapisavaodstavka"/>
    <w:qFormat/>
    <w:rPr>
      <w:rFonts w:ascii="Segoe UI" w:hAnsi="Segoe UI" w:cs="Mangal"/>
      <w:sz w:val="18"/>
      <w:szCs w:val="16"/>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eastAsia="FreeSerif" w:cs="FreeSerif"/>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InternetLink">
    <w:name w:val="Internet Link"/>
    <w:basedOn w:val="Privzetapisavaodstavka"/>
    <w:uiPriority w:val="99"/>
    <w:unhideWhenUsed/>
    <w:rsid w:val="006977A3"/>
    <w:rPr>
      <w:color w:val="0563C1" w:themeColor="hyperlink"/>
      <w:u w:val="single"/>
    </w:rPr>
  </w:style>
  <w:style w:type="character" w:customStyle="1" w:styleId="ListLabel23">
    <w:name w:val="ListLabel 23"/>
    <w:qFormat/>
    <w:rPr>
      <w:rFonts w:cs="FreeSerif"/>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WW-Caratterepredefinitoparagrafo">
    <w:name w:val="WW-Carattere predefinito paragrafo"/>
    <w:qFormat/>
  </w:style>
  <w:style w:type="character" w:styleId="Poudarek">
    <w:name w:val="Emphasis"/>
    <w:basedOn w:val="WW-Caratterepredefinitoparagrafo"/>
    <w:qFormat/>
    <w:rPr>
      <w:i/>
      <w:iCs/>
    </w:rPr>
  </w:style>
  <w:style w:type="character" w:customStyle="1" w:styleId="ui-panel-title">
    <w:name w:val="ui-panel-title"/>
    <w:basedOn w:val="WW-Caratterepredefinitoparagrafo"/>
    <w:qFormat/>
  </w:style>
  <w:style w:type="character" w:customStyle="1" w:styleId="StrongEmphasis">
    <w:name w:val="Strong Emphasis"/>
    <w:basedOn w:val="WW-Caratterepredefinitoparagrafo"/>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88" w:lineRule="auto"/>
    </w:pPr>
  </w:style>
  <w:style w:type="paragraph" w:styleId="Seznam">
    <w:name w:val="List"/>
    <w:pPr>
      <w:widowControl w:val="0"/>
    </w:pPr>
  </w:style>
  <w:style w:type="paragraph" w:styleId="Napis">
    <w:name w:val="caption"/>
    <w:qFormat/>
    <w:pPr>
      <w:widowControl w:val="0"/>
      <w:suppressLineNumbers/>
      <w:spacing w:before="120" w:after="120"/>
    </w:pPr>
    <w:rPr>
      <w:i/>
      <w:iCs/>
    </w:rPr>
  </w:style>
  <w:style w:type="paragraph" w:customStyle="1" w:styleId="Index">
    <w:name w:val="Index"/>
    <w:basedOn w:val="Navaden"/>
    <w:qFormat/>
    <w:pPr>
      <w:suppressLineNumbers/>
    </w:pPr>
    <w:rPr>
      <w:rFonts w:cs="Lucida Sans"/>
    </w:rPr>
  </w:style>
  <w:style w:type="paragraph" w:customStyle="1" w:styleId="Titolo">
    <w:name w:val="Titolo"/>
    <w:next w:val="Telobesedila"/>
    <w:qFormat/>
    <w:pPr>
      <w:keepNext/>
      <w:widowControl w:val="0"/>
      <w:spacing w:before="240" w:after="120"/>
    </w:pPr>
    <w:rPr>
      <w:rFonts w:ascii="Liberation Sans" w:hAnsi="Liberation Sans"/>
      <w:sz w:val="28"/>
      <w:szCs w:val="28"/>
    </w:rPr>
  </w:style>
  <w:style w:type="paragraph" w:customStyle="1" w:styleId="Indice">
    <w:name w:val="Indice"/>
    <w:qFormat/>
    <w:pPr>
      <w:widowControl w:val="0"/>
      <w:suppressLineNumbers/>
    </w:pPr>
  </w:style>
  <w:style w:type="paragraph" w:customStyle="1" w:styleId="Standard">
    <w:name w:val="Standard"/>
    <w:qFormat/>
    <w:pPr>
      <w:suppressAutoHyphens/>
    </w:pPr>
    <w:rPr>
      <w:rFonts w:ascii="Times New Roman" w:eastAsia="Times New Roman" w:hAnsi="Times New Roman" w:cs="Times New Roman"/>
      <w:lang w:val="it-IT" w:bidi="ar-SA"/>
    </w:rPr>
  </w:style>
  <w:style w:type="paragraph" w:customStyle="1" w:styleId="Textbody">
    <w:name w:val="Text body"/>
    <w:basedOn w:val="Standard"/>
    <w:qFormat/>
    <w:pPr>
      <w:pBdr>
        <w:top w:val="single" w:sz="4" w:space="1" w:color="000001"/>
        <w:bottom w:val="single" w:sz="4" w:space="1" w:color="000001"/>
      </w:pBdr>
      <w:jc w:val="center"/>
    </w:pPr>
    <w:rPr>
      <w:rFonts w:ascii="Calibri" w:eastAsia="MS ??" w:hAnsi="Calibri" w:cs="Arial"/>
      <w:b/>
      <w:bCs/>
      <w:i/>
      <w:iCs/>
      <w:lang w:val="en-GB"/>
    </w:rPr>
  </w:style>
  <w:style w:type="paragraph" w:styleId="Glava">
    <w:name w:val="header"/>
    <w:basedOn w:val="Standard"/>
    <w:pPr>
      <w:tabs>
        <w:tab w:val="center" w:pos="4819"/>
        <w:tab w:val="right" w:pos="9638"/>
      </w:tabs>
    </w:pPr>
    <w:rPr>
      <w:rFonts w:ascii="Cambria" w:eastAsia="MS ??" w:hAnsi="Cambria" w:cs="Cambria"/>
    </w:rPr>
  </w:style>
  <w:style w:type="paragraph" w:customStyle="1" w:styleId="Default">
    <w:name w:val="Default"/>
    <w:qFormat/>
    <w:pPr>
      <w:suppressAutoHyphens/>
    </w:pPr>
    <w:rPr>
      <w:rFonts w:ascii="Arial" w:eastAsia="Times New Roman" w:hAnsi="Arial" w:cs="Arial"/>
      <w:color w:val="000000"/>
      <w:lang w:val="it-IT" w:bidi="ar-SA"/>
    </w:rPr>
  </w:style>
  <w:style w:type="paragraph" w:styleId="Noga">
    <w:name w:val="footer"/>
    <w:basedOn w:val="Standard"/>
    <w:pPr>
      <w:tabs>
        <w:tab w:val="center" w:pos="4819"/>
        <w:tab w:val="right" w:pos="9638"/>
      </w:tabs>
    </w:pPr>
  </w:style>
  <w:style w:type="paragraph" w:styleId="Navadensplet">
    <w:name w:val="Normal (Web)"/>
    <w:basedOn w:val="Navaden"/>
    <w:qFormat/>
    <w:pPr>
      <w:suppressAutoHyphens w:val="0"/>
      <w:spacing w:before="100" w:after="100"/>
      <w:textAlignment w:val="auto"/>
    </w:pPr>
    <w:rPr>
      <w:rFonts w:ascii="Times New Roman" w:eastAsia="Calibri" w:hAnsi="Times New Roman" w:cs="Times New Roman"/>
      <w:lang w:val="el-GR" w:eastAsia="el-GR" w:bidi="ar-SA"/>
    </w:rPr>
  </w:style>
  <w:style w:type="paragraph" w:styleId="Pripombabesedilo">
    <w:name w:val="annotation text"/>
    <w:basedOn w:val="Navaden"/>
    <w:qFormat/>
    <w:rPr>
      <w:rFonts w:cs="Mangal"/>
      <w:sz w:val="20"/>
      <w:szCs w:val="18"/>
    </w:rPr>
  </w:style>
  <w:style w:type="paragraph" w:styleId="Zadevapripombe">
    <w:name w:val="annotation subject"/>
    <w:basedOn w:val="Pripombabesedilo"/>
    <w:qFormat/>
    <w:rPr>
      <w:b/>
      <w:bCs/>
    </w:rPr>
  </w:style>
  <w:style w:type="paragraph" w:styleId="Besedilooblaka">
    <w:name w:val="Balloon Text"/>
    <w:basedOn w:val="Navaden"/>
    <w:qFormat/>
    <w:rPr>
      <w:rFonts w:ascii="Segoe UI" w:hAnsi="Segoe UI" w:cs="Mangal"/>
      <w:sz w:val="18"/>
      <w:szCs w:val="16"/>
    </w:rPr>
  </w:style>
  <w:style w:type="paragraph" w:styleId="Odstavekseznama">
    <w:name w:val="List Paragraph"/>
    <w:basedOn w:val="Navaden"/>
    <w:qFormat/>
    <w:pPr>
      <w:ind w:left="720"/>
    </w:pPr>
    <w:rPr>
      <w:rFonts w:cs="Mangal"/>
      <w:szCs w:val="21"/>
    </w:rPr>
  </w:style>
  <w:style w:type="paragraph" w:customStyle="1" w:styleId="Styledeparagraphe">
    <w:name w:val="Style de paragraphe"/>
    <w:basedOn w:val="Navaden"/>
    <w:qFormat/>
    <w:rsid w:val="00285D85"/>
    <w:pPr>
      <w:spacing w:after="240" w:line="320" w:lineRule="exact"/>
      <w:ind w:right="-284"/>
      <w:jc w:val="both"/>
    </w:pPr>
    <w:rPr>
      <w:rFonts w:ascii="Arial Narrow" w:eastAsia="Calibri" w:hAnsi="Arial Narrow" w:cs="Arial Narrow"/>
      <w:color w:val="004A99"/>
      <w:szCs w:val="20"/>
      <w:lang w:val="en-US"/>
    </w:rPr>
  </w:style>
  <w:style w:type="paragraph" w:customStyle="1" w:styleId="default0">
    <w:name w:val="default"/>
    <w:basedOn w:val="Navaden"/>
    <w:qFormat/>
    <w:pPr>
      <w:spacing w:before="280" w:after="280"/>
    </w:pPr>
    <w:rPr>
      <w:rFonts w:ascii="Arial Unicode MS" w:eastAsia="Arial Unicode MS" w:hAnsi="Arial Unicode MS" w:cs="Arial Unicode MS"/>
    </w:rPr>
  </w:style>
  <w:style w:type="numbering" w:customStyle="1" w:styleId="WW8Num1">
    <w:name w:val="WW8Num1"/>
    <w:qFormat/>
  </w:style>
  <w:style w:type="numbering" w:customStyle="1" w:styleId="WW8Num2">
    <w:name w:val="WW8Num2"/>
    <w:qFormat/>
  </w:style>
  <w:style w:type="table" w:styleId="Tabelamrea">
    <w:name w:val="Table Grid"/>
    <w:basedOn w:val="Navadnatabela"/>
    <w:uiPriority w:val="39"/>
    <w:rsid w:val="001D1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A6C96"/>
    <w:rPr>
      <w:color w:val="0563C1" w:themeColor="hyperlink"/>
      <w:u w:val="single"/>
    </w:rPr>
  </w:style>
  <w:style w:type="character" w:customStyle="1" w:styleId="tlid-translation">
    <w:name w:val="tlid-translation"/>
    <w:basedOn w:val="Privzetapisavaodstavka"/>
    <w:rsid w:val="00F011E9"/>
  </w:style>
  <w:style w:type="paragraph" w:styleId="HTML-oblikovano">
    <w:name w:val="HTML Preformatted"/>
    <w:basedOn w:val="Navaden"/>
    <w:link w:val="HTML-oblikovanoZnak"/>
    <w:uiPriority w:val="99"/>
    <w:semiHidden/>
    <w:unhideWhenUsed/>
    <w:rsid w:val="0066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sz w:val="20"/>
      <w:szCs w:val="20"/>
      <w:lang w:val="sl-SI" w:eastAsia="sl-SI" w:bidi="ar-SA"/>
    </w:rPr>
  </w:style>
  <w:style w:type="character" w:customStyle="1" w:styleId="HTML-oblikovanoZnak">
    <w:name w:val="HTML-oblikovano Znak"/>
    <w:basedOn w:val="Privzetapisavaodstavka"/>
    <w:link w:val="HTML-oblikovano"/>
    <w:uiPriority w:val="99"/>
    <w:semiHidden/>
    <w:rsid w:val="00666959"/>
    <w:rPr>
      <w:rFonts w:ascii="Courier New" w:eastAsia="Times New Roman" w:hAnsi="Courier New" w:cs="Courier New"/>
      <w:sz w:val="20"/>
      <w:szCs w:val="20"/>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nmed@regione.piemont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BC3622A-CD56-4884-9485-B288F25D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564</Words>
  <Characters>3221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FinMED - Boosting the financing of innovation for green growth sectors through innovative clusters services in the MED area</vt:lpstr>
      <vt:lpstr>FinMED - Boosting the financing of innovation for green growth sectors through innovative clusters services in the MED area</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FinMED - Boosting the financing of innovation for green growth sectors through innovative clusters services in the MED area</dc:title>
  <dc:creator>RCCC0098</dc:creator>
  <cp:lastModifiedBy>Larisa Vodeb</cp:lastModifiedBy>
  <cp:revision>17</cp:revision>
  <cp:lastPrinted>2019-03-12T09:33:00Z</cp:lastPrinted>
  <dcterms:created xsi:type="dcterms:W3CDTF">2019-03-12T09:02:00Z</dcterms:created>
  <dcterms:modified xsi:type="dcterms:W3CDTF">2019-03-12T09:33:00Z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