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F34C90" w14:textId="77777777" w:rsidR="00BB718F" w:rsidRDefault="00BB718F" w:rsidP="00BB718F">
      <w:pPr>
        <w:rPr>
          <w:rFonts w:ascii="Arial" w:hAnsi="Arial" w:cs="Arial"/>
          <w:sz w:val="20"/>
          <w:szCs w:val="20"/>
        </w:rPr>
      </w:pPr>
    </w:p>
    <w:p w14:paraId="49CCF459" w14:textId="77777777" w:rsidR="00BB718F" w:rsidRDefault="00BB718F" w:rsidP="00BB718F">
      <w:pPr>
        <w:rPr>
          <w:rFonts w:ascii="Arial" w:hAnsi="Arial" w:cs="Arial"/>
          <w:sz w:val="20"/>
          <w:szCs w:val="20"/>
        </w:rPr>
      </w:pPr>
    </w:p>
    <w:p w14:paraId="56C6D179" w14:textId="77777777" w:rsidR="00BB718F" w:rsidRDefault="00BB718F" w:rsidP="00BB718F">
      <w:pPr>
        <w:rPr>
          <w:rFonts w:ascii="Arial" w:hAnsi="Arial" w:cs="Arial"/>
          <w:sz w:val="20"/>
          <w:szCs w:val="20"/>
        </w:rPr>
      </w:pPr>
      <w:r w:rsidRPr="00BB718F">
        <w:rPr>
          <w:rFonts w:ascii="Arial" w:hAnsi="Arial" w:cs="Arial"/>
          <w:sz w:val="20"/>
          <w:szCs w:val="20"/>
        </w:rPr>
        <w:t>Datum</w:t>
      </w:r>
      <w:r w:rsidRPr="00DE7752">
        <w:rPr>
          <w:rFonts w:ascii="Arial" w:hAnsi="Arial" w:cs="Arial"/>
          <w:sz w:val="20"/>
          <w:szCs w:val="20"/>
        </w:rPr>
        <w:t>:</w:t>
      </w:r>
      <w:r w:rsidR="003D4E4C">
        <w:rPr>
          <w:rFonts w:ascii="Arial" w:hAnsi="Arial" w:cs="Arial"/>
          <w:sz w:val="20"/>
          <w:szCs w:val="20"/>
        </w:rPr>
        <w:t xml:space="preserve"> 2</w:t>
      </w:r>
      <w:r w:rsidR="00005F72">
        <w:rPr>
          <w:rFonts w:ascii="Arial" w:hAnsi="Arial" w:cs="Arial"/>
          <w:sz w:val="20"/>
          <w:szCs w:val="20"/>
        </w:rPr>
        <w:t>4</w:t>
      </w:r>
      <w:r w:rsidR="003D4E4C">
        <w:rPr>
          <w:rFonts w:ascii="Arial" w:hAnsi="Arial" w:cs="Arial"/>
          <w:sz w:val="20"/>
          <w:szCs w:val="20"/>
        </w:rPr>
        <w:t>.</w:t>
      </w:r>
      <w:r w:rsidR="00035CBE" w:rsidRPr="00DE7752">
        <w:rPr>
          <w:rFonts w:ascii="Arial" w:hAnsi="Arial" w:cs="Arial"/>
          <w:sz w:val="20"/>
          <w:szCs w:val="20"/>
        </w:rPr>
        <w:t xml:space="preserve"> </w:t>
      </w:r>
      <w:r w:rsidR="00FA243F">
        <w:rPr>
          <w:rFonts w:ascii="Arial" w:hAnsi="Arial" w:cs="Arial"/>
          <w:sz w:val="20"/>
          <w:szCs w:val="20"/>
        </w:rPr>
        <w:t>03</w:t>
      </w:r>
      <w:r w:rsidR="00035CBE" w:rsidRPr="00DE7752">
        <w:rPr>
          <w:rFonts w:ascii="Arial" w:hAnsi="Arial" w:cs="Arial"/>
          <w:sz w:val="20"/>
          <w:szCs w:val="20"/>
        </w:rPr>
        <w:t>.</w:t>
      </w:r>
      <w:r w:rsidR="00035CBE">
        <w:rPr>
          <w:rFonts w:ascii="Arial" w:hAnsi="Arial" w:cs="Arial"/>
          <w:sz w:val="20"/>
          <w:szCs w:val="20"/>
        </w:rPr>
        <w:t xml:space="preserve"> 20</w:t>
      </w:r>
      <w:r w:rsidR="00E23BC8">
        <w:rPr>
          <w:rFonts w:ascii="Arial" w:hAnsi="Arial" w:cs="Arial"/>
          <w:sz w:val="20"/>
          <w:szCs w:val="20"/>
        </w:rPr>
        <w:t>2</w:t>
      </w:r>
      <w:r w:rsidR="00FA243F">
        <w:rPr>
          <w:rFonts w:ascii="Arial" w:hAnsi="Arial" w:cs="Arial"/>
          <w:sz w:val="20"/>
          <w:szCs w:val="20"/>
        </w:rPr>
        <w:t>2</w:t>
      </w:r>
    </w:p>
    <w:p w14:paraId="245EF250" w14:textId="77777777" w:rsidR="00E23BC8" w:rsidRDefault="00E23BC8" w:rsidP="00BB718F">
      <w:pPr>
        <w:rPr>
          <w:rFonts w:ascii="Arial" w:hAnsi="Arial" w:cs="Arial"/>
          <w:b/>
        </w:rPr>
      </w:pPr>
    </w:p>
    <w:p w14:paraId="6982BB5B" w14:textId="77777777" w:rsidR="00BB718F" w:rsidRDefault="00BF5211" w:rsidP="00BB718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14:paraId="575A7929" w14:textId="77777777" w:rsidR="00BB718F" w:rsidRPr="009F258A" w:rsidRDefault="00255752" w:rsidP="00BB718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Obvestilo o lestvici</w:t>
      </w:r>
      <w:r w:rsidR="00BB718F" w:rsidRPr="009F258A">
        <w:rPr>
          <w:rFonts w:ascii="Arial" w:hAnsi="Arial" w:cs="Arial"/>
          <w:b/>
        </w:rPr>
        <w:t xml:space="preserve"> za odmero dohodnine in olajšave za leto 20</w:t>
      </w:r>
      <w:r w:rsidR="00B9642E">
        <w:rPr>
          <w:rFonts w:ascii="Arial" w:hAnsi="Arial" w:cs="Arial"/>
          <w:b/>
        </w:rPr>
        <w:t>2</w:t>
      </w:r>
      <w:r w:rsidR="00E23BC8">
        <w:rPr>
          <w:rFonts w:ascii="Arial" w:hAnsi="Arial" w:cs="Arial"/>
          <w:b/>
        </w:rPr>
        <w:t>2</w:t>
      </w:r>
    </w:p>
    <w:p w14:paraId="44E6F156" w14:textId="77777777" w:rsidR="00BB718F" w:rsidRDefault="00BB718F" w:rsidP="00BB718F">
      <w:pPr>
        <w:rPr>
          <w:rFonts w:ascii="Arial" w:hAnsi="Arial" w:cs="Arial"/>
          <w:b/>
          <w:sz w:val="20"/>
          <w:szCs w:val="20"/>
        </w:rPr>
      </w:pPr>
    </w:p>
    <w:p w14:paraId="6AC5491B" w14:textId="77777777" w:rsidR="00721F39" w:rsidRPr="00472EE9" w:rsidRDefault="00721F39" w:rsidP="00BB718F">
      <w:pPr>
        <w:rPr>
          <w:rFonts w:ascii="Arial" w:hAnsi="Arial" w:cs="Arial"/>
          <w:b/>
          <w:sz w:val="20"/>
          <w:szCs w:val="20"/>
        </w:rPr>
      </w:pPr>
    </w:p>
    <w:p w14:paraId="2D927AFC" w14:textId="77777777" w:rsidR="00BB718F" w:rsidRPr="006A1C09" w:rsidRDefault="00AC6A41" w:rsidP="00BB718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 skladu z določili Zakona o dohodnini – ZDoh-2 </w:t>
      </w:r>
      <w:r w:rsidRPr="00AC6A41">
        <w:rPr>
          <w:rFonts w:ascii="Arial" w:hAnsi="Arial" w:cs="Arial"/>
          <w:sz w:val="20"/>
          <w:szCs w:val="20"/>
        </w:rPr>
        <w:t xml:space="preserve">(Uradni list RS, št. 13/11 – uradno prečiščeno besedilo, 9/12 – </w:t>
      </w:r>
      <w:proofErr w:type="spellStart"/>
      <w:r w:rsidRPr="00AC6A41">
        <w:rPr>
          <w:rFonts w:ascii="Arial" w:hAnsi="Arial" w:cs="Arial"/>
          <w:sz w:val="20"/>
          <w:szCs w:val="20"/>
        </w:rPr>
        <w:t>odl</w:t>
      </w:r>
      <w:proofErr w:type="spellEnd"/>
      <w:r w:rsidRPr="00AC6A41">
        <w:rPr>
          <w:rFonts w:ascii="Arial" w:hAnsi="Arial" w:cs="Arial"/>
          <w:sz w:val="20"/>
          <w:szCs w:val="20"/>
        </w:rPr>
        <w:t xml:space="preserve">. US, 24/12, 30/12, 40/12 – ZUJF, 75/12, 94/12, 52/13 – </w:t>
      </w:r>
      <w:proofErr w:type="spellStart"/>
      <w:r w:rsidRPr="00AC6A41">
        <w:rPr>
          <w:rFonts w:ascii="Arial" w:hAnsi="Arial" w:cs="Arial"/>
          <w:sz w:val="20"/>
          <w:szCs w:val="20"/>
        </w:rPr>
        <w:t>odl</w:t>
      </w:r>
      <w:proofErr w:type="spellEnd"/>
      <w:r w:rsidRPr="00AC6A41">
        <w:rPr>
          <w:rFonts w:ascii="Arial" w:hAnsi="Arial" w:cs="Arial"/>
          <w:sz w:val="20"/>
          <w:szCs w:val="20"/>
        </w:rPr>
        <w:t xml:space="preserve">. US, 96/13, 29/14 – </w:t>
      </w:r>
      <w:proofErr w:type="spellStart"/>
      <w:r w:rsidRPr="00AC6A41">
        <w:rPr>
          <w:rFonts w:ascii="Arial" w:hAnsi="Arial" w:cs="Arial"/>
          <w:sz w:val="20"/>
          <w:szCs w:val="20"/>
        </w:rPr>
        <w:t>odl</w:t>
      </w:r>
      <w:proofErr w:type="spellEnd"/>
      <w:r w:rsidRPr="00AC6A41">
        <w:rPr>
          <w:rFonts w:ascii="Arial" w:hAnsi="Arial" w:cs="Arial"/>
          <w:sz w:val="20"/>
          <w:szCs w:val="20"/>
        </w:rPr>
        <w:t>. US, 50/14, 23/15, 55/15, 63/16, 69/17, 21/19, 28/19</w:t>
      </w:r>
      <w:r w:rsidR="00FA4C84">
        <w:rPr>
          <w:rFonts w:ascii="Arial" w:hAnsi="Arial" w:cs="Arial"/>
          <w:sz w:val="20"/>
          <w:szCs w:val="20"/>
        </w:rPr>
        <w:t xml:space="preserve">, </w:t>
      </w:r>
      <w:r w:rsidRPr="00AC6A41">
        <w:rPr>
          <w:rFonts w:ascii="Arial" w:hAnsi="Arial" w:cs="Arial"/>
          <w:sz w:val="20"/>
          <w:szCs w:val="20"/>
        </w:rPr>
        <w:t>66/19</w:t>
      </w:r>
      <w:r w:rsidR="00FA243F">
        <w:rPr>
          <w:rFonts w:ascii="Arial" w:hAnsi="Arial" w:cs="Arial"/>
          <w:sz w:val="20"/>
          <w:szCs w:val="20"/>
        </w:rPr>
        <w:t xml:space="preserve"> in </w:t>
      </w:r>
      <w:r w:rsidR="003D4E4C">
        <w:rPr>
          <w:rFonts w:ascii="Arial" w:hAnsi="Arial" w:cs="Arial"/>
          <w:sz w:val="20"/>
          <w:szCs w:val="20"/>
        </w:rPr>
        <w:t>39/22</w:t>
      </w:r>
      <w:r w:rsidRPr="00AC6A41">
        <w:rPr>
          <w:rFonts w:ascii="Arial" w:hAnsi="Arial" w:cs="Arial"/>
          <w:sz w:val="20"/>
          <w:szCs w:val="20"/>
        </w:rPr>
        <w:t>)</w:t>
      </w:r>
      <w:r w:rsidR="00FB5F5F">
        <w:rPr>
          <w:rFonts w:ascii="Arial" w:hAnsi="Arial" w:cs="Arial"/>
          <w:sz w:val="20"/>
          <w:szCs w:val="20"/>
        </w:rPr>
        <w:t xml:space="preserve"> </w:t>
      </w:r>
      <w:r w:rsidR="00005F72">
        <w:rPr>
          <w:rFonts w:ascii="Arial" w:hAnsi="Arial" w:cs="Arial"/>
          <w:sz w:val="20"/>
          <w:szCs w:val="20"/>
        </w:rPr>
        <w:t>in Pravilnika o</w:t>
      </w:r>
      <w:r w:rsidR="00005F72" w:rsidRPr="00005F72">
        <w:rPr>
          <w:rFonts w:ascii="Arial" w:hAnsi="Arial" w:cs="Arial"/>
          <w:sz w:val="20"/>
          <w:szCs w:val="20"/>
        </w:rPr>
        <w:t xml:space="preserve"> določitvi usklajenih zneskov olajšav, enačbe za določitev olajšave in lestvice za odmero dohodnine za leto</w:t>
      </w:r>
      <w:r w:rsidR="00005F72">
        <w:rPr>
          <w:rFonts w:ascii="Arial" w:hAnsi="Arial" w:cs="Arial"/>
          <w:sz w:val="20"/>
          <w:szCs w:val="20"/>
        </w:rPr>
        <w:t xml:space="preserve"> </w:t>
      </w:r>
      <w:r w:rsidR="00005F72" w:rsidRPr="00005F72">
        <w:rPr>
          <w:rFonts w:ascii="Arial" w:hAnsi="Arial" w:cs="Arial"/>
          <w:sz w:val="20"/>
          <w:szCs w:val="20"/>
        </w:rPr>
        <w:t>2022</w:t>
      </w:r>
      <w:r w:rsidR="00005F72">
        <w:rPr>
          <w:rFonts w:ascii="Arial" w:hAnsi="Arial" w:cs="Arial"/>
          <w:sz w:val="20"/>
          <w:szCs w:val="20"/>
        </w:rPr>
        <w:t xml:space="preserve"> (Uradni list RS, št. 41/2022)</w:t>
      </w:r>
      <w:r w:rsidR="00005F72" w:rsidRPr="00005F72">
        <w:rPr>
          <w:rFonts w:ascii="Arial" w:hAnsi="Arial" w:cs="Arial"/>
          <w:sz w:val="20"/>
          <w:szCs w:val="20"/>
        </w:rPr>
        <w:t xml:space="preserve"> </w:t>
      </w:r>
      <w:r w:rsidR="00FB5F5F">
        <w:rPr>
          <w:rFonts w:ascii="Arial" w:hAnsi="Arial" w:cs="Arial"/>
          <w:sz w:val="20"/>
          <w:szCs w:val="20"/>
        </w:rPr>
        <w:t>veljajo za davčno leto 202</w:t>
      </w:r>
      <w:r w:rsidR="00E23BC8">
        <w:rPr>
          <w:rFonts w:ascii="Arial" w:hAnsi="Arial" w:cs="Arial"/>
          <w:sz w:val="20"/>
          <w:szCs w:val="20"/>
        </w:rPr>
        <w:t>2</w:t>
      </w:r>
      <w:r w:rsidR="00FB5F5F">
        <w:rPr>
          <w:rFonts w:ascii="Arial" w:hAnsi="Arial" w:cs="Arial"/>
          <w:sz w:val="20"/>
          <w:szCs w:val="20"/>
        </w:rPr>
        <w:t xml:space="preserve"> naslednje stopnje dohodnine in olajšave: </w:t>
      </w:r>
    </w:p>
    <w:p w14:paraId="6784D7DB" w14:textId="77777777" w:rsidR="00BB718F" w:rsidRPr="006A1C09" w:rsidRDefault="00BB718F" w:rsidP="00BB718F">
      <w:pPr>
        <w:rPr>
          <w:rFonts w:ascii="Arial" w:hAnsi="Arial" w:cs="Arial"/>
          <w:sz w:val="20"/>
          <w:szCs w:val="20"/>
        </w:rPr>
      </w:pPr>
    </w:p>
    <w:p w14:paraId="6E59E33E" w14:textId="77777777" w:rsidR="00BB718F" w:rsidRPr="006A1C09" w:rsidRDefault="00BB718F" w:rsidP="00BB718F">
      <w:pPr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tblpY="514"/>
        <w:tblW w:w="8214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30"/>
        <w:gridCol w:w="2001"/>
        <w:gridCol w:w="1402"/>
        <w:gridCol w:w="2981"/>
      </w:tblGrid>
      <w:tr w:rsidR="00035CBE" w:rsidRPr="006A1C09" w14:paraId="64C74987" w14:textId="77777777" w:rsidTr="007902D2">
        <w:trPr>
          <w:tblCellSpacing w:w="7" w:type="dxa"/>
        </w:trPr>
        <w:tc>
          <w:tcPr>
            <w:tcW w:w="231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96FB6F1" w14:textId="77777777" w:rsidR="00035CBE" w:rsidRPr="006A1C09" w:rsidRDefault="00035CBE" w:rsidP="00035CBE">
            <w:pPr>
              <w:jc w:val="center"/>
              <w:rPr>
                <w:rFonts w:ascii="Arial" w:hAnsi="Arial" w:cs="Arial"/>
                <w:color w:val="323232"/>
                <w:sz w:val="17"/>
                <w:szCs w:val="17"/>
              </w:rPr>
            </w:pPr>
            <w:r w:rsidRPr="006A1C09">
              <w:rPr>
                <w:rStyle w:val="Krepko"/>
                <w:rFonts w:ascii="Arial" w:hAnsi="Arial" w:cs="Arial"/>
                <w:color w:val="323232"/>
                <w:sz w:val="17"/>
                <w:szCs w:val="17"/>
              </w:rPr>
              <w:t>Če znaša neto letna</w:t>
            </w:r>
            <w:r w:rsidRPr="006A1C09">
              <w:rPr>
                <w:rFonts w:ascii="Arial" w:hAnsi="Arial" w:cs="Arial"/>
                <w:b/>
                <w:bCs/>
                <w:color w:val="323232"/>
                <w:sz w:val="17"/>
                <w:szCs w:val="17"/>
              </w:rPr>
              <w:br/>
            </w:r>
            <w:r w:rsidRPr="006A1C09">
              <w:rPr>
                <w:rStyle w:val="Krepko"/>
                <w:rFonts w:ascii="Arial" w:hAnsi="Arial" w:cs="Arial"/>
                <w:color w:val="323232"/>
                <w:sz w:val="17"/>
                <w:szCs w:val="17"/>
              </w:rPr>
              <w:t>davčna osnova v eurih</w:t>
            </w:r>
          </w:p>
        </w:tc>
        <w:tc>
          <w:tcPr>
            <w:tcW w:w="265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DC9E0F1" w14:textId="77777777" w:rsidR="00035CBE" w:rsidRPr="006A1C09" w:rsidRDefault="00035CBE" w:rsidP="00035CBE">
            <w:pPr>
              <w:jc w:val="center"/>
              <w:rPr>
                <w:rFonts w:ascii="Arial" w:hAnsi="Arial" w:cs="Arial"/>
                <w:color w:val="323232"/>
                <w:sz w:val="17"/>
                <w:szCs w:val="17"/>
              </w:rPr>
            </w:pPr>
            <w:r w:rsidRPr="006A1C09">
              <w:rPr>
                <w:rStyle w:val="Krepko"/>
                <w:rFonts w:ascii="Arial" w:hAnsi="Arial" w:cs="Arial"/>
                <w:color w:val="323232"/>
                <w:sz w:val="17"/>
                <w:szCs w:val="17"/>
              </w:rPr>
              <w:t>Znaša dohodnina v eurih</w:t>
            </w:r>
          </w:p>
        </w:tc>
      </w:tr>
      <w:tr w:rsidR="00035CBE" w:rsidRPr="006A1C09" w14:paraId="0626F2E5" w14:textId="77777777" w:rsidTr="007902D2">
        <w:trPr>
          <w:trHeight w:val="218"/>
          <w:tblCellSpacing w:w="7" w:type="dxa"/>
        </w:trPr>
        <w:tc>
          <w:tcPr>
            <w:tcW w:w="11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C5CA0ED" w14:textId="77777777" w:rsidR="00035CBE" w:rsidRPr="006A1C09" w:rsidRDefault="00035CBE" w:rsidP="00035CBE">
            <w:pPr>
              <w:jc w:val="center"/>
              <w:rPr>
                <w:rFonts w:ascii="Arial" w:hAnsi="Arial" w:cs="Arial"/>
                <w:color w:val="323232"/>
                <w:sz w:val="17"/>
                <w:szCs w:val="17"/>
              </w:rPr>
            </w:pPr>
            <w:r w:rsidRPr="006A1C09">
              <w:rPr>
                <w:rStyle w:val="Krepko"/>
                <w:rFonts w:ascii="Arial" w:hAnsi="Arial" w:cs="Arial"/>
                <w:color w:val="323232"/>
                <w:sz w:val="17"/>
                <w:szCs w:val="17"/>
              </w:rPr>
              <w:t>Nad</w:t>
            </w:r>
          </w:p>
        </w:tc>
        <w:tc>
          <w:tcPr>
            <w:tcW w:w="12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896789F" w14:textId="77777777" w:rsidR="00035CBE" w:rsidRPr="006A1C09" w:rsidRDefault="00035CBE" w:rsidP="00035CBE">
            <w:pPr>
              <w:jc w:val="center"/>
              <w:rPr>
                <w:rFonts w:ascii="Arial" w:hAnsi="Arial" w:cs="Arial"/>
                <w:color w:val="323232"/>
                <w:sz w:val="17"/>
                <w:szCs w:val="17"/>
              </w:rPr>
            </w:pPr>
            <w:r w:rsidRPr="006A1C09">
              <w:rPr>
                <w:rStyle w:val="Krepko"/>
                <w:rFonts w:ascii="Arial" w:hAnsi="Arial" w:cs="Arial"/>
                <w:color w:val="323232"/>
                <w:sz w:val="17"/>
                <w:szCs w:val="17"/>
              </w:rPr>
              <w:t>Do</w:t>
            </w:r>
          </w:p>
        </w:tc>
        <w:tc>
          <w:tcPr>
            <w:tcW w:w="8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F9E1B0A" w14:textId="77777777" w:rsidR="00035CBE" w:rsidRPr="006A1C09" w:rsidRDefault="00035CBE" w:rsidP="00035CBE">
            <w:pPr>
              <w:jc w:val="center"/>
              <w:rPr>
                <w:rFonts w:ascii="Arial" w:hAnsi="Arial" w:cs="Arial"/>
                <w:color w:val="323232"/>
                <w:sz w:val="17"/>
                <w:szCs w:val="17"/>
              </w:rPr>
            </w:pPr>
            <w:r w:rsidRPr="006A1C09">
              <w:rPr>
                <w:rFonts w:ascii="Arial" w:hAnsi="Arial" w:cs="Arial"/>
                <w:color w:val="323232"/>
                <w:sz w:val="17"/>
                <w:szCs w:val="17"/>
              </w:rPr>
              <w:t> </w:t>
            </w:r>
          </w:p>
        </w:tc>
        <w:tc>
          <w:tcPr>
            <w:tcW w:w="17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F804013" w14:textId="77777777" w:rsidR="00035CBE" w:rsidRPr="006A1C09" w:rsidRDefault="00035CBE" w:rsidP="00035CBE">
            <w:pPr>
              <w:jc w:val="center"/>
              <w:rPr>
                <w:rFonts w:ascii="Arial" w:hAnsi="Arial" w:cs="Arial"/>
                <w:color w:val="323232"/>
                <w:sz w:val="17"/>
                <w:szCs w:val="17"/>
              </w:rPr>
            </w:pPr>
            <w:r w:rsidRPr="006A1C09">
              <w:rPr>
                <w:rFonts w:ascii="Arial" w:hAnsi="Arial" w:cs="Arial"/>
                <w:color w:val="323232"/>
                <w:sz w:val="17"/>
                <w:szCs w:val="17"/>
              </w:rPr>
              <w:t>   </w:t>
            </w:r>
          </w:p>
        </w:tc>
      </w:tr>
      <w:tr w:rsidR="00FA243F" w:rsidRPr="006A1C09" w14:paraId="759EBCB7" w14:textId="77777777" w:rsidTr="007902D2">
        <w:trPr>
          <w:trHeight w:val="218"/>
          <w:tblCellSpacing w:w="7" w:type="dxa"/>
        </w:trPr>
        <w:tc>
          <w:tcPr>
            <w:tcW w:w="11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F40F470" w14:textId="77777777" w:rsidR="00FA243F" w:rsidRDefault="00FA243F" w:rsidP="00FA243F">
            <w:pPr>
              <w:jc w:val="right"/>
              <w:rPr>
                <w:rFonts w:ascii="Arial" w:hAnsi="Arial" w:cs="Arial"/>
                <w:color w:val="323232"/>
                <w:sz w:val="17"/>
                <w:szCs w:val="17"/>
              </w:rPr>
            </w:pPr>
            <w:r>
              <w:rPr>
                <w:rFonts w:ascii="Arial" w:hAnsi="Arial" w:cs="Arial"/>
                <w:color w:val="323232"/>
                <w:sz w:val="17"/>
                <w:szCs w:val="17"/>
              </w:rPr>
              <w:t> </w:t>
            </w:r>
          </w:p>
        </w:tc>
        <w:tc>
          <w:tcPr>
            <w:tcW w:w="12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9EE3DD6" w14:textId="77777777" w:rsidR="00FA243F" w:rsidRDefault="00FA243F" w:rsidP="00FA243F">
            <w:pPr>
              <w:jc w:val="right"/>
              <w:rPr>
                <w:rFonts w:ascii="Arial" w:hAnsi="Arial" w:cs="Arial"/>
                <w:color w:val="323232"/>
                <w:sz w:val="17"/>
                <w:szCs w:val="17"/>
              </w:rPr>
            </w:pPr>
            <w:r>
              <w:rPr>
                <w:rFonts w:ascii="Arial" w:hAnsi="Arial" w:cs="Arial"/>
                <w:color w:val="323232"/>
                <w:sz w:val="17"/>
                <w:szCs w:val="17"/>
              </w:rPr>
              <w:t>8.755,00</w:t>
            </w:r>
          </w:p>
        </w:tc>
        <w:tc>
          <w:tcPr>
            <w:tcW w:w="8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3C709B7" w14:textId="77777777" w:rsidR="00FA243F" w:rsidRDefault="00FA243F" w:rsidP="00FA243F">
            <w:pPr>
              <w:jc w:val="right"/>
              <w:rPr>
                <w:rFonts w:ascii="Arial" w:hAnsi="Arial" w:cs="Arial"/>
                <w:color w:val="323232"/>
                <w:sz w:val="17"/>
                <w:szCs w:val="17"/>
              </w:rPr>
            </w:pPr>
            <w:r>
              <w:rPr>
                <w:rFonts w:ascii="Arial" w:hAnsi="Arial" w:cs="Arial"/>
                <w:color w:val="323232"/>
                <w:sz w:val="17"/>
                <w:szCs w:val="17"/>
              </w:rPr>
              <w:t> </w:t>
            </w:r>
          </w:p>
        </w:tc>
        <w:tc>
          <w:tcPr>
            <w:tcW w:w="17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5CC9C8D" w14:textId="77777777" w:rsidR="00FA243F" w:rsidRDefault="00FA243F" w:rsidP="007902D2">
            <w:pPr>
              <w:jc w:val="center"/>
              <w:rPr>
                <w:rFonts w:ascii="Arial" w:hAnsi="Arial" w:cs="Arial"/>
                <w:color w:val="323232"/>
                <w:sz w:val="17"/>
                <w:szCs w:val="17"/>
              </w:rPr>
            </w:pPr>
            <w:r>
              <w:rPr>
                <w:rFonts w:ascii="Arial" w:hAnsi="Arial" w:cs="Arial"/>
                <w:color w:val="323232"/>
                <w:sz w:val="17"/>
                <w:szCs w:val="17"/>
              </w:rPr>
              <w:t>16 %</w:t>
            </w:r>
          </w:p>
        </w:tc>
      </w:tr>
      <w:tr w:rsidR="00FA243F" w:rsidRPr="006A1C09" w14:paraId="1F8A36FC" w14:textId="77777777" w:rsidTr="007902D2">
        <w:trPr>
          <w:trHeight w:val="218"/>
          <w:tblCellSpacing w:w="7" w:type="dxa"/>
        </w:trPr>
        <w:tc>
          <w:tcPr>
            <w:tcW w:w="11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5BA9D1B" w14:textId="77777777" w:rsidR="00FA243F" w:rsidRDefault="00FA243F" w:rsidP="00FA243F">
            <w:pPr>
              <w:jc w:val="right"/>
              <w:rPr>
                <w:rFonts w:ascii="Arial" w:hAnsi="Arial" w:cs="Arial"/>
                <w:color w:val="323232"/>
                <w:sz w:val="17"/>
                <w:szCs w:val="17"/>
              </w:rPr>
            </w:pPr>
            <w:r>
              <w:rPr>
                <w:rFonts w:ascii="Arial" w:hAnsi="Arial" w:cs="Arial"/>
                <w:color w:val="323232"/>
                <w:sz w:val="17"/>
                <w:szCs w:val="17"/>
              </w:rPr>
              <w:t>8.755,00</w:t>
            </w:r>
          </w:p>
        </w:tc>
        <w:tc>
          <w:tcPr>
            <w:tcW w:w="12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32A12EA" w14:textId="77777777" w:rsidR="00FA243F" w:rsidRDefault="00FA243F" w:rsidP="00FA243F">
            <w:pPr>
              <w:jc w:val="right"/>
              <w:rPr>
                <w:rFonts w:ascii="Arial" w:hAnsi="Arial" w:cs="Arial"/>
                <w:color w:val="323232"/>
                <w:sz w:val="17"/>
                <w:szCs w:val="17"/>
              </w:rPr>
            </w:pPr>
            <w:r>
              <w:rPr>
                <w:rFonts w:ascii="Arial" w:hAnsi="Arial" w:cs="Arial"/>
                <w:color w:val="323232"/>
                <w:sz w:val="17"/>
                <w:szCs w:val="17"/>
              </w:rPr>
              <w:t>25.750,00</w:t>
            </w:r>
          </w:p>
        </w:tc>
        <w:tc>
          <w:tcPr>
            <w:tcW w:w="8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0246962" w14:textId="77777777" w:rsidR="00FA243F" w:rsidRDefault="00FA243F" w:rsidP="00FA243F">
            <w:pPr>
              <w:jc w:val="right"/>
              <w:rPr>
                <w:rFonts w:ascii="Arial" w:hAnsi="Arial" w:cs="Arial"/>
                <w:color w:val="323232"/>
                <w:sz w:val="17"/>
                <w:szCs w:val="17"/>
              </w:rPr>
            </w:pPr>
            <w:r>
              <w:rPr>
                <w:rFonts w:ascii="Arial" w:hAnsi="Arial" w:cs="Arial"/>
                <w:color w:val="323232"/>
                <w:sz w:val="17"/>
                <w:szCs w:val="17"/>
              </w:rPr>
              <w:t>1.400,80</w:t>
            </w:r>
          </w:p>
        </w:tc>
        <w:tc>
          <w:tcPr>
            <w:tcW w:w="17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FEBAE4A" w14:textId="77777777" w:rsidR="00FA243F" w:rsidRDefault="00FA243F" w:rsidP="007902D2">
            <w:pPr>
              <w:jc w:val="center"/>
              <w:rPr>
                <w:rFonts w:ascii="Arial" w:hAnsi="Arial" w:cs="Arial"/>
                <w:color w:val="323232"/>
                <w:sz w:val="17"/>
                <w:szCs w:val="17"/>
              </w:rPr>
            </w:pPr>
            <w:r>
              <w:rPr>
                <w:rFonts w:ascii="Arial" w:hAnsi="Arial" w:cs="Arial"/>
                <w:color w:val="323232"/>
                <w:sz w:val="17"/>
                <w:szCs w:val="17"/>
              </w:rPr>
              <w:t>+ 26 %  nad  8.755,00</w:t>
            </w:r>
          </w:p>
        </w:tc>
      </w:tr>
      <w:tr w:rsidR="00FA243F" w:rsidRPr="006A1C09" w14:paraId="2E1E60F9" w14:textId="77777777" w:rsidTr="007902D2">
        <w:trPr>
          <w:trHeight w:val="218"/>
          <w:tblCellSpacing w:w="7" w:type="dxa"/>
        </w:trPr>
        <w:tc>
          <w:tcPr>
            <w:tcW w:w="11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46C1CD1" w14:textId="77777777" w:rsidR="00FA243F" w:rsidRDefault="00FA243F" w:rsidP="00FA243F">
            <w:pPr>
              <w:jc w:val="right"/>
              <w:rPr>
                <w:rFonts w:ascii="Arial" w:hAnsi="Arial" w:cs="Arial"/>
                <w:color w:val="323232"/>
                <w:sz w:val="17"/>
                <w:szCs w:val="17"/>
              </w:rPr>
            </w:pPr>
            <w:r>
              <w:rPr>
                <w:rFonts w:ascii="Arial" w:hAnsi="Arial" w:cs="Arial"/>
                <w:color w:val="323232"/>
                <w:sz w:val="17"/>
                <w:szCs w:val="17"/>
              </w:rPr>
              <w:t>25.750,00</w:t>
            </w:r>
          </w:p>
        </w:tc>
        <w:tc>
          <w:tcPr>
            <w:tcW w:w="12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9A4B68" w14:textId="77777777" w:rsidR="00FA243F" w:rsidRDefault="00FA243F" w:rsidP="00FA243F">
            <w:pPr>
              <w:jc w:val="right"/>
              <w:rPr>
                <w:rFonts w:ascii="Arial" w:hAnsi="Arial" w:cs="Arial"/>
                <w:color w:val="323232"/>
                <w:sz w:val="17"/>
                <w:szCs w:val="17"/>
              </w:rPr>
            </w:pPr>
            <w:r>
              <w:rPr>
                <w:rFonts w:ascii="Arial" w:hAnsi="Arial" w:cs="Arial"/>
                <w:color w:val="323232"/>
                <w:sz w:val="17"/>
                <w:szCs w:val="17"/>
              </w:rPr>
              <w:t>51.500,00</w:t>
            </w:r>
          </w:p>
        </w:tc>
        <w:tc>
          <w:tcPr>
            <w:tcW w:w="8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44B8137" w14:textId="77777777" w:rsidR="00FA243F" w:rsidRDefault="00FA243F" w:rsidP="00FA243F">
            <w:pPr>
              <w:jc w:val="right"/>
              <w:rPr>
                <w:rFonts w:ascii="Arial" w:hAnsi="Arial" w:cs="Arial"/>
                <w:color w:val="323232"/>
                <w:sz w:val="17"/>
                <w:szCs w:val="17"/>
              </w:rPr>
            </w:pPr>
            <w:r>
              <w:rPr>
                <w:rFonts w:ascii="Arial" w:hAnsi="Arial" w:cs="Arial"/>
                <w:color w:val="323232"/>
                <w:sz w:val="17"/>
                <w:szCs w:val="17"/>
              </w:rPr>
              <w:t>5.819,50</w:t>
            </w:r>
          </w:p>
        </w:tc>
        <w:tc>
          <w:tcPr>
            <w:tcW w:w="17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FA8E9CF" w14:textId="77777777" w:rsidR="00FA243F" w:rsidRDefault="00FA243F" w:rsidP="007902D2">
            <w:pPr>
              <w:jc w:val="center"/>
              <w:rPr>
                <w:rFonts w:ascii="Arial" w:hAnsi="Arial" w:cs="Arial"/>
                <w:color w:val="323232"/>
                <w:sz w:val="17"/>
                <w:szCs w:val="17"/>
              </w:rPr>
            </w:pPr>
            <w:r>
              <w:rPr>
                <w:rFonts w:ascii="Arial" w:hAnsi="Arial" w:cs="Arial"/>
                <w:color w:val="323232"/>
                <w:sz w:val="17"/>
                <w:szCs w:val="17"/>
              </w:rPr>
              <w:t>+ 33 %  nad 25.750,00</w:t>
            </w:r>
          </w:p>
        </w:tc>
      </w:tr>
      <w:tr w:rsidR="00FA243F" w:rsidRPr="006A1C09" w14:paraId="666D3A0C" w14:textId="77777777" w:rsidTr="007902D2">
        <w:trPr>
          <w:trHeight w:val="218"/>
          <w:tblCellSpacing w:w="7" w:type="dxa"/>
        </w:trPr>
        <w:tc>
          <w:tcPr>
            <w:tcW w:w="11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E7B01D4" w14:textId="77777777" w:rsidR="00FA243F" w:rsidRDefault="00FA243F" w:rsidP="00FA243F">
            <w:pPr>
              <w:jc w:val="right"/>
              <w:rPr>
                <w:rFonts w:ascii="Arial" w:hAnsi="Arial" w:cs="Arial"/>
                <w:color w:val="323232"/>
                <w:sz w:val="17"/>
                <w:szCs w:val="17"/>
              </w:rPr>
            </w:pPr>
            <w:r>
              <w:rPr>
                <w:rFonts w:ascii="Arial" w:hAnsi="Arial" w:cs="Arial"/>
                <w:color w:val="323232"/>
                <w:sz w:val="17"/>
                <w:szCs w:val="17"/>
              </w:rPr>
              <w:t>51.500,00</w:t>
            </w:r>
          </w:p>
        </w:tc>
        <w:tc>
          <w:tcPr>
            <w:tcW w:w="12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00205E5" w14:textId="77777777" w:rsidR="00FA243F" w:rsidRDefault="00FA243F" w:rsidP="00FA243F">
            <w:pPr>
              <w:jc w:val="right"/>
              <w:rPr>
                <w:rFonts w:ascii="Arial" w:hAnsi="Arial" w:cs="Arial"/>
                <w:color w:val="323232"/>
                <w:sz w:val="17"/>
                <w:szCs w:val="17"/>
              </w:rPr>
            </w:pPr>
            <w:r>
              <w:rPr>
                <w:rFonts w:ascii="Arial" w:hAnsi="Arial" w:cs="Arial"/>
                <w:color w:val="323232"/>
                <w:sz w:val="17"/>
                <w:szCs w:val="17"/>
              </w:rPr>
              <w:t>74.160,00</w:t>
            </w:r>
          </w:p>
        </w:tc>
        <w:tc>
          <w:tcPr>
            <w:tcW w:w="8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8A900E6" w14:textId="77777777" w:rsidR="00FA243F" w:rsidRDefault="00FA243F" w:rsidP="00FA243F">
            <w:pPr>
              <w:jc w:val="right"/>
              <w:rPr>
                <w:rFonts w:ascii="Arial" w:hAnsi="Arial" w:cs="Arial"/>
                <w:color w:val="323232"/>
                <w:sz w:val="17"/>
                <w:szCs w:val="17"/>
              </w:rPr>
            </w:pPr>
            <w:r>
              <w:rPr>
                <w:rFonts w:ascii="Arial" w:hAnsi="Arial" w:cs="Arial"/>
                <w:color w:val="323232"/>
                <w:sz w:val="17"/>
                <w:szCs w:val="17"/>
              </w:rPr>
              <w:t>14.317,00</w:t>
            </w:r>
          </w:p>
        </w:tc>
        <w:tc>
          <w:tcPr>
            <w:tcW w:w="17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694682B" w14:textId="77777777" w:rsidR="00FA243F" w:rsidRDefault="00FA243F" w:rsidP="007902D2">
            <w:pPr>
              <w:jc w:val="center"/>
              <w:rPr>
                <w:rFonts w:ascii="Arial" w:hAnsi="Arial" w:cs="Arial"/>
                <w:color w:val="323232"/>
                <w:sz w:val="17"/>
                <w:szCs w:val="17"/>
              </w:rPr>
            </w:pPr>
            <w:r>
              <w:rPr>
                <w:rFonts w:ascii="Arial" w:hAnsi="Arial" w:cs="Arial"/>
                <w:color w:val="323232"/>
                <w:sz w:val="17"/>
                <w:szCs w:val="17"/>
              </w:rPr>
              <w:t>+ 39 %  nad 51.500,00</w:t>
            </w:r>
          </w:p>
        </w:tc>
      </w:tr>
      <w:tr w:rsidR="00FA243F" w:rsidRPr="006A1C09" w14:paraId="209119F0" w14:textId="77777777" w:rsidTr="007902D2">
        <w:trPr>
          <w:trHeight w:val="218"/>
          <w:tblCellSpacing w:w="7" w:type="dxa"/>
        </w:trPr>
        <w:tc>
          <w:tcPr>
            <w:tcW w:w="11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758C4F1" w14:textId="77777777" w:rsidR="00FA243F" w:rsidRDefault="00FA243F" w:rsidP="00FA243F">
            <w:pPr>
              <w:jc w:val="right"/>
              <w:rPr>
                <w:rFonts w:ascii="Arial" w:hAnsi="Arial" w:cs="Arial"/>
                <w:color w:val="323232"/>
                <w:sz w:val="17"/>
                <w:szCs w:val="17"/>
              </w:rPr>
            </w:pPr>
            <w:r>
              <w:rPr>
                <w:rFonts w:ascii="Arial" w:hAnsi="Arial" w:cs="Arial"/>
                <w:color w:val="323232"/>
                <w:sz w:val="17"/>
                <w:szCs w:val="17"/>
              </w:rPr>
              <w:t>74.160,00</w:t>
            </w:r>
          </w:p>
        </w:tc>
        <w:tc>
          <w:tcPr>
            <w:tcW w:w="12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387F836" w14:textId="77777777" w:rsidR="00FA243F" w:rsidRDefault="00FA243F" w:rsidP="00FA243F">
            <w:pPr>
              <w:jc w:val="right"/>
              <w:rPr>
                <w:rFonts w:ascii="Arial" w:hAnsi="Arial" w:cs="Arial"/>
                <w:color w:val="323232"/>
                <w:sz w:val="17"/>
                <w:szCs w:val="17"/>
              </w:rPr>
            </w:pPr>
            <w:r>
              <w:rPr>
                <w:rFonts w:ascii="Arial" w:hAnsi="Arial" w:cs="Arial"/>
                <w:color w:val="323232"/>
                <w:sz w:val="17"/>
                <w:szCs w:val="17"/>
              </w:rPr>
              <w:t> </w:t>
            </w:r>
          </w:p>
        </w:tc>
        <w:tc>
          <w:tcPr>
            <w:tcW w:w="8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24A2554" w14:textId="77777777" w:rsidR="00FA243F" w:rsidRDefault="00FA243F" w:rsidP="00FA243F">
            <w:pPr>
              <w:jc w:val="right"/>
              <w:rPr>
                <w:rFonts w:ascii="Arial" w:hAnsi="Arial" w:cs="Arial"/>
                <w:color w:val="323232"/>
                <w:sz w:val="17"/>
                <w:szCs w:val="17"/>
              </w:rPr>
            </w:pPr>
            <w:r>
              <w:rPr>
                <w:rFonts w:ascii="Arial" w:hAnsi="Arial" w:cs="Arial"/>
                <w:color w:val="323232"/>
                <w:sz w:val="17"/>
                <w:szCs w:val="17"/>
              </w:rPr>
              <w:t>23.154,40</w:t>
            </w:r>
          </w:p>
        </w:tc>
        <w:tc>
          <w:tcPr>
            <w:tcW w:w="17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186EF25" w14:textId="77777777" w:rsidR="00FA243F" w:rsidRDefault="00FA243F" w:rsidP="007902D2">
            <w:pPr>
              <w:jc w:val="center"/>
              <w:rPr>
                <w:rFonts w:ascii="Arial" w:hAnsi="Arial" w:cs="Arial"/>
                <w:color w:val="323232"/>
                <w:sz w:val="17"/>
                <w:szCs w:val="17"/>
              </w:rPr>
            </w:pPr>
            <w:r>
              <w:rPr>
                <w:rFonts w:ascii="Arial" w:hAnsi="Arial" w:cs="Arial"/>
                <w:color w:val="323232"/>
                <w:sz w:val="17"/>
                <w:szCs w:val="17"/>
              </w:rPr>
              <w:t>+ 45 %  nad 74.160,00</w:t>
            </w:r>
          </w:p>
        </w:tc>
      </w:tr>
    </w:tbl>
    <w:p w14:paraId="799CC834" w14:textId="77777777" w:rsidR="00BB718F" w:rsidRDefault="00BB718F" w:rsidP="00BB718F">
      <w:pPr>
        <w:rPr>
          <w:rFonts w:ascii="Arial" w:hAnsi="Arial" w:cs="Arial"/>
          <w:sz w:val="20"/>
          <w:szCs w:val="20"/>
        </w:rPr>
      </w:pPr>
      <w:r w:rsidRPr="006A1C09">
        <w:rPr>
          <w:rFonts w:ascii="Arial" w:hAnsi="Arial" w:cs="Arial"/>
          <w:b/>
          <w:sz w:val="22"/>
          <w:szCs w:val="22"/>
        </w:rPr>
        <w:t>Stopnje dohodnine</w:t>
      </w:r>
      <w:r w:rsidRPr="006A1C09">
        <w:rPr>
          <w:rFonts w:ascii="Arial" w:hAnsi="Arial" w:cs="Arial"/>
          <w:sz w:val="20"/>
          <w:szCs w:val="20"/>
        </w:rPr>
        <w:t>:</w:t>
      </w:r>
    </w:p>
    <w:p w14:paraId="0EB95FB1" w14:textId="77777777" w:rsidR="00FA243F" w:rsidRDefault="00FA243F" w:rsidP="00BB718F">
      <w:pPr>
        <w:pStyle w:val="Navadensplet"/>
        <w:rPr>
          <w:rFonts w:ascii="Arial" w:hAnsi="Arial" w:cs="Arial"/>
        </w:rPr>
      </w:pPr>
    </w:p>
    <w:p w14:paraId="7898B2E2" w14:textId="77777777" w:rsidR="00FA243F" w:rsidRDefault="00FA243F" w:rsidP="00BB718F">
      <w:pPr>
        <w:pStyle w:val="Navadensplet"/>
        <w:rPr>
          <w:rFonts w:ascii="Arial" w:hAnsi="Arial" w:cs="Arial"/>
        </w:rPr>
      </w:pPr>
    </w:p>
    <w:p w14:paraId="1513810A" w14:textId="77777777" w:rsidR="00AC6A41" w:rsidRDefault="00AC6A41" w:rsidP="00BB718F">
      <w:pPr>
        <w:pStyle w:val="contentzone"/>
        <w:rPr>
          <w:rFonts w:ascii="Arial" w:hAnsi="Arial" w:cs="Arial"/>
          <w:sz w:val="20"/>
          <w:szCs w:val="20"/>
        </w:rPr>
      </w:pPr>
    </w:p>
    <w:p w14:paraId="284A16B4" w14:textId="77777777" w:rsidR="00BB718F" w:rsidRPr="00FB5F5F" w:rsidRDefault="00BB718F" w:rsidP="00BB718F">
      <w:pPr>
        <w:pStyle w:val="contentzone"/>
        <w:rPr>
          <w:rFonts w:ascii="Arial" w:hAnsi="Arial" w:cs="Arial"/>
          <w:color w:val="auto"/>
          <w:sz w:val="20"/>
          <w:szCs w:val="20"/>
        </w:rPr>
      </w:pPr>
      <w:r w:rsidRPr="00FB5F5F">
        <w:rPr>
          <w:rFonts w:ascii="Arial" w:hAnsi="Arial" w:cs="Arial"/>
          <w:color w:val="auto"/>
          <w:sz w:val="20"/>
          <w:szCs w:val="20"/>
        </w:rPr>
        <w:t>Pri izračunu akontacije dohodnine od dohodka iz zaposlitve, ki ga izplača glavni delodajalec, se za davčno leto 20</w:t>
      </w:r>
      <w:r w:rsidR="00AC6A41" w:rsidRPr="00FB5F5F">
        <w:rPr>
          <w:rFonts w:ascii="Arial" w:hAnsi="Arial" w:cs="Arial"/>
          <w:color w:val="auto"/>
          <w:sz w:val="20"/>
          <w:szCs w:val="20"/>
        </w:rPr>
        <w:t>2</w:t>
      </w:r>
      <w:r w:rsidR="00E23BC8">
        <w:rPr>
          <w:rFonts w:ascii="Arial" w:hAnsi="Arial" w:cs="Arial"/>
          <w:color w:val="auto"/>
          <w:sz w:val="20"/>
          <w:szCs w:val="20"/>
        </w:rPr>
        <w:t>2</w:t>
      </w:r>
      <w:r w:rsidRPr="00FB5F5F">
        <w:rPr>
          <w:rFonts w:ascii="Arial" w:hAnsi="Arial" w:cs="Arial"/>
          <w:color w:val="auto"/>
          <w:sz w:val="20"/>
          <w:szCs w:val="20"/>
        </w:rPr>
        <w:t xml:space="preserve"> uporabijo stopnje dohodnine in lestvica preračunana na 1/12 leta:</w:t>
      </w:r>
    </w:p>
    <w:p w14:paraId="3D55C877" w14:textId="77777777" w:rsidR="00BB718F" w:rsidRPr="006A1C09" w:rsidRDefault="00BB718F" w:rsidP="00BB718F">
      <w:pPr>
        <w:pStyle w:val="Navadensplet"/>
        <w:rPr>
          <w:rFonts w:ascii="Arial" w:hAnsi="Arial" w:cs="Arial"/>
        </w:rPr>
      </w:pPr>
      <w:r w:rsidRPr="006A1C09">
        <w:rPr>
          <w:rFonts w:ascii="Arial" w:hAnsi="Arial" w:cs="Arial"/>
        </w:rPr>
        <w:t> </w:t>
      </w:r>
    </w:p>
    <w:tbl>
      <w:tblPr>
        <w:tblW w:w="8214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42"/>
        <w:gridCol w:w="1785"/>
        <w:gridCol w:w="1402"/>
        <w:gridCol w:w="2985"/>
      </w:tblGrid>
      <w:tr w:rsidR="00BB718F" w:rsidRPr="006A1C09" w14:paraId="4A10C207" w14:textId="77777777" w:rsidTr="007902D2">
        <w:trPr>
          <w:tblCellSpacing w:w="7" w:type="dxa"/>
        </w:trPr>
        <w:tc>
          <w:tcPr>
            <w:tcW w:w="231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EF8453D" w14:textId="77777777" w:rsidR="00BB718F" w:rsidRPr="006A1C09" w:rsidRDefault="00BB718F" w:rsidP="00AC6A41">
            <w:pPr>
              <w:jc w:val="center"/>
              <w:rPr>
                <w:rFonts w:ascii="Arial" w:hAnsi="Arial" w:cs="Arial"/>
                <w:color w:val="323232"/>
                <w:sz w:val="17"/>
                <w:szCs w:val="17"/>
              </w:rPr>
            </w:pPr>
            <w:r w:rsidRPr="006A1C09">
              <w:rPr>
                <w:rStyle w:val="Krepko"/>
                <w:rFonts w:ascii="Arial" w:hAnsi="Arial" w:cs="Arial"/>
                <w:color w:val="323232"/>
                <w:sz w:val="17"/>
                <w:szCs w:val="17"/>
              </w:rPr>
              <w:t>Če znaša neto mesečna</w:t>
            </w:r>
            <w:r w:rsidRPr="006A1C09">
              <w:rPr>
                <w:rFonts w:ascii="Arial" w:hAnsi="Arial" w:cs="Arial"/>
                <w:b/>
                <w:bCs/>
                <w:color w:val="323232"/>
                <w:sz w:val="17"/>
                <w:szCs w:val="17"/>
              </w:rPr>
              <w:br/>
            </w:r>
            <w:r w:rsidRPr="006A1C09">
              <w:rPr>
                <w:rStyle w:val="Krepko"/>
                <w:rFonts w:ascii="Arial" w:hAnsi="Arial" w:cs="Arial"/>
                <w:color w:val="323232"/>
                <w:sz w:val="17"/>
                <w:szCs w:val="17"/>
              </w:rPr>
              <w:t>davčna osnova v eurih</w:t>
            </w:r>
          </w:p>
        </w:tc>
        <w:tc>
          <w:tcPr>
            <w:tcW w:w="265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584FDFE" w14:textId="77777777" w:rsidR="00BB718F" w:rsidRPr="006A1C09" w:rsidRDefault="00BB718F" w:rsidP="00AC6A41">
            <w:pPr>
              <w:jc w:val="center"/>
              <w:rPr>
                <w:rFonts w:ascii="Arial" w:hAnsi="Arial" w:cs="Arial"/>
                <w:color w:val="323232"/>
                <w:sz w:val="17"/>
                <w:szCs w:val="17"/>
              </w:rPr>
            </w:pPr>
            <w:r w:rsidRPr="006A1C09">
              <w:rPr>
                <w:rStyle w:val="Krepko"/>
                <w:rFonts w:ascii="Arial" w:hAnsi="Arial" w:cs="Arial"/>
                <w:color w:val="323232"/>
                <w:sz w:val="17"/>
                <w:szCs w:val="17"/>
              </w:rPr>
              <w:t>Znaša dohodnina v eurih</w:t>
            </w:r>
          </w:p>
        </w:tc>
      </w:tr>
      <w:tr w:rsidR="00BB718F" w:rsidRPr="006A1C09" w14:paraId="17E18614" w14:textId="77777777" w:rsidTr="007902D2">
        <w:trPr>
          <w:tblCellSpacing w:w="7" w:type="dxa"/>
        </w:trPr>
        <w:tc>
          <w:tcPr>
            <w:tcW w:w="1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FF06EB1" w14:textId="77777777" w:rsidR="00BB718F" w:rsidRPr="006A1C09" w:rsidRDefault="00BB718F" w:rsidP="00AC6A41">
            <w:pPr>
              <w:jc w:val="center"/>
              <w:rPr>
                <w:rFonts w:ascii="Arial" w:hAnsi="Arial" w:cs="Arial"/>
                <w:color w:val="323232"/>
                <w:sz w:val="17"/>
                <w:szCs w:val="17"/>
              </w:rPr>
            </w:pPr>
            <w:r w:rsidRPr="006A1C09">
              <w:rPr>
                <w:rStyle w:val="Krepko"/>
                <w:rFonts w:ascii="Arial" w:hAnsi="Arial" w:cs="Arial"/>
                <w:color w:val="323232"/>
                <w:sz w:val="17"/>
                <w:szCs w:val="17"/>
              </w:rPr>
              <w:t>Nad</w:t>
            </w:r>
          </w:p>
        </w:tc>
        <w:tc>
          <w:tcPr>
            <w:tcW w:w="10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5D36892" w14:textId="77777777" w:rsidR="00BB718F" w:rsidRPr="006A1C09" w:rsidRDefault="00BB718F" w:rsidP="00AC6A41">
            <w:pPr>
              <w:jc w:val="center"/>
              <w:rPr>
                <w:rFonts w:ascii="Arial" w:hAnsi="Arial" w:cs="Arial"/>
                <w:color w:val="323232"/>
                <w:sz w:val="17"/>
                <w:szCs w:val="17"/>
              </w:rPr>
            </w:pPr>
            <w:r w:rsidRPr="006A1C09">
              <w:rPr>
                <w:rStyle w:val="Krepko"/>
                <w:rFonts w:ascii="Arial" w:hAnsi="Arial" w:cs="Arial"/>
                <w:color w:val="323232"/>
                <w:sz w:val="17"/>
                <w:szCs w:val="17"/>
              </w:rPr>
              <w:t>Do</w:t>
            </w:r>
          </w:p>
        </w:tc>
        <w:tc>
          <w:tcPr>
            <w:tcW w:w="8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A5F9502" w14:textId="77777777" w:rsidR="00BB718F" w:rsidRPr="006A1C09" w:rsidRDefault="00BB718F" w:rsidP="00AC6A41">
            <w:pPr>
              <w:jc w:val="center"/>
              <w:rPr>
                <w:rFonts w:ascii="Arial" w:hAnsi="Arial" w:cs="Arial"/>
                <w:color w:val="323232"/>
                <w:sz w:val="17"/>
                <w:szCs w:val="17"/>
              </w:rPr>
            </w:pPr>
            <w:r w:rsidRPr="006A1C09">
              <w:rPr>
                <w:rFonts w:ascii="Arial" w:hAnsi="Arial" w:cs="Arial"/>
                <w:color w:val="323232"/>
                <w:sz w:val="17"/>
                <w:szCs w:val="17"/>
              </w:rPr>
              <w:t> </w:t>
            </w:r>
          </w:p>
        </w:tc>
        <w:tc>
          <w:tcPr>
            <w:tcW w:w="1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FE4641E" w14:textId="77777777" w:rsidR="00BB718F" w:rsidRPr="006A1C09" w:rsidRDefault="00BB718F" w:rsidP="00AC6A41">
            <w:pPr>
              <w:jc w:val="center"/>
              <w:rPr>
                <w:rFonts w:ascii="Arial" w:hAnsi="Arial" w:cs="Arial"/>
                <w:color w:val="323232"/>
                <w:sz w:val="17"/>
                <w:szCs w:val="17"/>
              </w:rPr>
            </w:pPr>
            <w:r w:rsidRPr="006A1C09">
              <w:rPr>
                <w:rFonts w:ascii="Arial" w:hAnsi="Arial" w:cs="Arial"/>
                <w:color w:val="323232"/>
                <w:sz w:val="17"/>
                <w:szCs w:val="17"/>
              </w:rPr>
              <w:t> </w:t>
            </w:r>
          </w:p>
        </w:tc>
      </w:tr>
      <w:tr w:rsidR="00FA243F" w:rsidRPr="006A1C09" w14:paraId="2B7AD041" w14:textId="77777777" w:rsidTr="007902D2">
        <w:trPr>
          <w:trHeight w:val="86"/>
          <w:tblCellSpacing w:w="7" w:type="dxa"/>
        </w:trPr>
        <w:tc>
          <w:tcPr>
            <w:tcW w:w="1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1E16310" w14:textId="77777777" w:rsidR="00FA243F" w:rsidRDefault="00FA243F" w:rsidP="00FA243F">
            <w:pPr>
              <w:jc w:val="right"/>
              <w:rPr>
                <w:rFonts w:ascii="Arial" w:hAnsi="Arial" w:cs="Arial"/>
                <w:color w:val="323232"/>
                <w:sz w:val="17"/>
                <w:szCs w:val="17"/>
              </w:rPr>
            </w:pPr>
            <w:r>
              <w:rPr>
                <w:rFonts w:ascii="Arial" w:hAnsi="Arial" w:cs="Arial"/>
                <w:color w:val="323232"/>
                <w:sz w:val="17"/>
                <w:szCs w:val="17"/>
              </w:rPr>
              <w:t> </w:t>
            </w:r>
          </w:p>
        </w:tc>
        <w:tc>
          <w:tcPr>
            <w:tcW w:w="10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EA246AF" w14:textId="77777777" w:rsidR="00FA243F" w:rsidRDefault="00FA243F" w:rsidP="00FA243F">
            <w:pPr>
              <w:jc w:val="right"/>
              <w:rPr>
                <w:rFonts w:ascii="Arial" w:hAnsi="Arial" w:cs="Arial"/>
                <w:color w:val="323232"/>
                <w:sz w:val="17"/>
                <w:szCs w:val="17"/>
              </w:rPr>
            </w:pPr>
            <w:r>
              <w:rPr>
                <w:rFonts w:ascii="Arial" w:hAnsi="Arial" w:cs="Arial"/>
                <w:color w:val="323232"/>
                <w:sz w:val="17"/>
                <w:szCs w:val="17"/>
              </w:rPr>
              <w:t>729,58</w:t>
            </w:r>
          </w:p>
        </w:tc>
        <w:tc>
          <w:tcPr>
            <w:tcW w:w="8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27E9AAA" w14:textId="77777777" w:rsidR="00FA243F" w:rsidRDefault="00FA243F" w:rsidP="00FA243F">
            <w:pPr>
              <w:jc w:val="right"/>
              <w:rPr>
                <w:rFonts w:ascii="Arial" w:hAnsi="Arial" w:cs="Arial"/>
                <w:color w:val="323232"/>
                <w:sz w:val="17"/>
                <w:szCs w:val="17"/>
              </w:rPr>
            </w:pPr>
            <w:r>
              <w:rPr>
                <w:rFonts w:ascii="Arial" w:hAnsi="Arial" w:cs="Arial"/>
                <w:color w:val="323232"/>
                <w:sz w:val="17"/>
                <w:szCs w:val="17"/>
              </w:rPr>
              <w:t> </w:t>
            </w:r>
          </w:p>
        </w:tc>
        <w:tc>
          <w:tcPr>
            <w:tcW w:w="1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E004599" w14:textId="77777777" w:rsidR="00FA243F" w:rsidRDefault="00FA243F" w:rsidP="007902D2">
            <w:pPr>
              <w:jc w:val="center"/>
              <w:rPr>
                <w:rFonts w:ascii="Arial" w:hAnsi="Arial" w:cs="Arial"/>
                <w:color w:val="323232"/>
                <w:sz w:val="17"/>
                <w:szCs w:val="17"/>
              </w:rPr>
            </w:pPr>
            <w:r>
              <w:rPr>
                <w:rFonts w:ascii="Arial" w:hAnsi="Arial" w:cs="Arial"/>
                <w:color w:val="323232"/>
                <w:sz w:val="17"/>
                <w:szCs w:val="17"/>
              </w:rPr>
              <w:t>16 %</w:t>
            </w:r>
          </w:p>
        </w:tc>
      </w:tr>
      <w:tr w:rsidR="00FA243F" w:rsidRPr="006A1C09" w14:paraId="06E32431" w14:textId="77777777" w:rsidTr="007902D2">
        <w:trPr>
          <w:tblCellSpacing w:w="7" w:type="dxa"/>
        </w:trPr>
        <w:tc>
          <w:tcPr>
            <w:tcW w:w="1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1942701" w14:textId="77777777" w:rsidR="00FA243F" w:rsidRDefault="00FA243F" w:rsidP="00FA243F">
            <w:pPr>
              <w:jc w:val="right"/>
              <w:rPr>
                <w:rFonts w:ascii="Arial" w:hAnsi="Arial" w:cs="Arial"/>
                <w:color w:val="323232"/>
                <w:sz w:val="17"/>
                <w:szCs w:val="17"/>
              </w:rPr>
            </w:pPr>
            <w:r>
              <w:rPr>
                <w:rFonts w:ascii="Arial" w:hAnsi="Arial" w:cs="Arial"/>
                <w:color w:val="323232"/>
                <w:sz w:val="17"/>
                <w:szCs w:val="17"/>
              </w:rPr>
              <w:t>729,58</w:t>
            </w:r>
          </w:p>
        </w:tc>
        <w:tc>
          <w:tcPr>
            <w:tcW w:w="10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BA91F97" w14:textId="77777777" w:rsidR="00FA243F" w:rsidRDefault="00FA243F" w:rsidP="00FA243F">
            <w:pPr>
              <w:jc w:val="right"/>
              <w:rPr>
                <w:rFonts w:ascii="Arial" w:hAnsi="Arial" w:cs="Arial"/>
                <w:color w:val="323232"/>
                <w:sz w:val="17"/>
                <w:szCs w:val="17"/>
              </w:rPr>
            </w:pPr>
            <w:r>
              <w:rPr>
                <w:rFonts w:ascii="Arial" w:hAnsi="Arial" w:cs="Arial"/>
                <w:color w:val="323232"/>
                <w:sz w:val="17"/>
                <w:szCs w:val="17"/>
              </w:rPr>
              <w:t>2.145,83</w:t>
            </w:r>
          </w:p>
        </w:tc>
        <w:tc>
          <w:tcPr>
            <w:tcW w:w="8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22DAF9C" w14:textId="77777777" w:rsidR="00FA243F" w:rsidRDefault="00FA243F" w:rsidP="00FA243F">
            <w:pPr>
              <w:jc w:val="right"/>
              <w:rPr>
                <w:rFonts w:ascii="Arial" w:hAnsi="Arial" w:cs="Arial"/>
                <w:color w:val="323232"/>
                <w:sz w:val="17"/>
                <w:szCs w:val="17"/>
              </w:rPr>
            </w:pPr>
            <w:r>
              <w:rPr>
                <w:rFonts w:ascii="Arial" w:hAnsi="Arial" w:cs="Arial"/>
                <w:color w:val="323232"/>
                <w:sz w:val="17"/>
                <w:szCs w:val="17"/>
              </w:rPr>
              <w:t>116,73</w:t>
            </w:r>
          </w:p>
        </w:tc>
        <w:tc>
          <w:tcPr>
            <w:tcW w:w="1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DB6BFA7" w14:textId="77777777" w:rsidR="00FA243F" w:rsidRDefault="00FA243F" w:rsidP="007902D2">
            <w:pPr>
              <w:jc w:val="center"/>
              <w:rPr>
                <w:rFonts w:ascii="Arial" w:hAnsi="Arial" w:cs="Arial"/>
                <w:color w:val="323232"/>
                <w:sz w:val="17"/>
                <w:szCs w:val="17"/>
              </w:rPr>
            </w:pPr>
            <w:r>
              <w:rPr>
                <w:rFonts w:ascii="Arial" w:hAnsi="Arial" w:cs="Arial"/>
                <w:color w:val="323232"/>
                <w:sz w:val="17"/>
                <w:szCs w:val="17"/>
              </w:rPr>
              <w:t>+ 26 %  nad  729,58</w:t>
            </w:r>
          </w:p>
        </w:tc>
      </w:tr>
      <w:tr w:rsidR="00FA243F" w:rsidRPr="006A1C09" w14:paraId="50B7AD77" w14:textId="77777777" w:rsidTr="007902D2">
        <w:trPr>
          <w:tblCellSpacing w:w="7" w:type="dxa"/>
        </w:trPr>
        <w:tc>
          <w:tcPr>
            <w:tcW w:w="1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2F019F5" w14:textId="77777777" w:rsidR="00FA243F" w:rsidRDefault="00FA243F" w:rsidP="00FA243F">
            <w:pPr>
              <w:jc w:val="right"/>
              <w:rPr>
                <w:rFonts w:ascii="Arial" w:hAnsi="Arial" w:cs="Arial"/>
                <w:color w:val="323232"/>
                <w:sz w:val="17"/>
                <w:szCs w:val="17"/>
              </w:rPr>
            </w:pPr>
            <w:r>
              <w:rPr>
                <w:rFonts w:ascii="Arial" w:hAnsi="Arial" w:cs="Arial"/>
                <w:color w:val="323232"/>
                <w:sz w:val="17"/>
                <w:szCs w:val="17"/>
              </w:rPr>
              <w:t>2.145,83</w:t>
            </w:r>
          </w:p>
        </w:tc>
        <w:tc>
          <w:tcPr>
            <w:tcW w:w="10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020A1A5" w14:textId="77777777" w:rsidR="00FA243F" w:rsidRDefault="00FA243F" w:rsidP="00FA243F">
            <w:pPr>
              <w:jc w:val="right"/>
              <w:rPr>
                <w:rFonts w:ascii="Arial" w:hAnsi="Arial" w:cs="Arial"/>
                <w:color w:val="323232"/>
                <w:sz w:val="17"/>
                <w:szCs w:val="17"/>
              </w:rPr>
            </w:pPr>
            <w:r>
              <w:rPr>
                <w:rFonts w:ascii="Arial" w:hAnsi="Arial" w:cs="Arial"/>
                <w:color w:val="323232"/>
                <w:sz w:val="17"/>
                <w:szCs w:val="17"/>
              </w:rPr>
              <w:t>4.291,67</w:t>
            </w:r>
          </w:p>
        </w:tc>
        <w:tc>
          <w:tcPr>
            <w:tcW w:w="8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EE62862" w14:textId="77777777" w:rsidR="00FA243F" w:rsidRDefault="00FA243F" w:rsidP="00FA243F">
            <w:pPr>
              <w:jc w:val="right"/>
              <w:rPr>
                <w:rFonts w:ascii="Arial" w:hAnsi="Arial" w:cs="Arial"/>
                <w:color w:val="323232"/>
                <w:sz w:val="17"/>
                <w:szCs w:val="17"/>
              </w:rPr>
            </w:pPr>
            <w:r>
              <w:rPr>
                <w:rFonts w:ascii="Arial" w:hAnsi="Arial" w:cs="Arial"/>
                <w:color w:val="323232"/>
                <w:sz w:val="17"/>
                <w:szCs w:val="17"/>
              </w:rPr>
              <w:t>484,96</w:t>
            </w:r>
          </w:p>
        </w:tc>
        <w:tc>
          <w:tcPr>
            <w:tcW w:w="1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EA81197" w14:textId="77777777" w:rsidR="00FA243F" w:rsidRDefault="00FA243F" w:rsidP="007902D2">
            <w:pPr>
              <w:jc w:val="center"/>
              <w:rPr>
                <w:rFonts w:ascii="Arial" w:hAnsi="Arial" w:cs="Arial"/>
                <w:color w:val="323232"/>
                <w:sz w:val="17"/>
                <w:szCs w:val="17"/>
              </w:rPr>
            </w:pPr>
            <w:r>
              <w:rPr>
                <w:rFonts w:ascii="Arial" w:hAnsi="Arial" w:cs="Arial"/>
                <w:color w:val="323232"/>
                <w:sz w:val="17"/>
                <w:szCs w:val="17"/>
              </w:rPr>
              <w:t>+ 33 %  nad 2.145,83</w:t>
            </w:r>
          </w:p>
        </w:tc>
      </w:tr>
      <w:tr w:rsidR="00FA243F" w:rsidRPr="006A1C09" w14:paraId="6A470C96" w14:textId="77777777" w:rsidTr="007902D2">
        <w:trPr>
          <w:tblCellSpacing w:w="7" w:type="dxa"/>
        </w:trPr>
        <w:tc>
          <w:tcPr>
            <w:tcW w:w="1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1867F61" w14:textId="77777777" w:rsidR="00FA243F" w:rsidRDefault="00FA243F" w:rsidP="00FA243F">
            <w:pPr>
              <w:jc w:val="right"/>
              <w:rPr>
                <w:rFonts w:ascii="Arial" w:hAnsi="Arial" w:cs="Arial"/>
                <w:color w:val="323232"/>
                <w:sz w:val="17"/>
                <w:szCs w:val="17"/>
              </w:rPr>
            </w:pPr>
            <w:r>
              <w:rPr>
                <w:rFonts w:ascii="Arial" w:hAnsi="Arial" w:cs="Arial"/>
                <w:color w:val="323232"/>
                <w:sz w:val="17"/>
                <w:szCs w:val="17"/>
              </w:rPr>
              <w:t>4.291,67</w:t>
            </w:r>
          </w:p>
        </w:tc>
        <w:tc>
          <w:tcPr>
            <w:tcW w:w="10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FD17B37" w14:textId="77777777" w:rsidR="00FA243F" w:rsidRDefault="00FA243F" w:rsidP="00FA243F">
            <w:pPr>
              <w:jc w:val="right"/>
              <w:rPr>
                <w:rFonts w:ascii="Arial" w:hAnsi="Arial" w:cs="Arial"/>
                <w:color w:val="323232"/>
                <w:sz w:val="17"/>
                <w:szCs w:val="17"/>
              </w:rPr>
            </w:pPr>
            <w:r>
              <w:rPr>
                <w:rFonts w:ascii="Arial" w:hAnsi="Arial" w:cs="Arial"/>
                <w:color w:val="323232"/>
                <w:sz w:val="17"/>
                <w:szCs w:val="17"/>
              </w:rPr>
              <w:t>6.180,00</w:t>
            </w:r>
          </w:p>
        </w:tc>
        <w:tc>
          <w:tcPr>
            <w:tcW w:w="8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270B1B0" w14:textId="77777777" w:rsidR="00FA243F" w:rsidRDefault="00FA243F" w:rsidP="00FA243F">
            <w:pPr>
              <w:jc w:val="right"/>
              <w:rPr>
                <w:rFonts w:ascii="Arial" w:hAnsi="Arial" w:cs="Arial"/>
                <w:color w:val="323232"/>
                <w:sz w:val="17"/>
                <w:szCs w:val="17"/>
              </w:rPr>
            </w:pPr>
            <w:r>
              <w:rPr>
                <w:rFonts w:ascii="Arial" w:hAnsi="Arial" w:cs="Arial"/>
                <w:color w:val="323232"/>
                <w:sz w:val="17"/>
                <w:szCs w:val="17"/>
              </w:rPr>
              <w:t>1.193,08</w:t>
            </w:r>
          </w:p>
        </w:tc>
        <w:tc>
          <w:tcPr>
            <w:tcW w:w="1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85D9C6E" w14:textId="77777777" w:rsidR="00FA243F" w:rsidRDefault="00FA243F" w:rsidP="007902D2">
            <w:pPr>
              <w:jc w:val="center"/>
              <w:rPr>
                <w:rFonts w:ascii="Arial" w:hAnsi="Arial" w:cs="Arial"/>
                <w:color w:val="323232"/>
                <w:sz w:val="17"/>
                <w:szCs w:val="17"/>
              </w:rPr>
            </w:pPr>
            <w:r>
              <w:rPr>
                <w:rFonts w:ascii="Arial" w:hAnsi="Arial" w:cs="Arial"/>
                <w:color w:val="323232"/>
                <w:sz w:val="17"/>
                <w:szCs w:val="17"/>
              </w:rPr>
              <w:t>+ 39 %  nad 4.291,67</w:t>
            </w:r>
          </w:p>
        </w:tc>
      </w:tr>
      <w:tr w:rsidR="00FA243F" w:rsidRPr="006A1C09" w14:paraId="6646CE51" w14:textId="77777777" w:rsidTr="007902D2">
        <w:trPr>
          <w:tblCellSpacing w:w="7" w:type="dxa"/>
        </w:trPr>
        <w:tc>
          <w:tcPr>
            <w:tcW w:w="1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2BAD486" w14:textId="77777777" w:rsidR="00FA243F" w:rsidRDefault="00FA243F" w:rsidP="00FA243F">
            <w:pPr>
              <w:jc w:val="right"/>
              <w:rPr>
                <w:rFonts w:ascii="Arial" w:hAnsi="Arial" w:cs="Arial"/>
                <w:color w:val="323232"/>
                <w:sz w:val="17"/>
                <w:szCs w:val="17"/>
              </w:rPr>
            </w:pPr>
            <w:r>
              <w:rPr>
                <w:rFonts w:ascii="Arial" w:hAnsi="Arial" w:cs="Arial"/>
                <w:color w:val="323232"/>
                <w:sz w:val="17"/>
                <w:szCs w:val="17"/>
              </w:rPr>
              <w:t>6.180,00</w:t>
            </w:r>
          </w:p>
        </w:tc>
        <w:tc>
          <w:tcPr>
            <w:tcW w:w="10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477E017" w14:textId="77777777" w:rsidR="00FA243F" w:rsidRDefault="00FA243F" w:rsidP="00FA243F">
            <w:pPr>
              <w:jc w:val="right"/>
              <w:rPr>
                <w:rFonts w:ascii="Arial" w:hAnsi="Arial" w:cs="Arial"/>
                <w:color w:val="323232"/>
                <w:sz w:val="17"/>
                <w:szCs w:val="17"/>
              </w:rPr>
            </w:pPr>
            <w:r>
              <w:rPr>
                <w:rFonts w:ascii="Arial" w:hAnsi="Arial" w:cs="Arial"/>
                <w:color w:val="323232"/>
                <w:sz w:val="17"/>
                <w:szCs w:val="17"/>
              </w:rPr>
              <w:t> </w:t>
            </w:r>
          </w:p>
        </w:tc>
        <w:tc>
          <w:tcPr>
            <w:tcW w:w="8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5DC89CD" w14:textId="77777777" w:rsidR="00FA243F" w:rsidRDefault="00FA243F" w:rsidP="00FA243F">
            <w:pPr>
              <w:jc w:val="right"/>
              <w:rPr>
                <w:rFonts w:ascii="Arial" w:hAnsi="Arial" w:cs="Arial"/>
                <w:color w:val="323232"/>
                <w:sz w:val="17"/>
                <w:szCs w:val="17"/>
              </w:rPr>
            </w:pPr>
            <w:r>
              <w:rPr>
                <w:rFonts w:ascii="Arial" w:hAnsi="Arial" w:cs="Arial"/>
                <w:color w:val="323232"/>
                <w:sz w:val="17"/>
                <w:szCs w:val="17"/>
              </w:rPr>
              <w:t>1.929,53</w:t>
            </w:r>
          </w:p>
        </w:tc>
        <w:tc>
          <w:tcPr>
            <w:tcW w:w="1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89F6733" w14:textId="77777777" w:rsidR="00FA243F" w:rsidRDefault="00FA243F" w:rsidP="007902D2">
            <w:pPr>
              <w:jc w:val="center"/>
              <w:rPr>
                <w:rFonts w:ascii="Arial" w:hAnsi="Arial" w:cs="Arial"/>
                <w:color w:val="323232"/>
                <w:sz w:val="17"/>
                <w:szCs w:val="17"/>
              </w:rPr>
            </w:pPr>
            <w:r>
              <w:rPr>
                <w:rFonts w:ascii="Arial" w:hAnsi="Arial" w:cs="Arial"/>
                <w:color w:val="323232"/>
                <w:sz w:val="17"/>
                <w:szCs w:val="17"/>
              </w:rPr>
              <w:t>+ 45 %  nad 6.180,00</w:t>
            </w:r>
          </w:p>
        </w:tc>
      </w:tr>
    </w:tbl>
    <w:p w14:paraId="4565DB82" w14:textId="77777777" w:rsidR="00BB718F" w:rsidRDefault="00BB718F" w:rsidP="00BB718F">
      <w:pPr>
        <w:rPr>
          <w:rFonts w:ascii="Arial" w:hAnsi="Arial" w:cs="Arial"/>
        </w:rPr>
      </w:pPr>
    </w:p>
    <w:p w14:paraId="6FA2DB26" w14:textId="77777777" w:rsidR="00271996" w:rsidRDefault="00271996" w:rsidP="00BB718F">
      <w:pPr>
        <w:rPr>
          <w:rFonts w:ascii="Arial" w:hAnsi="Arial" w:cs="Arial"/>
          <w:b/>
          <w:sz w:val="22"/>
          <w:szCs w:val="22"/>
        </w:rPr>
      </w:pPr>
    </w:p>
    <w:p w14:paraId="55BE213D" w14:textId="77777777" w:rsidR="00BB718F" w:rsidRPr="006A1C09" w:rsidRDefault="00BB718F" w:rsidP="00BB718F">
      <w:pPr>
        <w:rPr>
          <w:rFonts w:ascii="Arial" w:hAnsi="Arial" w:cs="Arial"/>
          <w:sz w:val="20"/>
          <w:szCs w:val="20"/>
        </w:rPr>
      </w:pPr>
      <w:r w:rsidRPr="006A1C09">
        <w:rPr>
          <w:rFonts w:ascii="Arial" w:hAnsi="Arial" w:cs="Arial"/>
          <w:b/>
          <w:sz w:val="22"/>
          <w:szCs w:val="22"/>
        </w:rPr>
        <w:t>Davčne olajšave</w:t>
      </w:r>
      <w:r w:rsidRPr="006A1C09">
        <w:rPr>
          <w:rFonts w:ascii="Arial" w:hAnsi="Arial" w:cs="Arial"/>
          <w:sz w:val="20"/>
          <w:szCs w:val="20"/>
        </w:rPr>
        <w:t>:</w:t>
      </w:r>
    </w:p>
    <w:p w14:paraId="7A0DF24E" w14:textId="77777777" w:rsidR="00271996" w:rsidRPr="006A1C09" w:rsidRDefault="00271996" w:rsidP="00BB718F">
      <w:pPr>
        <w:rPr>
          <w:rFonts w:ascii="Arial" w:hAnsi="Arial" w:cs="Arial"/>
          <w:sz w:val="20"/>
          <w:szCs w:val="20"/>
        </w:rPr>
      </w:pPr>
    </w:p>
    <w:p w14:paraId="04158FAD" w14:textId="77777777" w:rsidR="00BB718F" w:rsidRPr="006A1C09" w:rsidRDefault="00BB718F" w:rsidP="00BB718F">
      <w:pPr>
        <w:ind w:left="708"/>
        <w:rPr>
          <w:rFonts w:ascii="Arial" w:hAnsi="Arial" w:cs="Arial"/>
          <w:b/>
          <w:sz w:val="20"/>
          <w:szCs w:val="20"/>
        </w:rPr>
      </w:pPr>
      <w:r w:rsidRPr="006A1C09">
        <w:rPr>
          <w:rFonts w:ascii="Arial" w:hAnsi="Arial" w:cs="Arial"/>
          <w:b/>
          <w:sz w:val="20"/>
          <w:szCs w:val="20"/>
        </w:rPr>
        <w:t>1. Splošna olajšava</w:t>
      </w:r>
    </w:p>
    <w:p w14:paraId="4A35A4B5" w14:textId="77777777" w:rsidR="00BB718F" w:rsidRPr="006A1C09" w:rsidRDefault="00BB718F" w:rsidP="00BB718F">
      <w:pPr>
        <w:rPr>
          <w:rFonts w:ascii="Arial" w:hAnsi="Arial" w:cs="Arial"/>
          <w:sz w:val="20"/>
          <w:szCs w:val="20"/>
        </w:rPr>
      </w:pPr>
    </w:p>
    <w:p w14:paraId="06FC8AD3" w14:textId="77777777" w:rsidR="00BB718F" w:rsidRPr="006A1C09" w:rsidRDefault="00BB718F" w:rsidP="00BB718F">
      <w:pPr>
        <w:rPr>
          <w:rFonts w:ascii="Arial" w:hAnsi="Arial" w:cs="Arial"/>
          <w:sz w:val="20"/>
          <w:szCs w:val="20"/>
        </w:rPr>
      </w:pPr>
      <w:r w:rsidRPr="006A1C09">
        <w:rPr>
          <w:rFonts w:ascii="Arial" w:hAnsi="Arial" w:cs="Arial"/>
          <w:sz w:val="20"/>
          <w:szCs w:val="20"/>
        </w:rPr>
        <w:t>Višina skupne splošne olajšave je odvisna od viši</w:t>
      </w:r>
      <w:r w:rsidR="004F3D4C">
        <w:rPr>
          <w:rFonts w:ascii="Arial" w:hAnsi="Arial" w:cs="Arial"/>
          <w:sz w:val="20"/>
          <w:szCs w:val="20"/>
        </w:rPr>
        <w:t>ne skupnega dohodka v letu 20</w:t>
      </w:r>
      <w:r w:rsidR="00BF5211">
        <w:rPr>
          <w:rFonts w:ascii="Arial" w:hAnsi="Arial" w:cs="Arial"/>
          <w:sz w:val="20"/>
          <w:szCs w:val="20"/>
        </w:rPr>
        <w:t>2</w:t>
      </w:r>
      <w:r w:rsidR="00E23BC8">
        <w:rPr>
          <w:rFonts w:ascii="Arial" w:hAnsi="Arial" w:cs="Arial"/>
          <w:sz w:val="20"/>
          <w:szCs w:val="20"/>
        </w:rPr>
        <w:t>2</w:t>
      </w:r>
      <w:r w:rsidRPr="006A1C09">
        <w:rPr>
          <w:rFonts w:ascii="Arial" w:hAnsi="Arial" w:cs="Arial"/>
          <w:sz w:val="20"/>
          <w:szCs w:val="20"/>
        </w:rPr>
        <w:t>:</w:t>
      </w:r>
    </w:p>
    <w:p w14:paraId="216676AE" w14:textId="77777777" w:rsidR="00BB718F" w:rsidRPr="006A1C09" w:rsidRDefault="00BB718F" w:rsidP="00BB718F">
      <w:pPr>
        <w:rPr>
          <w:rFonts w:ascii="Arial" w:hAnsi="Arial" w:cs="Arial"/>
          <w:sz w:val="20"/>
          <w:szCs w:val="20"/>
        </w:rPr>
      </w:pPr>
    </w:p>
    <w:tbl>
      <w:tblPr>
        <w:tblW w:w="8214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73"/>
        <w:gridCol w:w="2008"/>
        <w:gridCol w:w="4333"/>
      </w:tblGrid>
      <w:tr w:rsidR="00BB718F" w:rsidRPr="006A1C09" w14:paraId="3B3CEF37" w14:textId="77777777" w:rsidTr="007902D2">
        <w:trPr>
          <w:tblCellSpacing w:w="7" w:type="dxa"/>
        </w:trPr>
        <w:tc>
          <w:tcPr>
            <w:tcW w:w="234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2E3A343" w14:textId="77777777" w:rsidR="00BB718F" w:rsidRPr="006A1C09" w:rsidRDefault="00BB718F" w:rsidP="00AC6A41">
            <w:pPr>
              <w:jc w:val="center"/>
              <w:rPr>
                <w:rFonts w:ascii="Arial" w:hAnsi="Arial" w:cs="Arial"/>
                <w:color w:val="323232"/>
                <w:sz w:val="17"/>
                <w:szCs w:val="17"/>
              </w:rPr>
            </w:pPr>
            <w:r w:rsidRPr="006A1C09">
              <w:rPr>
                <w:rStyle w:val="Krepko"/>
                <w:rFonts w:ascii="Arial" w:hAnsi="Arial" w:cs="Arial"/>
                <w:color w:val="323232"/>
                <w:sz w:val="17"/>
                <w:szCs w:val="17"/>
              </w:rPr>
              <w:t>Če znaša skupni dohodek v eurih</w:t>
            </w:r>
          </w:p>
        </w:tc>
        <w:tc>
          <w:tcPr>
            <w:tcW w:w="2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1FB2812" w14:textId="77777777" w:rsidR="00BB718F" w:rsidRPr="006A1C09" w:rsidRDefault="00BB718F" w:rsidP="00AC6A41">
            <w:pPr>
              <w:jc w:val="center"/>
              <w:rPr>
                <w:rFonts w:ascii="Arial" w:hAnsi="Arial" w:cs="Arial"/>
                <w:color w:val="323232"/>
                <w:sz w:val="17"/>
                <w:szCs w:val="17"/>
              </w:rPr>
            </w:pPr>
            <w:r w:rsidRPr="006A1C09">
              <w:rPr>
                <w:rStyle w:val="Krepko"/>
                <w:rFonts w:ascii="Arial" w:hAnsi="Arial" w:cs="Arial"/>
                <w:color w:val="323232"/>
                <w:sz w:val="17"/>
                <w:szCs w:val="17"/>
              </w:rPr>
              <w:t>Znaša splošna olajšava v eurih</w:t>
            </w:r>
          </w:p>
        </w:tc>
      </w:tr>
      <w:tr w:rsidR="00BB718F" w:rsidRPr="006A1C09" w14:paraId="0D63B1DF" w14:textId="77777777" w:rsidTr="007902D2">
        <w:trPr>
          <w:tblCellSpacing w:w="7" w:type="dxa"/>
        </w:trPr>
        <w:tc>
          <w:tcPr>
            <w:tcW w:w="11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BB1DF0F" w14:textId="77777777" w:rsidR="00BB718F" w:rsidRPr="006A1C09" w:rsidRDefault="00BB718F" w:rsidP="00AC6A41">
            <w:pPr>
              <w:jc w:val="center"/>
              <w:rPr>
                <w:rFonts w:ascii="Arial" w:hAnsi="Arial" w:cs="Arial"/>
                <w:color w:val="323232"/>
                <w:sz w:val="17"/>
                <w:szCs w:val="17"/>
              </w:rPr>
            </w:pPr>
            <w:r w:rsidRPr="006A1C09">
              <w:rPr>
                <w:rStyle w:val="Krepko"/>
                <w:rFonts w:ascii="Arial" w:hAnsi="Arial" w:cs="Arial"/>
                <w:color w:val="323232"/>
                <w:sz w:val="17"/>
                <w:szCs w:val="17"/>
              </w:rPr>
              <w:t>Nad</w:t>
            </w:r>
          </w:p>
        </w:tc>
        <w:tc>
          <w:tcPr>
            <w:tcW w:w="1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1C70043" w14:textId="77777777" w:rsidR="00BB718F" w:rsidRPr="006A1C09" w:rsidRDefault="00BB718F" w:rsidP="00AC6A41">
            <w:pPr>
              <w:jc w:val="center"/>
              <w:rPr>
                <w:rFonts w:ascii="Arial" w:hAnsi="Arial" w:cs="Arial"/>
                <w:color w:val="323232"/>
                <w:sz w:val="17"/>
                <w:szCs w:val="17"/>
              </w:rPr>
            </w:pPr>
            <w:r w:rsidRPr="006A1C09">
              <w:rPr>
                <w:rStyle w:val="Krepko"/>
                <w:rFonts w:ascii="Arial" w:hAnsi="Arial" w:cs="Arial"/>
                <w:color w:val="323232"/>
                <w:sz w:val="17"/>
                <w:szCs w:val="17"/>
              </w:rPr>
              <w:t>Do</w:t>
            </w:r>
          </w:p>
        </w:tc>
        <w:tc>
          <w:tcPr>
            <w:tcW w:w="2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A6204ED" w14:textId="77777777" w:rsidR="00BB718F" w:rsidRPr="006A1C09" w:rsidRDefault="00BB718F" w:rsidP="00AC6A41">
            <w:pPr>
              <w:jc w:val="center"/>
              <w:rPr>
                <w:rFonts w:ascii="Arial" w:hAnsi="Arial" w:cs="Arial"/>
                <w:color w:val="323232"/>
                <w:sz w:val="17"/>
                <w:szCs w:val="17"/>
              </w:rPr>
            </w:pPr>
            <w:r w:rsidRPr="006A1C09">
              <w:rPr>
                <w:rFonts w:ascii="Arial" w:hAnsi="Arial" w:cs="Arial"/>
                <w:color w:val="323232"/>
                <w:sz w:val="17"/>
                <w:szCs w:val="17"/>
              </w:rPr>
              <w:t> </w:t>
            </w:r>
          </w:p>
        </w:tc>
      </w:tr>
      <w:tr w:rsidR="00FA243F" w:rsidRPr="006A1C09" w14:paraId="596231B4" w14:textId="77777777" w:rsidTr="007902D2">
        <w:trPr>
          <w:tblCellSpacing w:w="7" w:type="dxa"/>
        </w:trPr>
        <w:tc>
          <w:tcPr>
            <w:tcW w:w="11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4AB6D36" w14:textId="77777777" w:rsidR="00FA243F" w:rsidRDefault="00FA243F" w:rsidP="00FA243F">
            <w:pPr>
              <w:jc w:val="right"/>
              <w:rPr>
                <w:rFonts w:ascii="Arial" w:hAnsi="Arial" w:cs="Arial"/>
                <w:color w:val="323232"/>
                <w:sz w:val="17"/>
                <w:szCs w:val="17"/>
              </w:rPr>
            </w:pPr>
            <w:r>
              <w:rPr>
                <w:rFonts w:ascii="Arial" w:hAnsi="Arial" w:cs="Arial"/>
                <w:color w:val="323232"/>
                <w:sz w:val="17"/>
                <w:szCs w:val="17"/>
              </w:rPr>
              <w:lastRenderedPageBreak/>
              <w:t> </w:t>
            </w:r>
          </w:p>
        </w:tc>
        <w:tc>
          <w:tcPr>
            <w:tcW w:w="1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F89891B" w14:textId="77777777" w:rsidR="00FA243F" w:rsidRDefault="00FA243F" w:rsidP="00FA243F">
            <w:pPr>
              <w:jc w:val="right"/>
              <w:rPr>
                <w:rFonts w:ascii="Arial" w:hAnsi="Arial" w:cs="Arial"/>
                <w:color w:val="323232"/>
                <w:sz w:val="17"/>
                <w:szCs w:val="17"/>
              </w:rPr>
            </w:pPr>
            <w:r>
              <w:rPr>
                <w:rFonts w:ascii="Arial" w:hAnsi="Arial" w:cs="Arial"/>
                <w:color w:val="323232"/>
                <w:sz w:val="17"/>
                <w:szCs w:val="17"/>
              </w:rPr>
              <w:t>13.716,33</w:t>
            </w:r>
          </w:p>
        </w:tc>
        <w:tc>
          <w:tcPr>
            <w:tcW w:w="2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A5DBE81" w14:textId="77777777" w:rsidR="00FA243F" w:rsidRDefault="00FA243F" w:rsidP="00FA243F">
            <w:pPr>
              <w:jc w:val="center"/>
              <w:rPr>
                <w:rFonts w:ascii="Arial" w:hAnsi="Arial" w:cs="Arial"/>
                <w:color w:val="323232"/>
                <w:sz w:val="17"/>
                <w:szCs w:val="17"/>
              </w:rPr>
            </w:pPr>
            <w:r>
              <w:rPr>
                <w:rFonts w:ascii="Arial" w:hAnsi="Arial" w:cs="Arial"/>
                <w:color w:val="323232"/>
                <w:sz w:val="17"/>
                <w:szCs w:val="17"/>
              </w:rPr>
              <w:t xml:space="preserve">   4.500,00 + (19.261,43  - 1,40427 x skupni dohodek)</w:t>
            </w:r>
          </w:p>
        </w:tc>
      </w:tr>
      <w:tr w:rsidR="00FA243F" w:rsidRPr="006A1C09" w14:paraId="64141AE4" w14:textId="77777777" w:rsidTr="007902D2">
        <w:trPr>
          <w:tblCellSpacing w:w="7" w:type="dxa"/>
        </w:trPr>
        <w:tc>
          <w:tcPr>
            <w:tcW w:w="11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719B43D" w14:textId="77777777" w:rsidR="00FA243F" w:rsidRDefault="00FA243F" w:rsidP="00FA243F">
            <w:pPr>
              <w:jc w:val="right"/>
              <w:rPr>
                <w:rFonts w:ascii="Arial" w:hAnsi="Arial" w:cs="Arial"/>
                <w:color w:val="323232"/>
                <w:sz w:val="17"/>
                <w:szCs w:val="17"/>
              </w:rPr>
            </w:pPr>
            <w:r>
              <w:rPr>
                <w:rFonts w:ascii="Arial" w:hAnsi="Arial" w:cs="Arial"/>
                <w:color w:val="323232"/>
                <w:sz w:val="17"/>
                <w:szCs w:val="17"/>
              </w:rPr>
              <w:t>13.716,33</w:t>
            </w:r>
          </w:p>
        </w:tc>
        <w:tc>
          <w:tcPr>
            <w:tcW w:w="1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0244694" w14:textId="77777777" w:rsidR="00FA243F" w:rsidRDefault="00FA243F" w:rsidP="00FA243F">
            <w:pPr>
              <w:jc w:val="right"/>
              <w:rPr>
                <w:rFonts w:ascii="Arial" w:hAnsi="Arial" w:cs="Arial"/>
                <w:color w:val="323232"/>
                <w:sz w:val="17"/>
                <w:szCs w:val="17"/>
              </w:rPr>
            </w:pPr>
            <w:r>
              <w:rPr>
                <w:rFonts w:ascii="Arial" w:hAnsi="Arial" w:cs="Arial"/>
                <w:color w:val="323232"/>
                <w:sz w:val="17"/>
                <w:szCs w:val="17"/>
              </w:rPr>
              <w:t> </w:t>
            </w:r>
          </w:p>
        </w:tc>
        <w:tc>
          <w:tcPr>
            <w:tcW w:w="2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AB45B02" w14:textId="77777777" w:rsidR="00FA243F" w:rsidRDefault="00FA243F" w:rsidP="00FA243F">
            <w:pPr>
              <w:jc w:val="center"/>
              <w:rPr>
                <w:rFonts w:ascii="Arial" w:hAnsi="Arial" w:cs="Arial"/>
                <w:color w:val="323232"/>
                <w:sz w:val="17"/>
                <w:szCs w:val="17"/>
              </w:rPr>
            </w:pPr>
            <w:r>
              <w:rPr>
                <w:rFonts w:ascii="Arial" w:hAnsi="Arial" w:cs="Arial"/>
                <w:color w:val="323232"/>
                <w:sz w:val="17"/>
                <w:szCs w:val="17"/>
              </w:rPr>
              <w:t>4.500,00</w:t>
            </w:r>
          </w:p>
        </w:tc>
      </w:tr>
    </w:tbl>
    <w:p w14:paraId="72587B63" w14:textId="77777777" w:rsidR="00BB718F" w:rsidRPr="006A1C09" w:rsidRDefault="00035CBE" w:rsidP="00BB718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Pri </w:t>
      </w:r>
      <w:r w:rsidR="00BB718F" w:rsidRPr="006A1C09">
        <w:rPr>
          <w:rFonts w:ascii="Arial" w:hAnsi="Arial" w:cs="Arial"/>
          <w:sz w:val="20"/>
          <w:szCs w:val="20"/>
        </w:rPr>
        <w:t>izračunu akontacije dohodnine od mesečnega dohodka iz delovnega razmerja se upošteva:</w:t>
      </w:r>
    </w:p>
    <w:p w14:paraId="478267A5" w14:textId="77777777" w:rsidR="00BB718F" w:rsidRPr="006A1C09" w:rsidRDefault="00BB718F" w:rsidP="00BB718F">
      <w:pPr>
        <w:rPr>
          <w:rFonts w:ascii="Arial" w:hAnsi="Arial" w:cs="Arial"/>
          <w:sz w:val="22"/>
          <w:szCs w:val="22"/>
        </w:rPr>
      </w:pPr>
    </w:p>
    <w:tbl>
      <w:tblPr>
        <w:tblW w:w="8497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73"/>
        <w:gridCol w:w="2018"/>
        <w:gridCol w:w="4606"/>
      </w:tblGrid>
      <w:tr w:rsidR="00BB718F" w:rsidRPr="006A1C09" w14:paraId="55076771" w14:textId="77777777" w:rsidTr="007902D2">
        <w:trPr>
          <w:tblCellSpacing w:w="7" w:type="dxa"/>
        </w:trPr>
        <w:tc>
          <w:tcPr>
            <w:tcW w:w="227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0CF0752" w14:textId="77777777" w:rsidR="00BB718F" w:rsidRPr="006A1C09" w:rsidRDefault="00BB718F" w:rsidP="00AC6A41">
            <w:pPr>
              <w:jc w:val="center"/>
              <w:rPr>
                <w:rFonts w:ascii="Arial" w:hAnsi="Arial" w:cs="Arial"/>
                <w:color w:val="323232"/>
                <w:sz w:val="17"/>
                <w:szCs w:val="17"/>
              </w:rPr>
            </w:pPr>
            <w:r w:rsidRPr="006A1C09">
              <w:rPr>
                <w:rStyle w:val="Krepko"/>
                <w:rFonts w:ascii="Arial" w:hAnsi="Arial" w:cs="Arial"/>
                <w:color w:val="323232"/>
                <w:sz w:val="17"/>
                <w:szCs w:val="17"/>
              </w:rPr>
              <w:t>Če znaša mesečni bruto dohodek iz delovnega razmerja v eurih</w:t>
            </w:r>
          </w:p>
        </w:tc>
        <w:tc>
          <w:tcPr>
            <w:tcW w:w="2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158C196" w14:textId="77777777" w:rsidR="00BB718F" w:rsidRPr="006A1C09" w:rsidRDefault="00BB718F" w:rsidP="00AC6A41">
            <w:pPr>
              <w:jc w:val="center"/>
              <w:rPr>
                <w:rFonts w:ascii="Arial" w:hAnsi="Arial" w:cs="Arial"/>
                <w:color w:val="323232"/>
                <w:sz w:val="17"/>
                <w:szCs w:val="17"/>
              </w:rPr>
            </w:pPr>
            <w:r w:rsidRPr="006A1C09">
              <w:rPr>
                <w:rStyle w:val="Krepko"/>
                <w:rFonts w:ascii="Arial" w:hAnsi="Arial" w:cs="Arial"/>
                <w:color w:val="323232"/>
                <w:sz w:val="17"/>
                <w:szCs w:val="17"/>
              </w:rPr>
              <w:t>Znaša splošna olajšava v eurih</w:t>
            </w:r>
          </w:p>
        </w:tc>
      </w:tr>
      <w:tr w:rsidR="00BB718F" w:rsidRPr="006A1C09" w14:paraId="6C31FB62" w14:textId="77777777" w:rsidTr="007902D2">
        <w:trPr>
          <w:tblCellSpacing w:w="7" w:type="dxa"/>
        </w:trPr>
        <w:tc>
          <w:tcPr>
            <w:tcW w:w="10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8182CA0" w14:textId="77777777" w:rsidR="00BB718F" w:rsidRPr="006A1C09" w:rsidRDefault="00BB718F" w:rsidP="00AC6A41">
            <w:pPr>
              <w:jc w:val="center"/>
              <w:rPr>
                <w:rFonts w:ascii="Arial" w:hAnsi="Arial" w:cs="Arial"/>
                <w:color w:val="323232"/>
                <w:sz w:val="17"/>
                <w:szCs w:val="17"/>
              </w:rPr>
            </w:pPr>
            <w:r w:rsidRPr="006A1C09">
              <w:rPr>
                <w:rStyle w:val="Krepko"/>
                <w:rFonts w:ascii="Arial" w:hAnsi="Arial" w:cs="Arial"/>
                <w:color w:val="323232"/>
                <w:sz w:val="17"/>
                <w:szCs w:val="17"/>
              </w:rPr>
              <w:t>Nad</w:t>
            </w:r>
          </w:p>
        </w:tc>
        <w:tc>
          <w:tcPr>
            <w:tcW w:w="11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274B00B" w14:textId="77777777" w:rsidR="00BB718F" w:rsidRPr="006A1C09" w:rsidRDefault="00BB718F" w:rsidP="00AC6A41">
            <w:pPr>
              <w:jc w:val="center"/>
              <w:rPr>
                <w:rFonts w:ascii="Arial" w:hAnsi="Arial" w:cs="Arial"/>
                <w:color w:val="323232"/>
                <w:sz w:val="17"/>
                <w:szCs w:val="17"/>
              </w:rPr>
            </w:pPr>
            <w:r w:rsidRPr="006A1C09">
              <w:rPr>
                <w:rStyle w:val="Krepko"/>
                <w:rFonts w:ascii="Arial" w:hAnsi="Arial" w:cs="Arial"/>
                <w:color w:val="323232"/>
                <w:sz w:val="17"/>
                <w:szCs w:val="17"/>
              </w:rPr>
              <w:t>Do</w:t>
            </w:r>
          </w:p>
        </w:tc>
        <w:tc>
          <w:tcPr>
            <w:tcW w:w="2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1927F80" w14:textId="77777777" w:rsidR="00BB718F" w:rsidRPr="006A1C09" w:rsidRDefault="00BB718F" w:rsidP="00AC6A41">
            <w:pPr>
              <w:jc w:val="center"/>
              <w:rPr>
                <w:rFonts w:ascii="Arial" w:hAnsi="Arial" w:cs="Arial"/>
                <w:color w:val="323232"/>
                <w:sz w:val="17"/>
                <w:szCs w:val="17"/>
              </w:rPr>
            </w:pPr>
            <w:r w:rsidRPr="006A1C09">
              <w:rPr>
                <w:rFonts w:ascii="Arial" w:hAnsi="Arial" w:cs="Arial"/>
                <w:color w:val="323232"/>
                <w:sz w:val="17"/>
                <w:szCs w:val="17"/>
              </w:rPr>
              <w:t> </w:t>
            </w:r>
          </w:p>
        </w:tc>
      </w:tr>
      <w:tr w:rsidR="00FA243F" w:rsidRPr="006A1C09" w14:paraId="275AF8BB" w14:textId="77777777" w:rsidTr="007902D2">
        <w:trPr>
          <w:tblCellSpacing w:w="7" w:type="dxa"/>
        </w:trPr>
        <w:tc>
          <w:tcPr>
            <w:tcW w:w="10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485CD0C" w14:textId="77777777" w:rsidR="00FA243F" w:rsidRDefault="00FA243F" w:rsidP="00FA243F">
            <w:pPr>
              <w:jc w:val="right"/>
              <w:rPr>
                <w:rFonts w:ascii="Arial" w:hAnsi="Arial" w:cs="Arial"/>
                <w:color w:val="323232"/>
                <w:sz w:val="17"/>
                <w:szCs w:val="17"/>
              </w:rPr>
            </w:pPr>
            <w:r>
              <w:rPr>
                <w:rFonts w:ascii="Arial" w:hAnsi="Arial" w:cs="Arial"/>
                <w:color w:val="323232"/>
                <w:sz w:val="17"/>
                <w:szCs w:val="17"/>
              </w:rPr>
              <w:t> </w:t>
            </w:r>
          </w:p>
        </w:tc>
        <w:tc>
          <w:tcPr>
            <w:tcW w:w="11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C1820B3" w14:textId="77777777" w:rsidR="00FA243F" w:rsidRDefault="00FA243F" w:rsidP="00FA243F">
            <w:pPr>
              <w:jc w:val="right"/>
              <w:rPr>
                <w:rFonts w:ascii="Arial" w:hAnsi="Arial" w:cs="Arial"/>
                <w:color w:val="323232"/>
                <w:sz w:val="17"/>
                <w:szCs w:val="17"/>
              </w:rPr>
            </w:pPr>
            <w:r>
              <w:rPr>
                <w:rFonts w:ascii="Arial" w:hAnsi="Arial" w:cs="Arial"/>
                <w:color w:val="323232"/>
                <w:sz w:val="17"/>
                <w:szCs w:val="17"/>
              </w:rPr>
              <w:t>1.143,03</w:t>
            </w:r>
          </w:p>
        </w:tc>
        <w:tc>
          <w:tcPr>
            <w:tcW w:w="2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4AB369D" w14:textId="77777777" w:rsidR="00FA243F" w:rsidRDefault="00FA243F" w:rsidP="00FA243F">
            <w:pPr>
              <w:jc w:val="center"/>
              <w:rPr>
                <w:rFonts w:ascii="Arial" w:hAnsi="Arial" w:cs="Arial"/>
                <w:color w:val="323232"/>
                <w:sz w:val="17"/>
                <w:szCs w:val="17"/>
              </w:rPr>
            </w:pPr>
            <w:r>
              <w:rPr>
                <w:rFonts w:ascii="Arial" w:hAnsi="Arial" w:cs="Arial"/>
                <w:color w:val="323232"/>
                <w:sz w:val="17"/>
                <w:szCs w:val="17"/>
              </w:rPr>
              <w:t xml:space="preserve">   375,00 + (1.605,12 - 1,40427 x bruto dohodek)</w:t>
            </w:r>
          </w:p>
        </w:tc>
      </w:tr>
      <w:tr w:rsidR="00FA243F" w:rsidRPr="006A1C09" w14:paraId="0AA58752" w14:textId="77777777" w:rsidTr="007902D2">
        <w:trPr>
          <w:tblCellSpacing w:w="7" w:type="dxa"/>
        </w:trPr>
        <w:tc>
          <w:tcPr>
            <w:tcW w:w="10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804F3A6" w14:textId="77777777" w:rsidR="00FA243F" w:rsidRDefault="00FA243F" w:rsidP="00FA243F">
            <w:pPr>
              <w:jc w:val="right"/>
              <w:rPr>
                <w:rFonts w:ascii="Arial" w:hAnsi="Arial" w:cs="Arial"/>
                <w:color w:val="323232"/>
                <w:sz w:val="17"/>
                <w:szCs w:val="17"/>
              </w:rPr>
            </w:pPr>
            <w:r>
              <w:rPr>
                <w:rFonts w:ascii="Arial" w:hAnsi="Arial" w:cs="Arial"/>
                <w:color w:val="323232"/>
                <w:sz w:val="17"/>
                <w:szCs w:val="17"/>
              </w:rPr>
              <w:t>1.143,03</w:t>
            </w:r>
          </w:p>
        </w:tc>
        <w:tc>
          <w:tcPr>
            <w:tcW w:w="11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1041FB7" w14:textId="77777777" w:rsidR="00FA243F" w:rsidRDefault="00FA243F" w:rsidP="00FA243F">
            <w:pPr>
              <w:jc w:val="right"/>
              <w:rPr>
                <w:rFonts w:ascii="Arial" w:hAnsi="Arial" w:cs="Arial"/>
                <w:color w:val="323232"/>
                <w:sz w:val="17"/>
                <w:szCs w:val="17"/>
              </w:rPr>
            </w:pPr>
            <w:r>
              <w:rPr>
                <w:rFonts w:ascii="Arial" w:hAnsi="Arial" w:cs="Arial"/>
                <w:color w:val="323232"/>
                <w:sz w:val="17"/>
                <w:szCs w:val="17"/>
              </w:rPr>
              <w:t> </w:t>
            </w:r>
          </w:p>
        </w:tc>
        <w:tc>
          <w:tcPr>
            <w:tcW w:w="2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6418559" w14:textId="77777777" w:rsidR="00FA243F" w:rsidRDefault="00FA243F" w:rsidP="00FA243F">
            <w:pPr>
              <w:jc w:val="center"/>
              <w:rPr>
                <w:rFonts w:ascii="Arial" w:hAnsi="Arial" w:cs="Arial"/>
                <w:color w:val="323232"/>
                <w:sz w:val="17"/>
                <w:szCs w:val="17"/>
              </w:rPr>
            </w:pPr>
            <w:bookmarkStart w:id="0" w:name="_Hlk98331028"/>
            <w:r>
              <w:rPr>
                <w:rFonts w:ascii="Arial" w:hAnsi="Arial" w:cs="Arial"/>
                <w:color w:val="323232"/>
                <w:sz w:val="17"/>
                <w:szCs w:val="17"/>
              </w:rPr>
              <w:t>375,00</w:t>
            </w:r>
            <w:bookmarkEnd w:id="0"/>
          </w:p>
        </w:tc>
      </w:tr>
    </w:tbl>
    <w:p w14:paraId="0B44FC0E" w14:textId="77777777" w:rsidR="00BF5211" w:rsidRDefault="00BF5211" w:rsidP="00BB718F">
      <w:pPr>
        <w:rPr>
          <w:rFonts w:ascii="Arial" w:hAnsi="Arial" w:cs="Arial"/>
          <w:sz w:val="20"/>
          <w:szCs w:val="20"/>
        </w:rPr>
      </w:pPr>
    </w:p>
    <w:p w14:paraId="70865F74" w14:textId="77777777" w:rsidR="00BB718F" w:rsidRPr="006A1C09" w:rsidRDefault="00BB718F" w:rsidP="00721F39">
      <w:pPr>
        <w:jc w:val="both"/>
        <w:rPr>
          <w:rFonts w:ascii="Arial" w:hAnsi="Arial" w:cs="Arial"/>
          <w:sz w:val="20"/>
          <w:szCs w:val="20"/>
        </w:rPr>
      </w:pPr>
      <w:r w:rsidRPr="006A1C09">
        <w:rPr>
          <w:rFonts w:ascii="Arial" w:hAnsi="Arial" w:cs="Arial"/>
          <w:sz w:val="20"/>
          <w:szCs w:val="20"/>
        </w:rPr>
        <w:t xml:space="preserve">Če delojemalec ne želi, da se mu pri izračunu akontacije dohodnine upošteva povečana splošna olajšava </w:t>
      </w:r>
      <w:r w:rsidR="00721F39">
        <w:rPr>
          <w:rFonts w:ascii="Arial" w:hAnsi="Arial" w:cs="Arial"/>
          <w:sz w:val="20"/>
          <w:szCs w:val="20"/>
        </w:rPr>
        <w:t xml:space="preserve">(o čemer obvesti delodajalca), </w:t>
      </w:r>
      <w:r w:rsidRPr="006A1C09">
        <w:rPr>
          <w:rFonts w:ascii="Arial" w:hAnsi="Arial" w:cs="Arial"/>
          <w:sz w:val="20"/>
          <w:szCs w:val="20"/>
        </w:rPr>
        <w:t xml:space="preserve">se davčna osnova zmanjša za </w:t>
      </w:r>
      <w:r w:rsidR="00FA243F" w:rsidRPr="00FA243F">
        <w:rPr>
          <w:rFonts w:ascii="Arial" w:hAnsi="Arial" w:cs="Arial"/>
          <w:sz w:val="20"/>
          <w:szCs w:val="20"/>
        </w:rPr>
        <w:t>375,00</w:t>
      </w:r>
      <w:r w:rsidRPr="006A1C09">
        <w:rPr>
          <w:rFonts w:ascii="Arial" w:hAnsi="Arial" w:cs="Arial"/>
          <w:sz w:val="20"/>
          <w:szCs w:val="20"/>
        </w:rPr>
        <w:t xml:space="preserve"> eura.</w:t>
      </w:r>
    </w:p>
    <w:p w14:paraId="6E08D215" w14:textId="77777777" w:rsidR="00BB718F" w:rsidRDefault="00BB718F" w:rsidP="00BB718F">
      <w:pPr>
        <w:ind w:left="708"/>
        <w:rPr>
          <w:rFonts w:ascii="Arial" w:hAnsi="Arial" w:cs="Arial"/>
          <w:b/>
          <w:sz w:val="20"/>
          <w:szCs w:val="20"/>
        </w:rPr>
      </w:pPr>
    </w:p>
    <w:p w14:paraId="63707406" w14:textId="77777777" w:rsidR="00271996" w:rsidRPr="006A1C09" w:rsidRDefault="00271996" w:rsidP="00BB718F">
      <w:pPr>
        <w:ind w:left="708"/>
        <w:rPr>
          <w:rFonts w:ascii="Arial" w:hAnsi="Arial" w:cs="Arial"/>
          <w:b/>
          <w:sz w:val="20"/>
          <w:szCs w:val="20"/>
        </w:rPr>
      </w:pPr>
    </w:p>
    <w:p w14:paraId="6C2008E2" w14:textId="77777777" w:rsidR="00BB718F" w:rsidRPr="006A1C09" w:rsidRDefault="00BB718F" w:rsidP="00BB718F">
      <w:pPr>
        <w:ind w:left="708"/>
        <w:rPr>
          <w:rFonts w:ascii="Arial" w:hAnsi="Arial" w:cs="Arial"/>
          <w:b/>
          <w:sz w:val="20"/>
          <w:szCs w:val="20"/>
        </w:rPr>
      </w:pPr>
      <w:r w:rsidRPr="006A1C09">
        <w:rPr>
          <w:rFonts w:ascii="Arial" w:hAnsi="Arial" w:cs="Arial"/>
          <w:b/>
          <w:sz w:val="20"/>
          <w:szCs w:val="20"/>
        </w:rPr>
        <w:t>2. Osebne olajšave</w:t>
      </w:r>
    </w:p>
    <w:p w14:paraId="2401A5DD" w14:textId="77777777" w:rsidR="00BB718F" w:rsidRPr="006A1C09" w:rsidRDefault="00BB718F" w:rsidP="00BB718F">
      <w:pPr>
        <w:rPr>
          <w:rFonts w:ascii="Arial" w:hAnsi="Arial" w:cs="Arial"/>
          <w:b/>
          <w:sz w:val="20"/>
          <w:szCs w:val="20"/>
        </w:rPr>
      </w:pPr>
    </w:p>
    <w:tbl>
      <w:tblPr>
        <w:tblW w:w="8639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79"/>
        <w:gridCol w:w="2549"/>
        <w:gridCol w:w="2411"/>
      </w:tblGrid>
      <w:tr w:rsidR="00BB718F" w:rsidRPr="006A1C09" w14:paraId="4DE2AFC0" w14:textId="77777777" w:rsidTr="00377A6F">
        <w:trPr>
          <w:tblCellSpacing w:w="7" w:type="dxa"/>
        </w:trPr>
        <w:tc>
          <w:tcPr>
            <w:tcW w:w="21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E44C827" w14:textId="77777777" w:rsidR="00BB718F" w:rsidRPr="006A1C09" w:rsidRDefault="00BB718F" w:rsidP="00AC6A41">
            <w:pPr>
              <w:jc w:val="center"/>
              <w:rPr>
                <w:rFonts w:ascii="Arial" w:hAnsi="Arial" w:cs="Arial"/>
                <w:b/>
                <w:color w:val="323232"/>
                <w:sz w:val="17"/>
                <w:szCs w:val="17"/>
              </w:rPr>
            </w:pPr>
            <w:r w:rsidRPr="006A1C09">
              <w:rPr>
                <w:rFonts w:ascii="Arial" w:hAnsi="Arial" w:cs="Arial"/>
                <w:b/>
                <w:color w:val="323232"/>
                <w:sz w:val="17"/>
                <w:szCs w:val="17"/>
              </w:rPr>
              <w:t>Namen</w:t>
            </w:r>
          </w:p>
        </w:tc>
        <w:tc>
          <w:tcPr>
            <w:tcW w:w="14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FBF7B33" w14:textId="77777777" w:rsidR="00BB718F" w:rsidRPr="006A1C09" w:rsidRDefault="00BB718F" w:rsidP="00AC6A41">
            <w:pPr>
              <w:jc w:val="center"/>
              <w:rPr>
                <w:rFonts w:ascii="Arial" w:hAnsi="Arial" w:cs="Arial"/>
                <w:color w:val="323232"/>
                <w:sz w:val="17"/>
                <w:szCs w:val="17"/>
              </w:rPr>
            </w:pPr>
            <w:r w:rsidRPr="006A1C09">
              <w:rPr>
                <w:rStyle w:val="Krepko"/>
                <w:rFonts w:ascii="Arial" w:hAnsi="Arial" w:cs="Arial"/>
                <w:color w:val="323232"/>
                <w:sz w:val="17"/>
                <w:szCs w:val="17"/>
              </w:rPr>
              <w:t>Letna olajšava v eurih</w:t>
            </w:r>
          </w:p>
        </w:tc>
        <w:tc>
          <w:tcPr>
            <w:tcW w:w="1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FE63742" w14:textId="77777777" w:rsidR="00BB718F" w:rsidRPr="006A1C09" w:rsidRDefault="00BB718F" w:rsidP="00AC6A41">
            <w:pPr>
              <w:jc w:val="center"/>
              <w:rPr>
                <w:rFonts w:ascii="Arial" w:hAnsi="Arial" w:cs="Arial"/>
                <w:b/>
                <w:color w:val="323232"/>
                <w:sz w:val="17"/>
                <w:szCs w:val="17"/>
              </w:rPr>
            </w:pPr>
            <w:r w:rsidRPr="006A1C09">
              <w:rPr>
                <w:rFonts w:ascii="Arial" w:hAnsi="Arial" w:cs="Arial"/>
                <w:b/>
                <w:color w:val="323232"/>
                <w:sz w:val="17"/>
                <w:szCs w:val="17"/>
              </w:rPr>
              <w:t>Mesečna olajšava v eurih </w:t>
            </w:r>
          </w:p>
        </w:tc>
      </w:tr>
      <w:tr w:rsidR="00377A6F" w:rsidRPr="006A1C09" w14:paraId="67637CAD" w14:textId="77777777" w:rsidTr="00377A6F">
        <w:trPr>
          <w:trHeight w:val="260"/>
          <w:tblCellSpacing w:w="7" w:type="dxa"/>
        </w:trPr>
        <w:tc>
          <w:tcPr>
            <w:tcW w:w="21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7D2B40" w14:textId="77777777" w:rsidR="00377A6F" w:rsidRPr="006A1C09" w:rsidRDefault="00377A6F" w:rsidP="00377A6F">
            <w:pPr>
              <w:rPr>
                <w:rFonts w:ascii="Arial" w:hAnsi="Arial" w:cs="Arial"/>
                <w:color w:val="323232"/>
                <w:sz w:val="17"/>
                <w:szCs w:val="17"/>
              </w:rPr>
            </w:pPr>
            <w:r w:rsidRPr="006A1C09">
              <w:rPr>
                <w:rFonts w:ascii="Arial" w:hAnsi="Arial" w:cs="Arial"/>
                <w:color w:val="323232"/>
                <w:sz w:val="17"/>
                <w:szCs w:val="17"/>
              </w:rPr>
              <w:t>invalidu s 100% telesno okvaro </w:t>
            </w:r>
          </w:p>
        </w:tc>
        <w:tc>
          <w:tcPr>
            <w:tcW w:w="14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8F0E934" w14:textId="77777777" w:rsidR="00377A6F" w:rsidRPr="00377A6F" w:rsidRDefault="00377A6F" w:rsidP="00377A6F">
            <w:pPr>
              <w:jc w:val="center"/>
              <w:rPr>
                <w:rFonts w:ascii="Arial" w:hAnsi="Arial" w:cs="Arial"/>
                <w:color w:val="323232"/>
                <w:sz w:val="17"/>
                <w:szCs w:val="17"/>
              </w:rPr>
            </w:pPr>
            <w:r w:rsidRPr="00377A6F">
              <w:rPr>
                <w:rFonts w:ascii="Arial" w:hAnsi="Arial" w:cs="Arial"/>
                <w:color w:val="323232"/>
                <w:sz w:val="17"/>
                <w:szCs w:val="17"/>
              </w:rPr>
              <w:t>18.188,61</w:t>
            </w:r>
          </w:p>
        </w:tc>
        <w:tc>
          <w:tcPr>
            <w:tcW w:w="1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D2F3727" w14:textId="77777777" w:rsidR="00377A6F" w:rsidRPr="00377A6F" w:rsidRDefault="00377A6F" w:rsidP="00377A6F">
            <w:pPr>
              <w:jc w:val="center"/>
              <w:rPr>
                <w:rFonts w:ascii="Arial" w:hAnsi="Arial" w:cs="Arial"/>
                <w:color w:val="323232"/>
                <w:sz w:val="17"/>
                <w:szCs w:val="17"/>
              </w:rPr>
            </w:pPr>
            <w:r w:rsidRPr="00377A6F">
              <w:rPr>
                <w:rFonts w:ascii="Arial" w:hAnsi="Arial" w:cs="Arial"/>
                <w:color w:val="323232"/>
                <w:sz w:val="17"/>
                <w:szCs w:val="17"/>
              </w:rPr>
              <w:t>1.515,72</w:t>
            </w:r>
          </w:p>
        </w:tc>
      </w:tr>
      <w:tr w:rsidR="00FA243F" w:rsidRPr="006A1C09" w14:paraId="4151BA54" w14:textId="77777777" w:rsidTr="00377A6F">
        <w:trPr>
          <w:tblCellSpacing w:w="7" w:type="dxa"/>
        </w:trPr>
        <w:tc>
          <w:tcPr>
            <w:tcW w:w="21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B2EAD0" w14:textId="77777777" w:rsidR="00FA243F" w:rsidRPr="007902D2" w:rsidRDefault="00FA243F" w:rsidP="00FA243F">
            <w:pPr>
              <w:rPr>
                <w:rFonts w:ascii="Arial" w:hAnsi="Arial" w:cs="Arial"/>
                <w:color w:val="323232"/>
                <w:sz w:val="17"/>
                <w:szCs w:val="17"/>
              </w:rPr>
            </w:pPr>
            <w:r w:rsidRPr="007902D2">
              <w:rPr>
                <w:rFonts w:ascii="Arial" w:hAnsi="Arial" w:cs="Arial"/>
                <w:color w:val="323232"/>
                <w:sz w:val="17"/>
                <w:szCs w:val="17"/>
              </w:rPr>
              <w:t>zavezanc</w:t>
            </w:r>
            <w:r w:rsidR="007902D2">
              <w:rPr>
                <w:rFonts w:ascii="Arial" w:hAnsi="Arial" w:cs="Arial"/>
                <w:color w:val="323232"/>
                <w:sz w:val="17"/>
                <w:szCs w:val="17"/>
              </w:rPr>
              <w:t>u</w:t>
            </w:r>
            <w:r w:rsidRPr="007902D2">
              <w:rPr>
                <w:rFonts w:ascii="Arial" w:hAnsi="Arial" w:cs="Arial"/>
                <w:color w:val="323232"/>
                <w:sz w:val="17"/>
                <w:szCs w:val="17"/>
              </w:rPr>
              <w:t xml:space="preserve"> po dopolnjenem 70. letu </w:t>
            </w:r>
          </w:p>
        </w:tc>
        <w:tc>
          <w:tcPr>
            <w:tcW w:w="14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0E711F7" w14:textId="77777777" w:rsidR="00FA243F" w:rsidRPr="007902D2" w:rsidRDefault="00FA243F" w:rsidP="007902D2">
            <w:pPr>
              <w:jc w:val="center"/>
              <w:rPr>
                <w:rFonts w:ascii="Arial" w:hAnsi="Arial" w:cs="Arial"/>
                <w:color w:val="323232"/>
                <w:sz w:val="17"/>
                <w:szCs w:val="17"/>
              </w:rPr>
            </w:pPr>
            <w:r w:rsidRPr="007902D2">
              <w:rPr>
                <w:rFonts w:ascii="Arial" w:hAnsi="Arial" w:cs="Arial"/>
                <w:color w:val="323232"/>
                <w:sz w:val="17"/>
                <w:szCs w:val="17"/>
              </w:rPr>
              <w:t>1.500,00</w:t>
            </w:r>
          </w:p>
        </w:tc>
        <w:tc>
          <w:tcPr>
            <w:tcW w:w="1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BA919DB" w14:textId="77777777" w:rsidR="00FA243F" w:rsidRPr="007902D2" w:rsidRDefault="00FA243F" w:rsidP="007902D2">
            <w:pPr>
              <w:jc w:val="center"/>
              <w:rPr>
                <w:rFonts w:ascii="Arial" w:hAnsi="Arial" w:cs="Arial"/>
                <w:color w:val="323232"/>
                <w:sz w:val="17"/>
                <w:szCs w:val="17"/>
              </w:rPr>
            </w:pPr>
            <w:r w:rsidRPr="007902D2">
              <w:rPr>
                <w:rFonts w:ascii="Arial" w:hAnsi="Arial" w:cs="Arial"/>
                <w:color w:val="323232"/>
                <w:sz w:val="17"/>
                <w:szCs w:val="17"/>
              </w:rPr>
              <w:t>125,00</w:t>
            </w:r>
          </w:p>
        </w:tc>
      </w:tr>
      <w:tr w:rsidR="004272FF" w:rsidRPr="006A1C09" w14:paraId="0F574716" w14:textId="77777777" w:rsidTr="00377A6F">
        <w:trPr>
          <w:tblCellSpacing w:w="7" w:type="dxa"/>
        </w:trPr>
        <w:tc>
          <w:tcPr>
            <w:tcW w:w="21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660533" w14:textId="77777777" w:rsidR="004272FF" w:rsidRPr="007902D2" w:rsidRDefault="004272FF" w:rsidP="004272FF">
            <w:pPr>
              <w:rPr>
                <w:rFonts w:ascii="Arial" w:hAnsi="Arial" w:cs="Arial"/>
                <w:color w:val="323232"/>
                <w:sz w:val="17"/>
                <w:szCs w:val="17"/>
              </w:rPr>
            </w:pPr>
            <w:r w:rsidRPr="004272FF">
              <w:rPr>
                <w:rFonts w:ascii="Arial" w:hAnsi="Arial" w:cs="Arial"/>
                <w:color w:val="323232"/>
                <w:sz w:val="17"/>
                <w:szCs w:val="17"/>
              </w:rPr>
              <w:t>zavezancu, ki prostovoljni in nepoklicno opravlja operativne naloge zaščite, reševanja in pomoč</w:t>
            </w:r>
            <w:r w:rsidR="00F771CF">
              <w:rPr>
                <w:rFonts w:ascii="Arial" w:hAnsi="Arial" w:cs="Arial"/>
                <w:color w:val="323232"/>
                <w:sz w:val="17"/>
                <w:szCs w:val="17"/>
              </w:rPr>
              <w:t xml:space="preserve"> nepretrgoma najmanj 10 let </w:t>
            </w:r>
          </w:p>
        </w:tc>
        <w:tc>
          <w:tcPr>
            <w:tcW w:w="14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FE269D1" w14:textId="77777777" w:rsidR="004272FF" w:rsidRPr="007902D2" w:rsidRDefault="004272FF" w:rsidP="004272FF">
            <w:pPr>
              <w:jc w:val="center"/>
              <w:rPr>
                <w:rFonts w:ascii="Arial" w:hAnsi="Arial" w:cs="Arial"/>
                <w:color w:val="323232"/>
                <w:sz w:val="17"/>
                <w:szCs w:val="17"/>
              </w:rPr>
            </w:pPr>
            <w:r w:rsidRPr="007902D2">
              <w:rPr>
                <w:rFonts w:ascii="Arial" w:hAnsi="Arial" w:cs="Arial"/>
                <w:color w:val="323232"/>
                <w:sz w:val="17"/>
                <w:szCs w:val="17"/>
              </w:rPr>
              <w:t>1.500,00</w:t>
            </w:r>
          </w:p>
        </w:tc>
        <w:tc>
          <w:tcPr>
            <w:tcW w:w="1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C024D2B" w14:textId="77777777" w:rsidR="004272FF" w:rsidRPr="007902D2" w:rsidRDefault="004272FF" w:rsidP="004272FF">
            <w:pPr>
              <w:jc w:val="center"/>
              <w:rPr>
                <w:rFonts w:ascii="Arial" w:hAnsi="Arial" w:cs="Arial"/>
                <w:color w:val="323232"/>
                <w:sz w:val="17"/>
                <w:szCs w:val="17"/>
              </w:rPr>
            </w:pPr>
            <w:r w:rsidRPr="007902D2">
              <w:rPr>
                <w:rFonts w:ascii="Arial" w:hAnsi="Arial" w:cs="Arial"/>
                <w:color w:val="323232"/>
                <w:sz w:val="17"/>
                <w:szCs w:val="17"/>
              </w:rPr>
              <w:t>125,00</w:t>
            </w:r>
          </w:p>
        </w:tc>
      </w:tr>
    </w:tbl>
    <w:p w14:paraId="224ED004" w14:textId="77777777" w:rsidR="00BB718F" w:rsidRDefault="00BB718F" w:rsidP="00BB718F">
      <w:pPr>
        <w:ind w:left="708"/>
        <w:rPr>
          <w:rFonts w:ascii="Arial" w:hAnsi="Arial" w:cs="Arial"/>
          <w:b/>
          <w:sz w:val="20"/>
          <w:szCs w:val="20"/>
        </w:rPr>
      </w:pPr>
    </w:p>
    <w:p w14:paraId="448EE5B2" w14:textId="77777777" w:rsidR="00721F39" w:rsidRPr="006A1C09" w:rsidRDefault="00721F39" w:rsidP="00BB718F">
      <w:pPr>
        <w:ind w:left="708"/>
        <w:rPr>
          <w:rFonts w:ascii="Arial" w:hAnsi="Arial" w:cs="Arial"/>
          <w:b/>
          <w:sz w:val="20"/>
          <w:szCs w:val="20"/>
        </w:rPr>
      </w:pPr>
    </w:p>
    <w:p w14:paraId="390EB901" w14:textId="77777777" w:rsidR="00BB718F" w:rsidRPr="006A1C09" w:rsidRDefault="00BB718F" w:rsidP="00BB718F">
      <w:pPr>
        <w:ind w:left="708"/>
        <w:rPr>
          <w:rFonts w:ascii="Arial" w:hAnsi="Arial" w:cs="Arial"/>
          <w:b/>
          <w:sz w:val="20"/>
          <w:szCs w:val="20"/>
        </w:rPr>
      </w:pPr>
      <w:r w:rsidRPr="006A1C09">
        <w:rPr>
          <w:rFonts w:ascii="Arial" w:hAnsi="Arial" w:cs="Arial"/>
          <w:b/>
          <w:sz w:val="20"/>
          <w:szCs w:val="20"/>
        </w:rPr>
        <w:t xml:space="preserve">3. Posebna osebna olajšava </w:t>
      </w:r>
    </w:p>
    <w:p w14:paraId="04DC1EF4" w14:textId="77777777" w:rsidR="00BB718F" w:rsidRPr="006A1C09" w:rsidRDefault="00BB718F" w:rsidP="00BB718F">
      <w:pPr>
        <w:rPr>
          <w:rFonts w:ascii="Arial" w:hAnsi="Arial" w:cs="Arial"/>
          <w:b/>
          <w:sz w:val="20"/>
          <w:szCs w:val="20"/>
        </w:rPr>
      </w:pPr>
    </w:p>
    <w:p w14:paraId="0B9C23FA" w14:textId="77777777" w:rsidR="00BB718F" w:rsidRPr="006A1C09" w:rsidRDefault="00007349" w:rsidP="00BB718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</w:t>
      </w:r>
      <w:r w:rsidR="00BB718F" w:rsidRPr="006A1C09">
        <w:rPr>
          <w:rFonts w:ascii="Arial" w:hAnsi="Arial" w:cs="Arial"/>
          <w:sz w:val="20"/>
          <w:szCs w:val="20"/>
        </w:rPr>
        <w:t xml:space="preserve">a rezidenta, ki se izobražuje in </w:t>
      </w:r>
      <w:r w:rsidR="00271996">
        <w:rPr>
          <w:rFonts w:ascii="Arial" w:hAnsi="Arial" w:cs="Arial"/>
          <w:sz w:val="20"/>
          <w:szCs w:val="20"/>
        </w:rPr>
        <w:t>ima status dijaka ali študenta</w:t>
      </w:r>
      <w:r>
        <w:rPr>
          <w:rFonts w:ascii="Arial" w:hAnsi="Arial" w:cs="Arial"/>
          <w:sz w:val="20"/>
          <w:szCs w:val="20"/>
        </w:rPr>
        <w:t>,</w:t>
      </w:r>
      <w:r w:rsidR="00271996">
        <w:rPr>
          <w:rFonts w:ascii="Arial" w:hAnsi="Arial" w:cs="Arial"/>
          <w:sz w:val="20"/>
          <w:szCs w:val="20"/>
        </w:rPr>
        <w:t xml:space="preserve"> </w:t>
      </w:r>
      <w:r w:rsidR="00BB718F" w:rsidRPr="006A1C09">
        <w:rPr>
          <w:rFonts w:ascii="Arial" w:hAnsi="Arial" w:cs="Arial"/>
          <w:sz w:val="20"/>
          <w:szCs w:val="20"/>
        </w:rPr>
        <w:t xml:space="preserve">znaša </w:t>
      </w:r>
      <w:r w:rsidR="0043575B" w:rsidRPr="006A1C09">
        <w:rPr>
          <w:rFonts w:ascii="Arial" w:hAnsi="Arial" w:cs="Arial"/>
          <w:sz w:val="20"/>
          <w:szCs w:val="20"/>
        </w:rPr>
        <w:t>3.</w:t>
      </w:r>
      <w:r w:rsidR="00033DA4">
        <w:rPr>
          <w:rFonts w:ascii="Arial" w:hAnsi="Arial" w:cs="Arial"/>
          <w:sz w:val="20"/>
          <w:szCs w:val="20"/>
        </w:rPr>
        <w:t>500</w:t>
      </w:r>
      <w:r w:rsidR="0043575B" w:rsidRPr="006A1C09">
        <w:rPr>
          <w:rFonts w:ascii="Arial" w:hAnsi="Arial" w:cs="Arial"/>
          <w:sz w:val="20"/>
          <w:szCs w:val="20"/>
        </w:rPr>
        <w:t>,</w:t>
      </w:r>
      <w:r w:rsidR="00033DA4">
        <w:rPr>
          <w:rFonts w:ascii="Arial" w:hAnsi="Arial" w:cs="Arial"/>
          <w:sz w:val="20"/>
          <w:szCs w:val="20"/>
        </w:rPr>
        <w:t>0</w:t>
      </w:r>
      <w:r w:rsidR="0043575B" w:rsidRPr="006A1C09">
        <w:rPr>
          <w:rFonts w:ascii="Arial" w:hAnsi="Arial" w:cs="Arial"/>
          <w:sz w:val="20"/>
          <w:szCs w:val="20"/>
        </w:rPr>
        <w:t>0</w:t>
      </w:r>
      <w:r w:rsidR="00BB718F" w:rsidRPr="006A1C09">
        <w:rPr>
          <w:rFonts w:ascii="Arial" w:hAnsi="Arial" w:cs="Arial"/>
          <w:sz w:val="20"/>
          <w:szCs w:val="20"/>
        </w:rPr>
        <w:t xml:space="preserve"> eura</w:t>
      </w:r>
      <w:r>
        <w:rPr>
          <w:rFonts w:ascii="Arial" w:hAnsi="Arial" w:cs="Arial"/>
          <w:sz w:val="20"/>
          <w:szCs w:val="20"/>
        </w:rPr>
        <w:t>.</w:t>
      </w:r>
    </w:p>
    <w:p w14:paraId="001CDD2E" w14:textId="77777777" w:rsidR="00BB718F" w:rsidRDefault="00BB718F" w:rsidP="00BB718F">
      <w:pPr>
        <w:ind w:left="708"/>
        <w:rPr>
          <w:rFonts w:ascii="Arial" w:hAnsi="Arial" w:cs="Arial"/>
          <w:b/>
          <w:sz w:val="20"/>
          <w:szCs w:val="20"/>
        </w:rPr>
      </w:pPr>
    </w:p>
    <w:p w14:paraId="6E5DD964" w14:textId="77777777" w:rsidR="00271996" w:rsidRPr="006A1C09" w:rsidRDefault="00271996" w:rsidP="00BB718F">
      <w:pPr>
        <w:ind w:left="708"/>
        <w:rPr>
          <w:rFonts w:ascii="Arial" w:hAnsi="Arial" w:cs="Arial"/>
          <w:b/>
          <w:sz w:val="20"/>
          <w:szCs w:val="20"/>
        </w:rPr>
      </w:pPr>
    </w:p>
    <w:p w14:paraId="2169CD90" w14:textId="77777777" w:rsidR="00BB718F" w:rsidRPr="006A1C09" w:rsidRDefault="00271996" w:rsidP="00BB718F">
      <w:pPr>
        <w:ind w:left="70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4. Posebna </w:t>
      </w:r>
      <w:r w:rsidR="00BB718F" w:rsidRPr="006A1C09">
        <w:rPr>
          <w:rFonts w:ascii="Arial" w:hAnsi="Arial" w:cs="Arial"/>
          <w:b/>
          <w:sz w:val="20"/>
          <w:szCs w:val="20"/>
        </w:rPr>
        <w:t xml:space="preserve">olajšava </w:t>
      </w:r>
    </w:p>
    <w:p w14:paraId="72FFD551" w14:textId="77777777" w:rsidR="00BB718F" w:rsidRPr="006A1C09" w:rsidRDefault="00BB718F" w:rsidP="00BB718F">
      <w:pPr>
        <w:ind w:left="708"/>
        <w:rPr>
          <w:rFonts w:ascii="Arial" w:hAnsi="Arial" w:cs="Arial"/>
          <w:b/>
          <w:sz w:val="20"/>
          <w:szCs w:val="20"/>
        </w:rPr>
      </w:pPr>
    </w:p>
    <w:p w14:paraId="5BA7739E" w14:textId="77777777" w:rsidR="00BB718F" w:rsidRPr="006A1C09" w:rsidRDefault="00BB718F" w:rsidP="00BB718F">
      <w:pPr>
        <w:numPr>
          <w:ilvl w:val="0"/>
          <w:numId w:val="6"/>
        </w:numPr>
        <w:rPr>
          <w:rFonts w:ascii="Arial" w:hAnsi="Arial" w:cs="Arial"/>
          <w:b/>
          <w:sz w:val="20"/>
          <w:szCs w:val="20"/>
        </w:rPr>
      </w:pPr>
      <w:r w:rsidRPr="006A1C09">
        <w:rPr>
          <w:rFonts w:ascii="Arial" w:hAnsi="Arial" w:cs="Arial"/>
          <w:b/>
          <w:sz w:val="20"/>
          <w:szCs w:val="20"/>
        </w:rPr>
        <w:t>za vzdrževane otroke</w:t>
      </w:r>
    </w:p>
    <w:p w14:paraId="420B6384" w14:textId="77777777" w:rsidR="00BB718F" w:rsidRPr="006A1C09" w:rsidRDefault="00BB718F" w:rsidP="00BB718F">
      <w:pPr>
        <w:ind w:left="708"/>
        <w:rPr>
          <w:rFonts w:ascii="Arial" w:hAnsi="Arial" w:cs="Arial"/>
          <w:b/>
          <w:sz w:val="20"/>
          <w:szCs w:val="20"/>
        </w:rPr>
      </w:pPr>
    </w:p>
    <w:tbl>
      <w:tblPr>
        <w:tblW w:w="8639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68"/>
        <w:gridCol w:w="2700"/>
        <w:gridCol w:w="2671"/>
      </w:tblGrid>
      <w:tr w:rsidR="00BB718F" w:rsidRPr="006A1C09" w14:paraId="1098A64C" w14:textId="77777777" w:rsidTr="007902D2">
        <w:trPr>
          <w:tblCellSpacing w:w="7" w:type="dxa"/>
        </w:trPr>
        <w:tc>
          <w:tcPr>
            <w:tcW w:w="18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9F5A71A" w14:textId="77777777" w:rsidR="00BB718F" w:rsidRPr="006A1C09" w:rsidRDefault="00BB718F" w:rsidP="00AC6A41">
            <w:pPr>
              <w:jc w:val="center"/>
              <w:rPr>
                <w:rFonts w:ascii="Arial" w:hAnsi="Arial" w:cs="Arial"/>
                <w:b/>
                <w:color w:val="323232"/>
                <w:sz w:val="17"/>
                <w:szCs w:val="17"/>
              </w:rPr>
            </w:pPr>
          </w:p>
        </w:tc>
        <w:tc>
          <w:tcPr>
            <w:tcW w:w="1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0187CB7" w14:textId="77777777" w:rsidR="00BB718F" w:rsidRPr="006A1C09" w:rsidRDefault="00BB718F" w:rsidP="00AC6A41">
            <w:pPr>
              <w:jc w:val="center"/>
              <w:rPr>
                <w:rFonts w:ascii="Arial" w:hAnsi="Arial" w:cs="Arial"/>
                <w:color w:val="323232"/>
                <w:sz w:val="17"/>
                <w:szCs w:val="17"/>
              </w:rPr>
            </w:pPr>
            <w:r w:rsidRPr="006A1C09">
              <w:rPr>
                <w:rStyle w:val="Krepko"/>
                <w:rFonts w:ascii="Arial" w:hAnsi="Arial" w:cs="Arial"/>
                <w:color w:val="323232"/>
                <w:sz w:val="17"/>
                <w:szCs w:val="17"/>
              </w:rPr>
              <w:t>Letna olajšava v eurih</w:t>
            </w:r>
          </w:p>
        </w:tc>
        <w:tc>
          <w:tcPr>
            <w:tcW w:w="15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6756460" w14:textId="77777777" w:rsidR="00BB718F" w:rsidRPr="006A1C09" w:rsidRDefault="00BB718F" w:rsidP="00AC6A41">
            <w:pPr>
              <w:jc w:val="center"/>
              <w:rPr>
                <w:rFonts w:ascii="Arial" w:hAnsi="Arial" w:cs="Arial"/>
                <w:b/>
                <w:color w:val="323232"/>
                <w:sz w:val="17"/>
                <w:szCs w:val="17"/>
              </w:rPr>
            </w:pPr>
            <w:r w:rsidRPr="006A1C09">
              <w:rPr>
                <w:rFonts w:ascii="Arial" w:hAnsi="Arial" w:cs="Arial"/>
                <w:b/>
                <w:color w:val="323232"/>
                <w:sz w:val="17"/>
                <w:szCs w:val="17"/>
              </w:rPr>
              <w:t>Mesečna olajšava v eurih </w:t>
            </w:r>
          </w:p>
        </w:tc>
      </w:tr>
      <w:tr w:rsidR="007902D2" w:rsidRPr="006A1C09" w14:paraId="21BAAF93" w14:textId="77777777" w:rsidTr="007902D2">
        <w:trPr>
          <w:tblCellSpacing w:w="7" w:type="dxa"/>
        </w:trPr>
        <w:tc>
          <w:tcPr>
            <w:tcW w:w="18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B3068FB" w14:textId="77777777" w:rsidR="007902D2" w:rsidRPr="006A1C09" w:rsidRDefault="007902D2" w:rsidP="007902D2">
            <w:pPr>
              <w:rPr>
                <w:rFonts w:ascii="Arial" w:hAnsi="Arial" w:cs="Arial"/>
                <w:color w:val="323232"/>
                <w:sz w:val="17"/>
                <w:szCs w:val="17"/>
              </w:rPr>
            </w:pPr>
            <w:r w:rsidRPr="006A1C09">
              <w:rPr>
                <w:rFonts w:ascii="Arial" w:hAnsi="Arial" w:cs="Arial"/>
                <w:color w:val="323232"/>
                <w:sz w:val="17"/>
                <w:szCs w:val="17"/>
              </w:rPr>
              <w:t xml:space="preserve">Za prvega vzdrževanega otroka </w:t>
            </w:r>
          </w:p>
        </w:tc>
        <w:tc>
          <w:tcPr>
            <w:tcW w:w="1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B3847F1" w14:textId="77777777" w:rsidR="007902D2" w:rsidRDefault="007902D2" w:rsidP="007902D2">
            <w:pPr>
              <w:jc w:val="center"/>
              <w:rPr>
                <w:rFonts w:ascii="Arial" w:hAnsi="Arial" w:cs="Arial"/>
                <w:color w:val="323232"/>
                <w:sz w:val="17"/>
                <w:szCs w:val="17"/>
              </w:rPr>
            </w:pPr>
            <w:r>
              <w:rPr>
                <w:rFonts w:ascii="Arial" w:hAnsi="Arial" w:cs="Arial"/>
                <w:color w:val="323232"/>
                <w:sz w:val="17"/>
                <w:szCs w:val="17"/>
              </w:rPr>
              <w:t>2.510,03</w:t>
            </w:r>
          </w:p>
        </w:tc>
        <w:tc>
          <w:tcPr>
            <w:tcW w:w="15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92CAB76" w14:textId="77777777" w:rsidR="007902D2" w:rsidRDefault="007902D2" w:rsidP="007902D2">
            <w:pPr>
              <w:jc w:val="center"/>
              <w:rPr>
                <w:rFonts w:ascii="Arial" w:hAnsi="Arial" w:cs="Arial"/>
                <w:color w:val="323232"/>
                <w:sz w:val="17"/>
                <w:szCs w:val="17"/>
              </w:rPr>
            </w:pPr>
            <w:r>
              <w:rPr>
                <w:rFonts w:ascii="Arial" w:hAnsi="Arial" w:cs="Arial"/>
                <w:color w:val="323232"/>
                <w:sz w:val="17"/>
                <w:szCs w:val="17"/>
              </w:rPr>
              <w:t>209,17</w:t>
            </w:r>
          </w:p>
        </w:tc>
      </w:tr>
      <w:tr w:rsidR="007902D2" w:rsidRPr="006A1C09" w14:paraId="44496237" w14:textId="77777777" w:rsidTr="007902D2">
        <w:trPr>
          <w:tblCellSpacing w:w="7" w:type="dxa"/>
        </w:trPr>
        <w:tc>
          <w:tcPr>
            <w:tcW w:w="18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1EE6EDA" w14:textId="77777777" w:rsidR="007902D2" w:rsidRPr="006A1C09" w:rsidRDefault="007902D2" w:rsidP="007902D2">
            <w:pPr>
              <w:rPr>
                <w:rFonts w:ascii="Arial" w:hAnsi="Arial" w:cs="Arial"/>
                <w:color w:val="323232"/>
                <w:sz w:val="17"/>
                <w:szCs w:val="17"/>
              </w:rPr>
            </w:pPr>
            <w:r w:rsidRPr="006A1C09">
              <w:rPr>
                <w:rFonts w:ascii="Arial" w:hAnsi="Arial" w:cs="Arial"/>
                <w:color w:val="323232"/>
                <w:sz w:val="17"/>
                <w:szCs w:val="17"/>
              </w:rPr>
              <w:t>Za vzdrževanega otroka, ki potrebuje posebno nego in varstvo</w:t>
            </w:r>
          </w:p>
        </w:tc>
        <w:tc>
          <w:tcPr>
            <w:tcW w:w="1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31F4983" w14:textId="77777777" w:rsidR="007902D2" w:rsidRDefault="007902D2" w:rsidP="007902D2">
            <w:pPr>
              <w:jc w:val="center"/>
              <w:rPr>
                <w:rFonts w:ascii="Arial" w:hAnsi="Arial" w:cs="Arial"/>
                <w:color w:val="323232"/>
                <w:sz w:val="17"/>
                <w:szCs w:val="17"/>
              </w:rPr>
            </w:pPr>
            <w:r>
              <w:rPr>
                <w:rFonts w:ascii="Arial" w:hAnsi="Arial" w:cs="Arial"/>
                <w:color w:val="323232"/>
                <w:sz w:val="17"/>
                <w:szCs w:val="17"/>
              </w:rPr>
              <w:t>9.094,90</w:t>
            </w:r>
          </w:p>
        </w:tc>
        <w:tc>
          <w:tcPr>
            <w:tcW w:w="15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253CF6D" w14:textId="77777777" w:rsidR="007902D2" w:rsidRDefault="007902D2" w:rsidP="007902D2">
            <w:pPr>
              <w:jc w:val="center"/>
              <w:rPr>
                <w:rFonts w:ascii="Arial" w:hAnsi="Arial" w:cs="Arial"/>
                <w:color w:val="323232"/>
                <w:sz w:val="17"/>
                <w:szCs w:val="17"/>
              </w:rPr>
            </w:pPr>
            <w:r>
              <w:rPr>
                <w:rFonts w:ascii="Arial" w:hAnsi="Arial" w:cs="Arial"/>
                <w:color w:val="323232"/>
                <w:sz w:val="17"/>
                <w:szCs w:val="17"/>
              </w:rPr>
              <w:t>757,91</w:t>
            </w:r>
          </w:p>
        </w:tc>
      </w:tr>
      <w:tr w:rsidR="007902D2" w:rsidRPr="006A1C09" w14:paraId="4D7A6447" w14:textId="77777777" w:rsidTr="007902D2">
        <w:trPr>
          <w:tblCellSpacing w:w="7" w:type="dxa"/>
        </w:trPr>
        <w:tc>
          <w:tcPr>
            <w:tcW w:w="18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49ABC0" w14:textId="77777777" w:rsidR="007902D2" w:rsidRPr="006A1C09" w:rsidRDefault="007902D2" w:rsidP="007902D2">
            <w:pPr>
              <w:rPr>
                <w:rFonts w:ascii="Arial" w:hAnsi="Arial" w:cs="Arial"/>
                <w:color w:val="323232"/>
                <w:sz w:val="17"/>
                <w:szCs w:val="17"/>
              </w:rPr>
            </w:pPr>
            <w:r w:rsidRPr="006A1C09">
              <w:rPr>
                <w:rFonts w:ascii="Arial" w:hAnsi="Arial" w:cs="Arial"/>
                <w:color w:val="323232"/>
                <w:sz w:val="17"/>
                <w:szCs w:val="17"/>
              </w:rPr>
              <w:t>Za drugega vzdrževanega otroka</w:t>
            </w:r>
          </w:p>
        </w:tc>
        <w:tc>
          <w:tcPr>
            <w:tcW w:w="1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B4EC16F" w14:textId="77777777" w:rsidR="007902D2" w:rsidRDefault="007902D2" w:rsidP="007902D2">
            <w:pPr>
              <w:jc w:val="center"/>
              <w:rPr>
                <w:rFonts w:ascii="Arial" w:hAnsi="Arial" w:cs="Arial"/>
                <w:color w:val="323232"/>
                <w:sz w:val="17"/>
                <w:szCs w:val="17"/>
              </w:rPr>
            </w:pPr>
            <w:r>
              <w:rPr>
                <w:rFonts w:ascii="Arial" w:hAnsi="Arial" w:cs="Arial"/>
                <w:color w:val="323232"/>
                <w:sz w:val="17"/>
                <w:szCs w:val="17"/>
              </w:rPr>
              <w:t>2.728,72</w:t>
            </w:r>
          </w:p>
        </w:tc>
        <w:tc>
          <w:tcPr>
            <w:tcW w:w="15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75FB39E" w14:textId="77777777" w:rsidR="007902D2" w:rsidRDefault="007902D2" w:rsidP="007902D2">
            <w:pPr>
              <w:jc w:val="center"/>
              <w:rPr>
                <w:rFonts w:ascii="Arial" w:hAnsi="Arial" w:cs="Arial"/>
                <w:color w:val="323232"/>
                <w:sz w:val="17"/>
                <w:szCs w:val="17"/>
              </w:rPr>
            </w:pPr>
            <w:r>
              <w:rPr>
                <w:rFonts w:ascii="Arial" w:hAnsi="Arial" w:cs="Arial"/>
                <w:color w:val="323232"/>
                <w:sz w:val="17"/>
                <w:szCs w:val="17"/>
              </w:rPr>
              <w:t>227,39</w:t>
            </w:r>
          </w:p>
        </w:tc>
      </w:tr>
      <w:tr w:rsidR="007902D2" w:rsidRPr="006A1C09" w14:paraId="4EE8BABB" w14:textId="77777777" w:rsidTr="007902D2">
        <w:trPr>
          <w:tblCellSpacing w:w="7" w:type="dxa"/>
        </w:trPr>
        <w:tc>
          <w:tcPr>
            <w:tcW w:w="18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B65D441" w14:textId="77777777" w:rsidR="007902D2" w:rsidRPr="006A1C09" w:rsidRDefault="007902D2" w:rsidP="007902D2">
            <w:pPr>
              <w:rPr>
                <w:rFonts w:ascii="Arial" w:hAnsi="Arial" w:cs="Arial"/>
                <w:color w:val="323232"/>
                <w:sz w:val="17"/>
                <w:szCs w:val="17"/>
              </w:rPr>
            </w:pPr>
            <w:r w:rsidRPr="006A1C09">
              <w:rPr>
                <w:rFonts w:ascii="Arial" w:hAnsi="Arial" w:cs="Arial"/>
                <w:color w:val="323232"/>
                <w:sz w:val="17"/>
                <w:szCs w:val="17"/>
              </w:rPr>
              <w:t>Za tretjega vzdrževanega otroka</w:t>
            </w:r>
          </w:p>
        </w:tc>
        <w:tc>
          <w:tcPr>
            <w:tcW w:w="1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C8CA0FF" w14:textId="77777777" w:rsidR="007902D2" w:rsidRDefault="007902D2" w:rsidP="007902D2">
            <w:pPr>
              <w:jc w:val="center"/>
              <w:rPr>
                <w:rFonts w:ascii="Arial" w:hAnsi="Arial" w:cs="Arial"/>
                <w:color w:val="323232"/>
                <w:sz w:val="17"/>
                <w:szCs w:val="17"/>
              </w:rPr>
            </w:pPr>
            <w:r>
              <w:rPr>
                <w:rFonts w:ascii="Arial" w:hAnsi="Arial" w:cs="Arial"/>
                <w:color w:val="323232"/>
                <w:sz w:val="17"/>
                <w:szCs w:val="17"/>
              </w:rPr>
              <w:t>4.551,10</w:t>
            </w:r>
          </w:p>
        </w:tc>
        <w:tc>
          <w:tcPr>
            <w:tcW w:w="15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A093950" w14:textId="77777777" w:rsidR="007902D2" w:rsidRDefault="007902D2" w:rsidP="007902D2">
            <w:pPr>
              <w:jc w:val="center"/>
              <w:rPr>
                <w:rFonts w:ascii="Arial" w:hAnsi="Arial" w:cs="Arial"/>
                <w:color w:val="323232"/>
                <w:sz w:val="17"/>
                <w:szCs w:val="17"/>
              </w:rPr>
            </w:pPr>
            <w:r>
              <w:rPr>
                <w:rFonts w:ascii="Arial" w:hAnsi="Arial" w:cs="Arial"/>
                <w:color w:val="323232"/>
                <w:sz w:val="17"/>
                <w:szCs w:val="17"/>
              </w:rPr>
              <w:t>379,26</w:t>
            </w:r>
          </w:p>
        </w:tc>
      </w:tr>
      <w:tr w:rsidR="007902D2" w:rsidRPr="006A1C09" w14:paraId="638644E8" w14:textId="77777777" w:rsidTr="007902D2">
        <w:trPr>
          <w:tblCellSpacing w:w="7" w:type="dxa"/>
        </w:trPr>
        <w:tc>
          <w:tcPr>
            <w:tcW w:w="18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1507DC3" w14:textId="77777777" w:rsidR="007902D2" w:rsidRPr="006A1C09" w:rsidRDefault="007902D2" w:rsidP="007902D2">
            <w:pPr>
              <w:rPr>
                <w:rFonts w:ascii="Arial" w:hAnsi="Arial" w:cs="Arial"/>
                <w:color w:val="323232"/>
                <w:sz w:val="17"/>
                <w:szCs w:val="17"/>
              </w:rPr>
            </w:pPr>
            <w:r w:rsidRPr="006A1C09">
              <w:rPr>
                <w:rFonts w:ascii="Arial" w:hAnsi="Arial" w:cs="Arial"/>
                <w:color w:val="323232"/>
                <w:sz w:val="17"/>
                <w:szCs w:val="17"/>
              </w:rPr>
              <w:t>Za četrtega vzdrževanega otroka</w:t>
            </w:r>
          </w:p>
        </w:tc>
        <w:tc>
          <w:tcPr>
            <w:tcW w:w="1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7F575EA" w14:textId="77777777" w:rsidR="007902D2" w:rsidRDefault="007902D2" w:rsidP="007902D2">
            <w:pPr>
              <w:jc w:val="center"/>
              <w:rPr>
                <w:rFonts w:ascii="Arial" w:hAnsi="Arial" w:cs="Arial"/>
                <w:color w:val="323232"/>
                <w:sz w:val="17"/>
                <w:szCs w:val="17"/>
              </w:rPr>
            </w:pPr>
            <w:r>
              <w:rPr>
                <w:rFonts w:ascii="Arial" w:hAnsi="Arial" w:cs="Arial"/>
                <w:color w:val="323232"/>
                <w:sz w:val="17"/>
                <w:szCs w:val="17"/>
              </w:rPr>
              <w:t>6.373,48</w:t>
            </w:r>
          </w:p>
        </w:tc>
        <w:tc>
          <w:tcPr>
            <w:tcW w:w="15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EB93DD7" w14:textId="77777777" w:rsidR="007902D2" w:rsidRDefault="007902D2" w:rsidP="007902D2">
            <w:pPr>
              <w:jc w:val="center"/>
              <w:rPr>
                <w:rFonts w:ascii="Arial" w:hAnsi="Arial" w:cs="Arial"/>
                <w:color w:val="323232"/>
                <w:sz w:val="17"/>
                <w:szCs w:val="17"/>
              </w:rPr>
            </w:pPr>
            <w:r>
              <w:rPr>
                <w:rFonts w:ascii="Arial" w:hAnsi="Arial" w:cs="Arial"/>
                <w:color w:val="323232"/>
                <w:sz w:val="17"/>
                <w:szCs w:val="17"/>
              </w:rPr>
              <w:t>531,12</w:t>
            </w:r>
          </w:p>
        </w:tc>
      </w:tr>
      <w:tr w:rsidR="007902D2" w:rsidRPr="006A1C09" w14:paraId="5B71B058" w14:textId="77777777" w:rsidTr="007902D2">
        <w:trPr>
          <w:tblCellSpacing w:w="7" w:type="dxa"/>
        </w:trPr>
        <w:tc>
          <w:tcPr>
            <w:tcW w:w="18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10E7663" w14:textId="77777777" w:rsidR="007902D2" w:rsidRPr="006A1C09" w:rsidRDefault="007902D2" w:rsidP="007902D2">
            <w:pPr>
              <w:rPr>
                <w:rFonts w:ascii="Arial" w:hAnsi="Arial" w:cs="Arial"/>
                <w:color w:val="323232"/>
                <w:sz w:val="17"/>
                <w:szCs w:val="17"/>
              </w:rPr>
            </w:pPr>
            <w:r w:rsidRPr="006A1C09">
              <w:rPr>
                <w:rFonts w:ascii="Arial" w:hAnsi="Arial" w:cs="Arial"/>
                <w:color w:val="323232"/>
                <w:sz w:val="17"/>
                <w:szCs w:val="17"/>
              </w:rPr>
              <w:t>Za petega vzdrževanega otroka</w:t>
            </w:r>
          </w:p>
        </w:tc>
        <w:tc>
          <w:tcPr>
            <w:tcW w:w="1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E08258" w14:textId="77777777" w:rsidR="007902D2" w:rsidRDefault="007902D2" w:rsidP="007902D2">
            <w:pPr>
              <w:jc w:val="center"/>
              <w:rPr>
                <w:rFonts w:ascii="Arial" w:hAnsi="Arial" w:cs="Arial"/>
                <w:color w:val="323232"/>
                <w:sz w:val="17"/>
                <w:szCs w:val="17"/>
              </w:rPr>
            </w:pPr>
            <w:r>
              <w:rPr>
                <w:rFonts w:ascii="Arial" w:hAnsi="Arial" w:cs="Arial"/>
                <w:color w:val="323232"/>
                <w:sz w:val="17"/>
                <w:szCs w:val="17"/>
              </w:rPr>
              <w:t>8.195,86</w:t>
            </w:r>
          </w:p>
        </w:tc>
        <w:tc>
          <w:tcPr>
            <w:tcW w:w="15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9F51D4B" w14:textId="77777777" w:rsidR="007902D2" w:rsidRDefault="007902D2" w:rsidP="007902D2">
            <w:pPr>
              <w:jc w:val="center"/>
              <w:rPr>
                <w:rFonts w:ascii="Arial" w:hAnsi="Arial" w:cs="Arial"/>
                <w:color w:val="323232"/>
                <w:sz w:val="17"/>
                <w:szCs w:val="17"/>
              </w:rPr>
            </w:pPr>
            <w:r>
              <w:rPr>
                <w:rFonts w:ascii="Arial" w:hAnsi="Arial" w:cs="Arial"/>
                <w:color w:val="323232"/>
                <w:sz w:val="17"/>
                <w:szCs w:val="17"/>
              </w:rPr>
              <w:t>682,99</w:t>
            </w:r>
          </w:p>
        </w:tc>
      </w:tr>
    </w:tbl>
    <w:p w14:paraId="3387019A" w14:textId="77777777" w:rsidR="00BB718F" w:rsidRPr="006A1C09" w:rsidRDefault="00BB718F" w:rsidP="00BB718F">
      <w:pPr>
        <w:ind w:left="708"/>
        <w:rPr>
          <w:rFonts w:ascii="Arial" w:hAnsi="Arial" w:cs="Arial"/>
          <w:b/>
          <w:sz w:val="20"/>
          <w:szCs w:val="20"/>
        </w:rPr>
      </w:pPr>
    </w:p>
    <w:p w14:paraId="5D553E6B" w14:textId="77777777" w:rsidR="00BB718F" w:rsidRPr="006A1C09" w:rsidRDefault="00271996" w:rsidP="00BB718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 vse</w:t>
      </w:r>
      <w:r w:rsidR="00BB718F" w:rsidRPr="006A1C09">
        <w:rPr>
          <w:rFonts w:ascii="Arial" w:hAnsi="Arial" w:cs="Arial"/>
          <w:sz w:val="20"/>
          <w:szCs w:val="20"/>
        </w:rPr>
        <w:t xml:space="preserve"> nadaljnje vzdrževane otroke se višina olajšave poveča za </w:t>
      </w:r>
      <w:r w:rsidR="007902D2" w:rsidRPr="007902D2">
        <w:rPr>
          <w:rFonts w:ascii="Arial" w:hAnsi="Arial" w:cs="Arial"/>
          <w:sz w:val="20"/>
          <w:szCs w:val="20"/>
        </w:rPr>
        <w:t>1.822,38</w:t>
      </w:r>
      <w:r w:rsidR="007902D2">
        <w:rPr>
          <w:rFonts w:ascii="Arial" w:hAnsi="Arial" w:cs="Arial"/>
          <w:sz w:val="20"/>
          <w:szCs w:val="20"/>
        </w:rPr>
        <w:t xml:space="preserve"> </w:t>
      </w:r>
      <w:r w:rsidR="00BB718F" w:rsidRPr="006A1C09">
        <w:rPr>
          <w:rFonts w:ascii="Arial" w:hAnsi="Arial" w:cs="Arial"/>
          <w:sz w:val="20"/>
          <w:szCs w:val="20"/>
        </w:rPr>
        <w:t xml:space="preserve">eura (mesečno za </w:t>
      </w:r>
      <w:r w:rsidR="007902D2" w:rsidRPr="007902D2">
        <w:rPr>
          <w:rFonts w:ascii="Arial" w:hAnsi="Arial" w:cs="Arial"/>
          <w:sz w:val="20"/>
          <w:szCs w:val="20"/>
        </w:rPr>
        <w:t>151,87</w:t>
      </w:r>
      <w:r w:rsidR="00BB718F" w:rsidRPr="006A1C09">
        <w:rPr>
          <w:rFonts w:ascii="Arial" w:hAnsi="Arial" w:cs="Arial"/>
          <w:sz w:val="20"/>
          <w:szCs w:val="20"/>
        </w:rPr>
        <w:t xml:space="preserve"> eura) glede na višino olajšave za predhodnega vzdrževanega otroka.</w:t>
      </w:r>
    </w:p>
    <w:p w14:paraId="2A488808" w14:textId="77777777" w:rsidR="00BB718F" w:rsidRPr="006A1C09" w:rsidRDefault="00BB718F" w:rsidP="00BB718F">
      <w:pPr>
        <w:rPr>
          <w:rFonts w:ascii="Arial" w:hAnsi="Arial" w:cs="Arial"/>
          <w:b/>
          <w:sz w:val="20"/>
          <w:szCs w:val="20"/>
        </w:rPr>
      </w:pPr>
    </w:p>
    <w:p w14:paraId="3B9769BB" w14:textId="77777777" w:rsidR="00BB718F" w:rsidRPr="006A1C09" w:rsidRDefault="00BB718F" w:rsidP="00BB718F">
      <w:pPr>
        <w:numPr>
          <w:ilvl w:val="0"/>
          <w:numId w:val="6"/>
        </w:numPr>
        <w:rPr>
          <w:rFonts w:ascii="Arial" w:hAnsi="Arial" w:cs="Arial"/>
          <w:b/>
          <w:sz w:val="20"/>
          <w:szCs w:val="20"/>
        </w:rPr>
      </w:pPr>
      <w:r w:rsidRPr="006A1C09">
        <w:rPr>
          <w:rFonts w:ascii="Arial" w:hAnsi="Arial" w:cs="Arial"/>
          <w:b/>
          <w:sz w:val="20"/>
          <w:szCs w:val="20"/>
        </w:rPr>
        <w:t>za vsakega drugega vzdrževanega družinskega člana</w:t>
      </w:r>
    </w:p>
    <w:p w14:paraId="3AC00812" w14:textId="77777777" w:rsidR="00BB718F" w:rsidRPr="006A1C09" w:rsidRDefault="00BB718F" w:rsidP="00BB718F">
      <w:pPr>
        <w:rPr>
          <w:rFonts w:ascii="Arial" w:hAnsi="Arial" w:cs="Arial"/>
          <w:b/>
          <w:sz w:val="20"/>
          <w:szCs w:val="20"/>
        </w:rPr>
      </w:pPr>
    </w:p>
    <w:tbl>
      <w:tblPr>
        <w:tblW w:w="8639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0"/>
        <w:gridCol w:w="4679"/>
      </w:tblGrid>
      <w:tr w:rsidR="00BB718F" w:rsidRPr="006A1C09" w14:paraId="47F7CC77" w14:textId="77777777" w:rsidTr="007902D2">
        <w:trPr>
          <w:tblCellSpacing w:w="7" w:type="dxa"/>
        </w:trPr>
        <w:tc>
          <w:tcPr>
            <w:tcW w:w="2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4026BE9" w14:textId="77777777" w:rsidR="00BB718F" w:rsidRPr="006A1C09" w:rsidRDefault="00BB718F" w:rsidP="00AC6A41">
            <w:pPr>
              <w:jc w:val="center"/>
              <w:rPr>
                <w:rFonts w:ascii="Arial" w:hAnsi="Arial" w:cs="Arial"/>
                <w:color w:val="323232"/>
                <w:sz w:val="17"/>
                <w:szCs w:val="17"/>
              </w:rPr>
            </w:pPr>
            <w:r w:rsidRPr="006A1C09">
              <w:rPr>
                <w:rStyle w:val="Krepko"/>
                <w:rFonts w:ascii="Arial" w:hAnsi="Arial" w:cs="Arial"/>
                <w:color w:val="323232"/>
                <w:sz w:val="17"/>
                <w:szCs w:val="17"/>
              </w:rPr>
              <w:t>Letna olajšava v eurih</w:t>
            </w:r>
          </w:p>
        </w:tc>
        <w:tc>
          <w:tcPr>
            <w:tcW w:w="26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BF2AD87" w14:textId="77777777" w:rsidR="00BB718F" w:rsidRPr="006A1C09" w:rsidRDefault="00BB718F" w:rsidP="00AC6A41">
            <w:pPr>
              <w:jc w:val="center"/>
              <w:rPr>
                <w:rFonts w:ascii="Arial" w:hAnsi="Arial" w:cs="Arial"/>
                <w:b/>
                <w:color w:val="323232"/>
                <w:sz w:val="17"/>
                <w:szCs w:val="17"/>
              </w:rPr>
            </w:pPr>
            <w:r w:rsidRPr="006A1C09">
              <w:rPr>
                <w:rFonts w:ascii="Arial" w:hAnsi="Arial" w:cs="Arial"/>
                <w:b/>
                <w:color w:val="323232"/>
                <w:sz w:val="17"/>
                <w:szCs w:val="17"/>
              </w:rPr>
              <w:t>Mesečna olajšava v eurih </w:t>
            </w:r>
          </w:p>
        </w:tc>
      </w:tr>
      <w:tr w:rsidR="007902D2" w:rsidRPr="006A1C09" w14:paraId="5A2FB694" w14:textId="77777777" w:rsidTr="007902D2">
        <w:trPr>
          <w:tblCellSpacing w:w="7" w:type="dxa"/>
        </w:trPr>
        <w:tc>
          <w:tcPr>
            <w:tcW w:w="2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86BC275" w14:textId="77777777" w:rsidR="007902D2" w:rsidRDefault="007902D2" w:rsidP="007902D2">
            <w:pPr>
              <w:jc w:val="center"/>
              <w:rPr>
                <w:rFonts w:ascii="Arial" w:hAnsi="Arial" w:cs="Arial"/>
                <w:color w:val="323232"/>
                <w:sz w:val="17"/>
                <w:szCs w:val="17"/>
              </w:rPr>
            </w:pPr>
            <w:r>
              <w:rPr>
                <w:rFonts w:ascii="Arial" w:hAnsi="Arial" w:cs="Arial"/>
                <w:color w:val="323232"/>
                <w:sz w:val="17"/>
                <w:szCs w:val="17"/>
              </w:rPr>
              <w:t>2.510,03</w:t>
            </w:r>
          </w:p>
        </w:tc>
        <w:tc>
          <w:tcPr>
            <w:tcW w:w="26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90FB216" w14:textId="77777777" w:rsidR="007902D2" w:rsidRDefault="007902D2" w:rsidP="007902D2">
            <w:pPr>
              <w:jc w:val="center"/>
              <w:rPr>
                <w:rFonts w:ascii="Arial" w:hAnsi="Arial" w:cs="Arial"/>
                <w:color w:val="323232"/>
                <w:sz w:val="17"/>
                <w:szCs w:val="17"/>
              </w:rPr>
            </w:pPr>
            <w:r>
              <w:rPr>
                <w:rFonts w:ascii="Arial" w:hAnsi="Arial" w:cs="Arial"/>
                <w:color w:val="323232"/>
                <w:sz w:val="17"/>
                <w:szCs w:val="17"/>
              </w:rPr>
              <w:t>209,17</w:t>
            </w:r>
          </w:p>
        </w:tc>
      </w:tr>
    </w:tbl>
    <w:p w14:paraId="737C3BA1" w14:textId="77777777" w:rsidR="00BB718F" w:rsidRDefault="00BB718F" w:rsidP="00BB718F">
      <w:pPr>
        <w:rPr>
          <w:rFonts w:ascii="Arial" w:hAnsi="Arial" w:cs="Arial"/>
          <w:b/>
          <w:sz w:val="20"/>
          <w:szCs w:val="20"/>
        </w:rPr>
      </w:pPr>
    </w:p>
    <w:p w14:paraId="000896F6" w14:textId="77777777" w:rsidR="00271996" w:rsidRPr="006A1C09" w:rsidRDefault="00271996" w:rsidP="00BB718F">
      <w:pPr>
        <w:rPr>
          <w:rFonts w:ascii="Arial" w:hAnsi="Arial" w:cs="Arial"/>
          <w:b/>
          <w:sz w:val="20"/>
          <w:szCs w:val="20"/>
        </w:rPr>
      </w:pPr>
    </w:p>
    <w:p w14:paraId="64941E6D" w14:textId="77777777" w:rsidR="00721F39" w:rsidRDefault="00BB718F" w:rsidP="00BB718F">
      <w:pPr>
        <w:ind w:left="708"/>
        <w:rPr>
          <w:rFonts w:ascii="Arial" w:hAnsi="Arial" w:cs="Arial"/>
          <w:b/>
          <w:sz w:val="20"/>
          <w:szCs w:val="20"/>
        </w:rPr>
      </w:pPr>
      <w:r w:rsidRPr="006A1C09">
        <w:rPr>
          <w:rFonts w:ascii="Arial" w:hAnsi="Arial" w:cs="Arial"/>
          <w:b/>
          <w:sz w:val="20"/>
          <w:szCs w:val="20"/>
        </w:rPr>
        <w:t xml:space="preserve">5. Olajšava za prostovoljno dodatno pokojninsko zavarovanje </w:t>
      </w:r>
    </w:p>
    <w:p w14:paraId="21602B3F" w14:textId="77777777" w:rsidR="00007349" w:rsidRDefault="00007349" w:rsidP="00305CDB">
      <w:pPr>
        <w:ind w:left="708"/>
        <w:jc w:val="both"/>
        <w:rPr>
          <w:rFonts w:ascii="Arial" w:hAnsi="Arial" w:cs="Arial"/>
          <w:sz w:val="20"/>
          <w:szCs w:val="20"/>
        </w:rPr>
      </w:pPr>
    </w:p>
    <w:p w14:paraId="0167C35E" w14:textId="77777777" w:rsidR="00BB718F" w:rsidRPr="006A1C09" w:rsidRDefault="000E6C05" w:rsidP="0000734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</w:t>
      </w:r>
      <w:r w:rsidR="00033DA4">
        <w:rPr>
          <w:rFonts w:ascii="Arial" w:hAnsi="Arial" w:cs="Arial"/>
          <w:sz w:val="20"/>
          <w:szCs w:val="20"/>
        </w:rPr>
        <w:t>ajveč d</w:t>
      </w:r>
      <w:r w:rsidR="00BB718F" w:rsidRPr="006A1C09">
        <w:rPr>
          <w:rFonts w:ascii="Arial" w:hAnsi="Arial" w:cs="Arial"/>
          <w:sz w:val="20"/>
          <w:szCs w:val="20"/>
        </w:rPr>
        <w:t xml:space="preserve">o </w:t>
      </w:r>
      <w:r w:rsidR="00305CDB">
        <w:rPr>
          <w:rFonts w:ascii="Arial" w:hAnsi="Arial" w:cs="Arial"/>
          <w:sz w:val="20"/>
          <w:szCs w:val="20"/>
        </w:rPr>
        <w:t>zneska</w:t>
      </w:r>
      <w:r>
        <w:rPr>
          <w:rFonts w:ascii="Arial" w:hAnsi="Arial" w:cs="Arial"/>
          <w:sz w:val="20"/>
          <w:szCs w:val="20"/>
        </w:rPr>
        <w:t xml:space="preserve"> premije</w:t>
      </w:r>
      <w:r w:rsidR="00305CDB">
        <w:rPr>
          <w:rFonts w:ascii="Arial" w:hAnsi="Arial" w:cs="Arial"/>
          <w:sz w:val="20"/>
          <w:szCs w:val="20"/>
        </w:rPr>
        <w:t xml:space="preserve">, ki je enak 24 % obveznih prispevkov za pokojninsko in invalidsko zavarovanje za zavarovanca oziroma 5,844 % pokojnine zavarovanca in ne več kot </w:t>
      </w:r>
      <w:r w:rsidR="007902D2" w:rsidRPr="007902D2">
        <w:rPr>
          <w:rFonts w:ascii="Arial" w:hAnsi="Arial" w:cs="Arial"/>
          <w:sz w:val="20"/>
          <w:szCs w:val="20"/>
        </w:rPr>
        <w:t>2.903,66</w:t>
      </w:r>
      <w:r w:rsidR="00BB718F" w:rsidRPr="006A1C09">
        <w:rPr>
          <w:rFonts w:ascii="Arial" w:hAnsi="Arial" w:cs="Arial"/>
          <w:sz w:val="20"/>
          <w:szCs w:val="20"/>
        </w:rPr>
        <w:t xml:space="preserve"> eurov letno.</w:t>
      </w:r>
    </w:p>
    <w:p w14:paraId="04BE9876" w14:textId="77777777" w:rsidR="00BB718F" w:rsidRPr="006A1C09" w:rsidRDefault="00BB718F" w:rsidP="00BB718F">
      <w:pPr>
        <w:ind w:left="708"/>
        <w:rPr>
          <w:rFonts w:ascii="Arial" w:hAnsi="Arial" w:cs="Arial"/>
          <w:sz w:val="20"/>
          <w:szCs w:val="20"/>
        </w:rPr>
      </w:pPr>
    </w:p>
    <w:p w14:paraId="1EEB99E6" w14:textId="77777777" w:rsidR="007D75CF" w:rsidRPr="006A1C09" w:rsidRDefault="007D75CF" w:rsidP="003E1C74">
      <w:pPr>
        <w:pStyle w:val="podpisi"/>
        <w:rPr>
          <w:rFonts w:ascii="Arial" w:hAnsi="Arial" w:cs="Arial"/>
          <w:lang w:val="sl-SI"/>
        </w:rPr>
      </w:pPr>
    </w:p>
    <w:sectPr w:rsidR="007D75CF" w:rsidRPr="006A1C09" w:rsidSect="00783310">
      <w:headerReference w:type="default" r:id="rId8"/>
      <w:footerReference w:type="default" r:id="rId9"/>
      <w:headerReference w:type="first" r:id="rId10"/>
      <w:footerReference w:type="first" r:id="rId11"/>
      <w:pgSz w:w="11900" w:h="16840" w:code="9"/>
      <w:pgMar w:top="1701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66108D" w14:textId="77777777" w:rsidR="00096FB9" w:rsidRDefault="00096FB9">
      <w:r>
        <w:separator/>
      </w:r>
    </w:p>
  </w:endnote>
  <w:endnote w:type="continuationSeparator" w:id="0">
    <w:p w14:paraId="6F91A792" w14:textId="77777777" w:rsidR="00096FB9" w:rsidRDefault="00096F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epublika">
    <w:altName w:val="Calibri"/>
    <w:charset w:val="EE"/>
    <w:family w:val="auto"/>
    <w:pitch w:val="variable"/>
    <w:sig w:usb0="A00000FF" w:usb1="4000205B" w:usb2="00000000" w:usb3="00000000" w:csb0="00000093" w:csb1="00000000"/>
  </w:font>
  <w:font w:name="Republika Bold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Kalinga">
    <w:altName w:val="Arial"/>
    <w:charset w:val="00"/>
    <w:family w:val="swiss"/>
    <w:pitch w:val="variable"/>
    <w:sig w:usb0="0008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1A79A" w14:textId="77777777" w:rsidR="00B9642E" w:rsidRDefault="00B9642E" w:rsidP="00751D38">
    <w:pPr>
      <w:pStyle w:val="Noga"/>
      <w:jc w:val="right"/>
    </w:pPr>
    <w:r>
      <w:rPr>
        <w:rFonts w:cs="Arial"/>
        <w:sz w:val="16"/>
      </w:rPr>
      <w:fldChar w:fldCharType="begin"/>
    </w:r>
    <w:r>
      <w:rPr>
        <w:rFonts w:cs="Arial"/>
        <w:sz w:val="16"/>
      </w:rPr>
      <w:instrText xml:space="preserve"> PAGE </w:instrText>
    </w:r>
    <w:r>
      <w:rPr>
        <w:rFonts w:cs="Arial"/>
        <w:sz w:val="16"/>
      </w:rPr>
      <w:fldChar w:fldCharType="separate"/>
    </w:r>
    <w:r w:rsidR="00005F72">
      <w:rPr>
        <w:rFonts w:cs="Arial"/>
        <w:noProof/>
        <w:sz w:val="16"/>
      </w:rPr>
      <w:t>2</w:t>
    </w:r>
    <w:r>
      <w:rPr>
        <w:rFonts w:cs="Arial"/>
        <w:sz w:val="16"/>
      </w:rPr>
      <w:fldChar w:fldCharType="end"/>
    </w:r>
    <w:r>
      <w:rPr>
        <w:rFonts w:cs="Arial"/>
        <w:sz w:val="16"/>
      </w:rPr>
      <w:t>/</w:t>
    </w:r>
    <w:r>
      <w:rPr>
        <w:rFonts w:cs="Arial"/>
        <w:sz w:val="16"/>
      </w:rPr>
      <w:fldChar w:fldCharType="begin"/>
    </w:r>
    <w:r>
      <w:rPr>
        <w:rFonts w:cs="Arial"/>
        <w:sz w:val="16"/>
      </w:rPr>
      <w:instrText xml:space="preserve"> NUMPAGES </w:instrText>
    </w:r>
    <w:r>
      <w:rPr>
        <w:rFonts w:cs="Arial"/>
        <w:sz w:val="16"/>
      </w:rPr>
      <w:fldChar w:fldCharType="separate"/>
    </w:r>
    <w:r w:rsidR="00005F72">
      <w:rPr>
        <w:rFonts w:cs="Arial"/>
        <w:noProof/>
        <w:sz w:val="16"/>
      </w:rPr>
      <w:t>2</w:t>
    </w:r>
    <w:r>
      <w:rPr>
        <w:rFonts w:cs="Arial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F6EE8" w14:textId="77777777" w:rsidR="00B9642E" w:rsidRDefault="00B9642E" w:rsidP="00751D38">
    <w:pPr>
      <w:pStyle w:val="Noga"/>
      <w:jc w:val="right"/>
    </w:pPr>
    <w:r w:rsidRPr="006F142E">
      <w:rPr>
        <w:rFonts w:cs="Arial"/>
        <w:sz w:val="16"/>
      </w:rPr>
      <w:fldChar w:fldCharType="begin"/>
    </w:r>
    <w:r w:rsidRPr="006F142E">
      <w:rPr>
        <w:rFonts w:cs="Arial"/>
        <w:sz w:val="16"/>
      </w:rPr>
      <w:instrText xml:space="preserve"> PAGE </w:instrText>
    </w:r>
    <w:r w:rsidRPr="006F142E">
      <w:rPr>
        <w:rFonts w:cs="Arial"/>
        <w:sz w:val="16"/>
      </w:rPr>
      <w:fldChar w:fldCharType="separate"/>
    </w:r>
    <w:r w:rsidR="00005F72">
      <w:rPr>
        <w:rFonts w:cs="Arial"/>
        <w:noProof/>
        <w:sz w:val="16"/>
      </w:rPr>
      <w:t>1</w:t>
    </w:r>
    <w:r w:rsidRPr="006F142E">
      <w:rPr>
        <w:rFonts w:cs="Arial"/>
        <w:sz w:val="16"/>
      </w:rPr>
      <w:fldChar w:fldCharType="end"/>
    </w:r>
    <w:r w:rsidRPr="006F142E">
      <w:rPr>
        <w:rFonts w:cs="Arial"/>
        <w:sz w:val="16"/>
      </w:rPr>
      <w:t>/</w:t>
    </w:r>
    <w:r w:rsidRPr="006F142E">
      <w:rPr>
        <w:rFonts w:cs="Arial"/>
        <w:sz w:val="16"/>
      </w:rPr>
      <w:fldChar w:fldCharType="begin"/>
    </w:r>
    <w:r w:rsidRPr="006F142E">
      <w:rPr>
        <w:rFonts w:cs="Arial"/>
        <w:sz w:val="16"/>
      </w:rPr>
      <w:instrText xml:space="preserve"> NUMPAGES </w:instrText>
    </w:r>
    <w:r w:rsidRPr="006F142E">
      <w:rPr>
        <w:rFonts w:cs="Arial"/>
        <w:sz w:val="16"/>
      </w:rPr>
      <w:fldChar w:fldCharType="separate"/>
    </w:r>
    <w:r w:rsidR="00005F72">
      <w:rPr>
        <w:rFonts w:cs="Arial"/>
        <w:noProof/>
        <w:sz w:val="16"/>
      </w:rPr>
      <w:t>2</w:t>
    </w:r>
    <w:r w:rsidRPr="006F142E">
      <w:rPr>
        <w:rFonts w:cs="Aria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7C16C0" w14:textId="77777777" w:rsidR="00096FB9" w:rsidRDefault="00096FB9">
      <w:r>
        <w:separator/>
      </w:r>
    </w:p>
  </w:footnote>
  <w:footnote w:type="continuationSeparator" w:id="0">
    <w:p w14:paraId="6F05F5D6" w14:textId="77777777" w:rsidR="00096FB9" w:rsidRDefault="00096F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13920E" w14:textId="77777777" w:rsidR="00B9642E" w:rsidRPr="00110CBD" w:rsidRDefault="00B9642E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B9642E" w:rsidRPr="008F3500" w14:paraId="6DD3FDC4" w14:textId="77777777">
      <w:trPr>
        <w:cantSplit/>
        <w:trHeight w:hRule="exact" w:val="847"/>
      </w:trPr>
      <w:tc>
        <w:tcPr>
          <w:tcW w:w="567" w:type="dxa"/>
        </w:tcPr>
        <w:p w14:paraId="0C5726D0" w14:textId="77777777" w:rsidR="00B9642E" w:rsidRDefault="00B9642E" w:rsidP="00D248DE">
          <w:pPr>
            <w:autoSpaceDE w:val="0"/>
            <w:autoSpaceDN w:val="0"/>
            <w:adjustRightInd w:val="0"/>
            <w:rPr>
              <w:rFonts w:ascii="Republika" w:hAnsi="Republika"/>
              <w:color w:val="529DBA"/>
              <w:sz w:val="60"/>
              <w:szCs w:val="60"/>
            </w:rPr>
          </w:pPr>
          <w:r w:rsidRPr="008F3500">
            <w:rPr>
              <w:rFonts w:ascii="Republika" w:hAnsi="Republika" w:cs="Republika"/>
              <w:color w:val="529DBA"/>
              <w:sz w:val="60"/>
              <w:szCs w:val="60"/>
            </w:rPr>
            <w:t></w:t>
          </w:r>
        </w:p>
        <w:p w14:paraId="0678BBCE" w14:textId="77777777" w:rsidR="00B9642E" w:rsidRPr="006D42D9" w:rsidRDefault="00B9642E" w:rsidP="006D42D9">
          <w:pPr>
            <w:rPr>
              <w:rFonts w:ascii="Republika" w:hAnsi="Republika"/>
              <w:sz w:val="60"/>
              <w:szCs w:val="60"/>
            </w:rPr>
          </w:pPr>
        </w:p>
        <w:p w14:paraId="60C970D3" w14:textId="77777777" w:rsidR="00B9642E" w:rsidRPr="006D42D9" w:rsidRDefault="00B9642E" w:rsidP="006D42D9">
          <w:pPr>
            <w:rPr>
              <w:rFonts w:ascii="Republika" w:hAnsi="Republika"/>
              <w:sz w:val="60"/>
              <w:szCs w:val="60"/>
            </w:rPr>
          </w:pPr>
        </w:p>
        <w:p w14:paraId="2AFA4830" w14:textId="77777777" w:rsidR="00B9642E" w:rsidRPr="006D42D9" w:rsidRDefault="00B9642E" w:rsidP="006D42D9">
          <w:pPr>
            <w:rPr>
              <w:rFonts w:ascii="Republika" w:hAnsi="Republika"/>
              <w:sz w:val="60"/>
              <w:szCs w:val="60"/>
            </w:rPr>
          </w:pPr>
        </w:p>
        <w:p w14:paraId="5EB024BD" w14:textId="77777777" w:rsidR="00B9642E" w:rsidRPr="006D42D9" w:rsidRDefault="00B9642E" w:rsidP="006D42D9">
          <w:pPr>
            <w:rPr>
              <w:rFonts w:ascii="Republika" w:hAnsi="Republika"/>
              <w:sz w:val="60"/>
              <w:szCs w:val="60"/>
            </w:rPr>
          </w:pPr>
        </w:p>
        <w:p w14:paraId="267E558E" w14:textId="77777777" w:rsidR="00B9642E" w:rsidRPr="006D42D9" w:rsidRDefault="00B9642E" w:rsidP="006D42D9">
          <w:pPr>
            <w:rPr>
              <w:rFonts w:ascii="Republika" w:hAnsi="Republika"/>
              <w:sz w:val="60"/>
              <w:szCs w:val="60"/>
            </w:rPr>
          </w:pPr>
        </w:p>
        <w:p w14:paraId="57A4FBD5" w14:textId="77777777" w:rsidR="00B9642E" w:rsidRPr="006D42D9" w:rsidRDefault="00B9642E" w:rsidP="006D42D9">
          <w:pPr>
            <w:rPr>
              <w:rFonts w:ascii="Republika" w:hAnsi="Republika"/>
              <w:sz w:val="60"/>
              <w:szCs w:val="60"/>
            </w:rPr>
          </w:pPr>
        </w:p>
        <w:p w14:paraId="6F5DECA6" w14:textId="77777777" w:rsidR="00B9642E" w:rsidRPr="006D42D9" w:rsidRDefault="00B9642E" w:rsidP="006D42D9">
          <w:pPr>
            <w:rPr>
              <w:rFonts w:ascii="Republika" w:hAnsi="Republika"/>
              <w:sz w:val="60"/>
              <w:szCs w:val="60"/>
            </w:rPr>
          </w:pPr>
        </w:p>
        <w:p w14:paraId="014C8715" w14:textId="77777777" w:rsidR="00B9642E" w:rsidRPr="006D42D9" w:rsidRDefault="00B9642E" w:rsidP="006D42D9">
          <w:pPr>
            <w:rPr>
              <w:rFonts w:ascii="Republika" w:hAnsi="Republika"/>
              <w:sz w:val="60"/>
              <w:szCs w:val="60"/>
            </w:rPr>
          </w:pPr>
        </w:p>
        <w:p w14:paraId="6FE6DDF5" w14:textId="77777777" w:rsidR="00B9642E" w:rsidRPr="006D42D9" w:rsidRDefault="00B9642E" w:rsidP="006D42D9">
          <w:pPr>
            <w:rPr>
              <w:rFonts w:ascii="Republika" w:hAnsi="Republika"/>
              <w:sz w:val="60"/>
              <w:szCs w:val="60"/>
            </w:rPr>
          </w:pPr>
        </w:p>
        <w:p w14:paraId="06DDFC17" w14:textId="77777777" w:rsidR="00B9642E" w:rsidRPr="006D42D9" w:rsidRDefault="00B9642E" w:rsidP="006D42D9">
          <w:pPr>
            <w:rPr>
              <w:rFonts w:ascii="Republika" w:hAnsi="Republika"/>
              <w:sz w:val="60"/>
              <w:szCs w:val="60"/>
            </w:rPr>
          </w:pPr>
        </w:p>
        <w:p w14:paraId="0D1CB595" w14:textId="77777777" w:rsidR="00B9642E" w:rsidRPr="006D42D9" w:rsidRDefault="00B9642E" w:rsidP="006D42D9">
          <w:pPr>
            <w:rPr>
              <w:rFonts w:ascii="Republika" w:hAnsi="Republika"/>
              <w:sz w:val="60"/>
              <w:szCs w:val="60"/>
            </w:rPr>
          </w:pPr>
        </w:p>
        <w:p w14:paraId="216EC396" w14:textId="77777777" w:rsidR="00B9642E" w:rsidRPr="006D42D9" w:rsidRDefault="00B9642E" w:rsidP="006D42D9">
          <w:pPr>
            <w:rPr>
              <w:rFonts w:ascii="Republika" w:hAnsi="Republika"/>
              <w:sz w:val="60"/>
              <w:szCs w:val="60"/>
            </w:rPr>
          </w:pPr>
        </w:p>
        <w:p w14:paraId="31521CA6" w14:textId="77777777" w:rsidR="00B9642E" w:rsidRPr="006D42D9" w:rsidRDefault="00B9642E" w:rsidP="006D42D9">
          <w:pPr>
            <w:rPr>
              <w:rFonts w:ascii="Republika" w:hAnsi="Republika"/>
              <w:sz w:val="60"/>
              <w:szCs w:val="60"/>
            </w:rPr>
          </w:pPr>
        </w:p>
        <w:p w14:paraId="3621C6E6" w14:textId="77777777" w:rsidR="00B9642E" w:rsidRPr="006D42D9" w:rsidRDefault="00B9642E" w:rsidP="006D42D9">
          <w:pPr>
            <w:rPr>
              <w:rFonts w:ascii="Republika" w:hAnsi="Republika"/>
              <w:sz w:val="60"/>
              <w:szCs w:val="60"/>
            </w:rPr>
          </w:pPr>
        </w:p>
        <w:p w14:paraId="48D8410B" w14:textId="77777777" w:rsidR="00B9642E" w:rsidRPr="006D42D9" w:rsidRDefault="00B9642E" w:rsidP="006D42D9">
          <w:pPr>
            <w:rPr>
              <w:rFonts w:ascii="Republika" w:hAnsi="Republika"/>
              <w:sz w:val="60"/>
              <w:szCs w:val="60"/>
            </w:rPr>
          </w:pPr>
        </w:p>
        <w:p w14:paraId="2B441485" w14:textId="77777777" w:rsidR="00B9642E" w:rsidRPr="006D42D9" w:rsidRDefault="00B9642E" w:rsidP="006D42D9">
          <w:pPr>
            <w:rPr>
              <w:rFonts w:ascii="Republika" w:hAnsi="Republika"/>
              <w:sz w:val="60"/>
              <w:szCs w:val="60"/>
            </w:rPr>
          </w:pPr>
        </w:p>
      </w:tc>
    </w:tr>
  </w:tbl>
  <w:p w14:paraId="78BB4508" w14:textId="77777777" w:rsidR="00B9642E" w:rsidRPr="008F3500" w:rsidRDefault="00B9642E" w:rsidP="00924E3C">
    <w:pPr>
      <w:autoSpaceDE w:val="0"/>
      <w:autoSpaceDN w:val="0"/>
      <w:adjustRightInd w:val="0"/>
      <w:rPr>
        <w:rFonts w:ascii="Republika" w:hAnsi="Republika"/>
      </w:rPr>
    </w:pPr>
    <w:r>
      <w:rPr>
        <w:noProof/>
        <w:szCs w:val="20"/>
      </w:rPr>
      <mc:AlternateContent>
        <mc:Choice Requires="wps">
          <w:drawing>
            <wp:anchor distT="0" distB="0" distL="114300" distR="114300" simplePos="0" relativeHeight="251657728" behindDoc="1" locked="0" layoutInCell="0" allowOverlap="1" wp14:anchorId="0BB76734" wp14:editId="15FEFD13">
              <wp:simplePos x="0" y="0"/>
              <wp:positionH relativeFrom="column">
                <wp:posOffset>-431800</wp:posOffset>
              </wp:positionH>
              <wp:positionV relativeFrom="page">
                <wp:posOffset>3600450</wp:posOffset>
              </wp:positionV>
              <wp:extent cx="252095" cy="0"/>
              <wp:effectExtent l="6350" t="9525" r="8255" b="9525"/>
              <wp:wrapNone/>
              <wp:docPr id="1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3EED91F" id="Line 5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" o:allowincell="f" strokecolor="#428299" strokeweight=".5pt">
              <w10:wrap anchory="page"/>
            </v:line>
          </w:pict>
        </mc:Fallback>
      </mc:AlternateContent>
    </w:r>
    <w:r w:rsidRPr="008F3500">
      <w:rPr>
        <w:rFonts w:ascii="Republika" w:hAnsi="Republika"/>
      </w:rPr>
      <w:t>REPUBLIKA SLOVENIJA</w:t>
    </w:r>
  </w:p>
  <w:p w14:paraId="4354356C" w14:textId="77777777" w:rsidR="00B9642E" w:rsidRPr="008F3500" w:rsidRDefault="00B9642E" w:rsidP="00924E3C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 Bold" w:hAnsi="Republika Bold"/>
        <w:b/>
        <w:caps/>
      </w:rPr>
    </w:pPr>
    <w:r>
      <w:rPr>
        <w:rFonts w:ascii="Republika Bold" w:hAnsi="Republika Bold"/>
        <w:b/>
        <w:caps/>
      </w:rPr>
      <w:t>Ministrstvo za finance</w:t>
    </w:r>
  </w:p>
  <w:p w14:paraId="10925145" w14:textId="77777777" w:rsidR="00B9642E" w:rsidRDefault="00B9642E" w:rsidP="00ED7E82">
    <w:pPr>
      <w:pStyle w:val="Glava"/>
      <w:tabs>
        <w:tab w:val="clear" w:pos="4320"/>
        <w:tab w:val="clear" w:pos="8640"/>
        <w:tab w:val="left" w:pos="5112"/>
      </w:tabs>
      <w:spacing w:before="120" w:after="120" w:line="240" w:lineRule="exact"/>
      <w:rPr>
        <w:rFonts w:ascii="Republika" w:hAnsi="Republika"/>
        <w:caps/>
      </w:rPr>
    </w:pPr>
    <w:r>
      <w:rPr>
        <w:rFonts w:ascii="Republika" w:hAnsi="Republika"/>
        <w:caps/>
      </w:rPr>
      <w:t>FINANČNA uprava Republike Slovenije</w:t>
    </w:r>
  </w:p>
  <w:p w14:paraId="58448028" w14:textId="77777777" w:rsidR="00B9642E" w:rsidRPr="00A12D5C" w:rsidRDefault="00B9642E" w:rsidP="00ED7E82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ascii="Republika" w:hAnsi="Republika"/>
        <w:caps/>
      </w:rPr>
    </w:pPr>
    <w:r>
      <w:rPr>
        <w:rFonts w:ascii="Republika" w:hAnsi="Republika"/>
      </w:rPr>
      <w:t>Generalni finančni urad</w:t>
    </w:r>
  </w:p>
  <w:p w14:paraId="56F5724B" w14:textId="77777777" w:rsidR="00B9642E" w:rsidRPr="008F3500" w:rsidRDefault="00B9642E" w:rsidP="00ED7E82">
    <w:pPr>
      <w:pStyle w:val="Glava"/>
      <w:tabs>
        <w:tab w:val="clear" w:pos="4320"/>
        <w:tab w:val="clear" w:pos="8640"/>
        <w:tab w:val="left" w:pos="5112"/>
      </w:tabs>
      <w:spacing w:before="240" w:line="240" w:lineRule="exact"/>
      <w:rPr>
        <w:rFonts w:cs="Arial"/>
        <w:sz w:val="16"/>
      </w:rPr>
    </w:pPr>
    <w:r>
      <w:rPr>
        <w:rFonts w:cs="Arial"/>
        <w:sz w:val="16"/>
      </w:rPr>
      <w:t xml:space="preserve">Šmartinska cesta 55, </w:t>
    </w:r>
    <w:proofErr w:type="spellStart"/>
    <w:r>
      <w:rPr>
        <w:rFonts w:cs="Arial"/>
        <w:sz w:val="16"/>
      </w:rPr>
      <w:t>p.p</w:t>
    </w:r>
    <w:proofErr w:type="spellEnd"/>
    <w:r>
      <w:rPr>
        <w:rFonts w:cs="Arial"/>
        <w:sz w:val="16"/>
      </w:rPr>
      <w:t>. 631</w:t>
    </w:r>
    <w:r w:rsidRPr="008F3500">
      <w:rPr>
        <w:rFonts w:cs="Arial"/>
        <w:sz w:val="16"/>
      </w:rPr>
      <w:t xml:space="preserve">, </w:t>
    </w:r>
    <w:r>
      <w:rPr>
        <w:rFonts w:cs="Arial"/>
        <w:sz w:val="16"/>
      </w:rPr>
      <w:t>1001 Ljubljana</w:t>
    </w:r>
    <w:r w:rsidRPr="008F3500">
      <w:rPr>
        <w:rFonts w:cs="Arial"/>
        <w:sz w:val="16"/>
      </w:rPr>
      <w:tab/>
      <w:t xml:space="preserve">T: </w:t>
    </w:r>
    <w:r>
      <w:rPr>
        <w:rFonts w:cs="Arial"/>
        <w:sz w:val="16"/>
      </w:rPr>
      <w:t>01 478 38 00</w:t>
    </w:r>
  </w:p>
  <w:p w14:paraId="212E9970" w14:textId="77777777" w:rsidR="00B9642E" w:rsidRPr="008F3500" w:rsidRDefault="00B9642E" w:rsidP="00924E3C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F: </w:t>
    </w:r>
    <w:r>
      <w:rPr>
        <w:rFonts w:cs="Arial"/>
        <w:sz w:val="16"/>
      </w:rPr>
      <w:t>01 478 39 00</w:t>
    </w:r>
    <w:r w:rsidRPr="008F3500">
      <w:rPr>
        <w:rFonts w:cs="Arial"/>
        <w:sz w:val="16"/>
      </w:rPr>
      <w:t xml:space="preserve"> </w:t>
    </w:r>
  </w:p>
  <w:p w14:paraId="13C130A3" w14:textId="77777777" w:rsidR="00B9642E" w:rsidRPr="008F3500" w:rsidRDefault="00B9642E" w:rsidP="007D75CF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>
      <w:rPr>
        <w:rFonts w:cs="Arial"/>
        <w:sz w:val="16"/>
      </w:rPr>
      <w:t>gfu.fu@gov.si</w:t>
    </w:r>
  </w:p>
  <w:p w14:paraId="7573939C" w14:textId="77777777" w:rsidR="00B9642E" w:rsidRPr="008F3500" w:rsidRDefault="00B9642E" w:rsidP="007D75CF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>
      <w:rPr>
        <w:rFonts w:cs="Arial"/>
        <w:sz w:val="16"/>
      </w:rPr>
      <w:t>www.fu.gov.si</w:t>
    </w:r>
  </w:p>
  <w:p w14:paraId="6DF2C2ED" w14:textId="77777777" w:rsidR="00B9642E" w:rsidRPr="008F3500" w:rsidRDefault="00B9642E" w:rsidP="007D75CF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4F546F6"/>
    <w:multiLevelType w:val="hybridMultilevel"/>
    <w:tmpl w:val="2B282360"/>
    <w:lvl w:ilvl="0" w:tplc="04240001">
      <w:start w:val="1"/>
      <w:numFmt w:val="bullet"/>
      <w:lvlText w:val=""/>
      <w:lvlJc w:val="left"/>
      <w:pPr>
        <w:tabs>
          <w:tab w:val="num" w:pos="2190"/>
        </w:tabs>
        <w:ind w:left="219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2910"/>
        </w:tabs>
        <w:ind w:left="291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3630"/>
        </w:tabs>
        <w:ind w:left="363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4350"/>
        </w:tabs>
        <w:ind w:left="435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5070"/>
        </w:tabs>
        <w:ind w:left="507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5790"/>
        </w:tabs>
        <w:ind w:left="579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6510"/>
        </w:tabs>
        <w:ind w:left="651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7230"/>
        </w:tabs>
        <w:ind w:left="723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950"/>
        </w:tabs>
        <w:ind w:left="7950" w:hanging="360"/>
      </w:pPr>
      <w:rPr>
        <w:rFonts w:ascii="Wingdings" w:hAnsi="Wingdings" w:hint="default"/>
      </w:rPr>
    </w:lvl>
  </w:abstractNum>
  <w:abstractNum w:abstractNumId="4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718F"/>
    <w:rsid w:val="00005F72"/>
    <w:rsid w:val="000063FF"/>
    <w:rsid w:val="00007349"/>
    <w:rsid w:val="00023A88"/>
    <w:rsid w:val="00032485"/>
    <w:rsid w:val="00033DA4"/>
    <w:rsid w:val="00035CBE"/>
    <w:rsid w:val="00053850"/>
    <w:rsid w:val="0005549D"/>
    <w:rsid w:val="0008352D"/>
    <w:rsid w:val="00087C21"/>
    <w:rsid w:val="00096FB9"/>
    <w:rsid w:val="000A7238"/>
    <w:rsid w:val="000B0B21"/>
    <w:rsid w:val="000D1621"/>
    <w:rsid w:val="000E6C05"/>
    <w:rsid w:val="000F00DB"/>
    <w:rsid w:val="001357B2"/>
    <w:rsid w:val="001A3BA5"/>
    <w:rsid w:val="001F7BC0"/>
    <w:rsid w:val="00202A77"/>
    <w:rsid w:val="00206DF8"/>
    <w:rsid w:val="00255752"/>
    <w:rsid w:val="00271996"/>
    <w:rsid w:val="00271CE5"/>
    <w:rsid w:val="00282020"/>
    <w:rsid w:val="00282F1E"/>
    <w:rsid w:val="002A5510"/>
    <w:rsid w:val="002D6229"/>
    <w:rsid w:val="002E7FAA"/>
    <w:rsid w:val="00305CDB"/>
    <w:rsid w:val="00352F6E"/>
    <w:rsid w:val="003636BF"/>
    <w:rsid w:val="00370AA7"/>
    <w:rsid w:val="0037479F"/>
    <w:rsid w:val="00377A6F"/>
    <w:rsid w:val="003845B4"/>
    <w:rsid w:val="00387B1A"/>
    <w:rsid w:val="003A452B"/>
    <w:rsid w:val="003D4E4C"/>
    <w:rsid w:val="003E1C74"/>
    <w:rsid w:val="004272FF"/>
    <w:rsid w:val="0043575B"/>
    <w:rsid w:val="00452C81"/>
    <w:rsid w:val="004E1975"/>
    <w:rsid w:val="004F3D4C"/>
    <w:rsid w:val="00526246"/>
    <w:rsid w:val="00531822"/>
    <w:rsid w:val="00567106"/>
    <w:rsid w:val="005E1D3C"/>
    <w:rsid w:val="005F3F19"/>
    <w:rsid w:val="00614D8B"/>
    <w:rsid w:val="00632253"/>
    <w:rsid w:val="00642714"/>
    <w:rsid w:val="00643C4E"/>
    <w:rsid w:val="006455CE"/>
    <w:rsid w:val="006564A5"/>
    <w:rsid w:val="006A1C09"/>
    <w:rsid w:val="006C1062"/>
    <w:rsid w:val="006D42D9"/>
    <w:rsid w:val="006F5E44"/>
    <w:rsid w:val="0070712A"/>
    <w:rsid w:val="00721F39"/>
    <w:rsid w:val="00726463"/>
    <w:rsid w:val="00733017"/>
    <w:rsid w:val="00751D38"/>
    <w:rsid w:val="00783310"/>
    <w:rsid w:val="007902D2"/>
    <w:rsid w:val="007A4A6D"/>
    <w:rsid w:val="007D1BCF"/>
    <w:rsid w:val="007D46CE"/>
    <w:rsid w:val="007D75CF"/>
    <w:rsid w:val="007E6DC5"/>
    <w:rsid w:val="008547F5"/>
    <w:rsid w:val="0088043C"/>
    <w:rsid w:val="008906C9"/>
    <w:rsid w:val="008C5738"/>
    <w:rsid w:val="008D04F0"/>
    <w:rsid w:val="008F3500"/>
    <w:rsid w:val="00912B30"/>
    <w:rsid w:val="00917149"/>
    <w:rsid w:val="00924E3C"/>
    <w:rsid w:val="00934DB9"/>
    <w:rsid w:val="009612BB"/>
    <w:rsid w:val="00A125C5"/>
    <w:rsid w:val="00A12D5C"/>
    <w:rsid w:val="00A33370"/>
    <w:rsid w:val="00A5039D"/>
    <w:rsid w:val="00A65EE7"/>
    <w:rsid w:val="00A70133"/>
    <w:rsid w:val="00AC5C16"/>
    <w:rsid w:val="00AC6A41"/>
    <w:rsid w:val="00B00F52"/>
    <w:rsid w:val="00B17141"/>
    <w:rsid w:val="00B17E88"/>
    <w:rsid w:val="00B31575"/>
    <w:rsid w:val="00B65B31"/>
    <w:rsid w:val="00B8547D"/>
    <w:rsid w:val="00B9642E"/>
    <w:rsid w:val="00BB718F"/>
    <w:rsid w:val="00BF5211"/>
    <w:rsid w:val="00C250D5"/>
    <w:rsid w:val="00C4173E"/>
    <w:rsid w:val="00C47F8D"/>
    <w:rsid w:val="00C81391"/>
    <w:rsid w:val="00C92898"/>
    <w:rsid w:val="00CE7514"/>
    <w:rsid w:val="00D248DE"/>
    <w:rsid w:val="00D8542D"/>
    <w:rsid w:val="00DB043D"/>
    <w:rsid w:val="00DC6A71"/>
    <w:rsid w:val="00DE0409"/>
    <w:rsid w:val="00DE5B46"/>
    <w:rsid w:val="00DE7752"/>
    <w:rsid w:val="00DF0951"/>
    <w:rsid w:val="00E0357D"/>
    <w:rsid w:val="00E14179"/>
    <w:rsid w:val="00E23BC8"/>
    <w:rsid w:val="00E24EC2"/>
    <w:rsid w:val="00E25B8C"/>
    <w:rsid w:val="00E26FD2"/>
    <w:rsid w:val="00E57509"/>
    <w:rsid w:val="00E95EA4"/>
    <w:rsid w:val="00ED7E82"/>
    <w:rsid w:val="00F22D70"/>
    <w:rsid w:val="00F240BB"/>
    <w:rsid w:val="00F46724"/>
    <w:rsid w:val="00F57FED"/>
    <w:rsid w:val="00F771CF"/>
    <w:rsid w:val="00F907E8"/>
    <w:rsid w:val="00FA243F"/>
    <w:rsid w:val="00FA4C84"/>
    <w:rsid w:val="00FA6827"/>
    <w:rsid w:val="00FB5F5F"/>
    <w:rsid w:val="00FD7B33"/>
    <w:rsid w:val="00FE7FD7"/>
    <w:rsid w:val="00FF00BF"/>
    <w:rsid w:val="00FF484E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or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428299"/>
    </o:shapedefaults>
    <o:shapelayout v:ext="edit">
      <o:idmap v:ext="edit" data="2"/>
    </o:shapelayout>
  </w:shapeDefaults>
  <w:doNotEmbedSmartTags/>
  <w:decimalSymbol w:val=","/>
  <w:listSeparator w:val=";"/>
  <w14:docId w14:val="0ABCF6ED"/>
  <w15:docId w15:val="{69347F81-3805-4DAB-B052-53D90AD60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BB718F"/>
    <w:rPr>
      <w:sz w:val="24"/>
      <w:szCs w:val="24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rFonts w:ascii="Arial" w:hAnsi="Arial"/>
      <w:b/>
      <w:kern w:val="32"/>
      <w:sz w:val="28"/>
      <w:szCs w:val="3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basedOn w:val="Privzetapisavaodstavka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customStyle="1" w:styleId="Tabela-mrea">
    <w:name w:val="Tabela - mreža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basedOn w:val="Privzetapisavaodstavka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Navadensplet">
    <w:name w:val="Normal (Web)"/>
    <w:basedOn w:val="Navaden"/>
    <w:rsid w:val="00BB718F"/>
    <w:rPr>
      <w:rFonts w:ascii="Verdana" w:hAnsi="Verdana"/>
      <w:color w:val="323232"/>
      <w:sz w:val="17"/>
      <w:szCs w:val="17"/>
    </w:rPr>
  </w:style>
  <w:style w:type="paragraph" w:customStyle="1" w:styleId="contentzone">
    <w:name w:val="contentzone"/>
    <w:basedOn w:val="Navaden"/>
    <w:rsid w:val="00BB718F"/>
    <w:rPr>
      <w:rFonts w:ascii="Verdana" w:hAnsi="Verdana"/>
      <w:color w:val="323232"/>
      <w:sz w:val="17"/>
      <w:szCs w:val="17"/>
    </w:rPr>
  </w:style>
  <w:style w:type="character" w:styleId="Krepko">
    <w:name w:val="Strong"/>
    <w:qFormat/>
    <w:rsid w:val="00BB718F"/>
    <w:rPr>
      <w:b/>
      <w:bCs/>
    </w:rPr>
  </w:style>
  <w:style w:type="paragraph" w:styleId="Besedilooblaka">
    <w:name w:val="Balloon Text"/>
    <w:basedOn w:val="Navaden"/>
    <w:link w:val="BesedilooblakaZnak"/>
    <w:semiHidden/>
    <w:unhideWhenUsed/>
    <w:rsid w:val="00007349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semiHidden/>
    <w:rsid w:val="000073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33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A2BFF4AE-D61F-40D3-B764-100F3EF15A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524</Words>
  <Characters>2991</Characters>
  <Application>Microsoft Office Word</Application>
  <DocSecurity>0</DocSecurity>
  <Lines>24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 </vt:lpstr>
    </vt:vector>
  </TitlesOfParts>
  <Company/>
  <LinksUpToDate>false</LinksUpToDate>
  <CharactersWithSpaces>3508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Nevenka Muhič</dc:creator>
  <cp:lastModifiedBy>Jasmina Malnar-Molek</cp:lastModifiedBy>
  <cp:revision>2</cp:revision>
  <cp:lastPrinted>2019-12-10T07:44:00Z</cp:lastPrinted>
  <dcterms:created xsi:type="dcterms:W3CDTF">2022-03-24T10:11:00Z</dcterms:created>
  <dcterms:modified xsi:type="dcterms:W3CDTF">2022-03-24T10:11:00Z</dcterms:modified>
</cp:coreProperties>
</file>